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9955C4" w14:textId="59EC8F1E" w:rsidR="001D7E15" w:rsidRPr="008C65A1" w:rsidRDefault="00A359AA" w:rsidP="003A545B">
      <w:pPr>
        <w:pStyle w:val="CommentText"/>
        <w:rPr>
          <w:rFonts w:ascii="Arial" w:hAnsi="Arial" w:cs="Arial"/>
          <w:b/>
          <w:sz w:val="22"/>
          <w:szCs w:val="22"/>
          <w:lang w:val="en-US"/>
        </w:rPr>
      </w:pPr>
      <w:r w:rsidRPr="008C65A1">
        <w:rPr>
          <w:rFonts w:ascii="Arial" w:eastAsia="Calibri" w:hAnsi="Arial" w:cs="Arial"/>
          <w:b/>
          <w:sz w:val="22"/>
          <w:szCs w:val="22"/>
          <w:lang w:val="en-US"/>
        </w:rPr>
        <w:t xml:space="preserve">Title: </w:t>
      </w:r>
      <w:r w:rsidR="00B61CC4" w:rsidRPr="008C65A1">
        <w:rPr>
          <w:rFonts w:ascii="Arial" w:eastAsia="Calibri" w:hAnsi="Arial" w:cs="Arial"/>
          <w:b/>
          <w:sz w:val="22"/>
          <w:szCs w:val="22"/>
          <w:lang w:val="en-US"/>
        </w:rPr>
        <w:t>Challenges</w:t>
      </w:r>
      <w:r w:rsidR="00B61CC4" w:rsidRPr="008C65A1">
        <w:rPr>
          <w:rFonts w:ascii="Arial" w:hAnsi="Arial" w:cs="Arial"/>
          <w:b/>
          <w:sz w:val="22"/>
          <w:szCs w:val="22"/>
          <w:lang w:val="en-US"/>
        </w:rPr>
        <w:t xml:space="preserve"> </w:t>
      </w:r>
      <w:r w:rsidR="00B61CC4" w:rsidRPr="008C65A1">
        <w:rPr>
          <w:rFonts w:ascii="Arial" w:eastAsia="Calibri" w:hAnsi="Arial" w:cs="Arial"/>
          <w:b/>
          <w:sz w:val="22"/>
          <w:szCs w:val="22"/>
          <w:lang w:val="en-US"/>
        </w:rPr>
        <w:t>with</w:t>
      </w:r>
      <w:r w:rsidR="00B61CC4" w:rsidRPr="008C65A1">
        <w:rPr>
          <w:rFonts w:ascii="Arial" w:hAnsi="Arial" w:cs="Arial"/>
          <w:b/>
          <w:sz w:val="22"/>
          <w:szCs w:val="22"/>
          <w:lang w:val="en-US"/>
        </w:rPr>
        <w:t xml:space="preserve"> </w:t>
      </w:r>
      <w:r w:rsidR="00B61CC4" w:rsidRPr="008C65A1">
        <w:rPr>
          <w:rFonts w:ascii="Arial" w:eastAsia="Calibri" w:hAnsi="Arial" w:cs="Arial"/>
          <w:b/>
          <w:sz w:val="22"/>
          <w:szCs w:val="22"/>
          <w:lang w:val="en-US"/>
        </w:rPr>
        <w:t>Scale</w:t>
      </w:r>
      <w:r w:rsidR="00B61CC4" w:rsidRPr="008C65A1">
        <w:rPr>
          <w:rFonts w:ascii="Arial" w:hAnsi="Arial" w:cs="Arial"/>
          <w:b/>
          <w:sz w:val="22"/>
          <w:szCs w:val="22"/>
          <w:lang w:val="en-US"/>
        </w:rPr>
        <w:t>-</w:t>
      </w:r>
      <w:r w:rsidR="00B61CC4" w:rsidRPr="008C65A1">
        <w:rPr>
          <w:rFonts w:ascii="Arial" w:eastAsia="Calibri" w:hAnsi="Arial" w:cs="Arial"/>
          <w:b/>
          <w:sz w:val="22"/>
          <w:szCs w:val="22"/>
          <w:lang w:val="en-US"/>
        </w:rPr>
        <w:t>u</w:t>
      </w:r>
      <w:r w:rsidR="005B4420" w:rsidRPr="008C65A1">
        <w:rPr>
          <w:rFonts w:ascii="Arial" w:eastAsia="Calibri" w:hAnsi="Arial" w:cs="Arial"/>
          <w:b/>
          <w:sz w:val="22"/>
          <w:szCs w:val="22"/>
          <w:lang w:val="en-US"/>
        </w:rPr>
        <w:t>p</w:t>
      </w:r>
      <w:r w:rsidR="005B4420" w:rsidRPr="008C65A1">
        <w:rPr>
          <w:rFonts w:ascii="Arial" w:hAnsi="Arial" w:cs="Arial"/>
          <w:b/>
          <w:sz w:val="22"/>
          <w:szCs w:val="22"/>
          <w:lang w:val="en-US"/>
        </w:rPr>
        <w:t xml:space="preserve"> </w:t>
      </w:r>
      <w:r w:rsidR="005B4420" w:rsidRPr="008C65A1">
        <w:rPr>
          <w:rFonts w:ascii="Arial" w:eastAsia="Calibri" w:hAnsi="Arial" w:cs="Arial"/>
          <w:b/>
          <w:sz w:val="22"/>
          <w:szCs w:val="22"/>
          <w:lang w:val="en-US"/>
        </w:rPr>
        <w:t>of</w:t>
      </w:r>
      <w:r w:rsidR="005B4420" w:rsidRPr="008C65A1">
        <w:rPr>
          <w:rFonts w:ascii="Arial" w:hAnsi="Arial" w:cs="Arial"/>
          <w:b/>
          <w:sz w:val="22"/>
          <w:szCs w:val="22"/>
          <w:lang w:val="en-US"/>
        </w:rPr>
        <w:t xml:space="preserve"> </w:t>
      </w:r>
      <w:r w:rsidR="00974BA9">
        <w:rPr>
          <w:rFonts w:ascii="Arial" w:hAnsi="Arial" w:cs="Arial"/>
          <w:b/>
          <w:sz w:val="22"/>
          <w:szCs w:val="22"/>
          <w:lang w:val="en-US"/>
        </w:rPr>
        <w:t>Gene</w:t>
      </w:r>
      <w:r w:rsidR="002C6583" w:rsidRPr="008C65A1">
        <w:rPr>
          <w:rFonts w:ascii="Arial" w:eastAsia="Calibri" w:hAnsi="Arial" w:cs="Arial"/>
          <w:b/>
          <w:sz w:val="22"/>
          <w:szCs w:val="22"/>
          <w:lang w:val="en-US"/>
        </w:rPr>
        <w:t>Xpert</w:t>
      </w:r>
      <w:r w:rsidR="00B61CC4" w:rsidRPr="008C65A1">
        <w:rPr>
          <w:rFonts w:ascii="Arial" w:hAnsi="Arial" w:cs="Arial"/>
          <w:b/>
          <w:sz w:val="22"/>
          <w:szCs w:val="22"/>
          <w:lang w:val="en-US"/>
        </w:rPr>
        <w:t xml:space="preserve"> </w:t>
      </w:r>
      <w:r w:rsidR="00B61CC4" w:rsidRPr="008C65A1">
        <w:rPr>
          <w:rFonts w:ascii="Arial" w:eastAsia="Calibri" w:hAnsi="Arial" w:cs="Arial"/>
          <w:b/>
          <w:sz w:val="22"/>
          <w:szCs w:val="22"/>
          <w:lang w:val="en-US"/>
        </w:rPr>
        <w:t>MTB</w:t>
      </w:r>
      <w:r w:rsidR="00B61CC4" w:rsidRPr="008C65A1">
        <w:rPr>
          <w:rFonts w:ascii="Arial" w:hAnsi="Arial" w:cs="Arial"/>
          <w:b/>
          <w:sz w:val="22"/>
          <w:szCs w:val="22"/>
          <w:lang w:val="en-US"/>
        </w:rPr>
        <w:t>/</w:t>
      </w:r>
      <w:r w:rsidR="00B61CC4" w:rsidRPr="008C65A1">
        <w:rPr>
          <w:rFonts w:ascii="Arial" w:eastAsia="Calibri" w:hAnsi="Arial" w:cs="Arial"/>
          <w:b/>
          <w:sz w:val="22"/>
          <w:szCs w:val="22"/>
          <w:lang w:val="en-US"/>
        </w:rPr>
        <w:t>RIF®</w:t>
      </w:r>
      <w:r w:rsidR="005B4420" w:rsidRPr="008C65A1">
        <w:rPr>
          <w:rFonts w:ascii="Arial" w:hAnsi="Arial" w:cs="Arial"/>
          <w:b/>
          <w:sz w:val="22"/>
          <w:szCs w:val="22"/>
          <w:lang w:val="en-US"/>
        </w:rPr>
        <w:t xml:space="preserve"> </w:t>
      </w:r>
      <w:r w:rsidR="005B4420" w:rsidRPr="008C65A1">
        <w:rPr>
          <w:rFonts w:ascii="Arial" w:eastAsia="Calibri" w:hAnsi="Arial" w:cs="Arial"/>
          <w:b/>
          <w:sz w:val="22"/>
          <w:szCs w:val="22"/>
          <w:lang w:val="en-US"/>
        </w:rPr>
        <w:t>in</w:t>
      </w:r>
      <w:r w:rsidR="005B4420" w:rsidRPr="008C65A1">
        <w:rPr>
          <w:rFonts w:ascii="Arial" w:hAnsi="Arial" w:cs="Arial"/>
          <w:b/>
          <w:sz w:val="22"/>
          <w:szCs w:val="22"/>
          <w:lang w:val="en-US"/>
        </w:rPr>
        <w:t xml:space="preserve"> </w:t>
      </w:r>
      <w:r w:rsidR="00B61CC4" w:rsidRPr="008C65A1">
        <w:rPr>
          <w:rFonts w:ascii="Arial" w:eastAsia="Calibri" w:hAnsi="Arial" w:cs="Arial"/>
          <w:b/>
          <w:sz w:val="22"/>
          <w:szCs w:val="22"/>
          <w:lang w:val="en-US"/>
        </w:rPr>
        <w:t>Uganda</w:t>
      </w:r>
      <w:r w:rsidR="00B61CC4" w:rsidRPr="008C65A1">
        <w:rPr>
          <w:rFonts w:ascii="Arial" w:hAnsi="Arial" w:cs="Arial"/>
          <w:b/>
          <w:sz w:val="22"/>
          <w:szCs w:val="22"/>
          <w:lang w:val="en-US"/>
        </w:rPr>
        <w:t xml:space="preserve">: </w:t>
      </w:r>
      <w:r w:rsidR="00B61CC4" w:rsidRPr="008C65A1">
        <w:rPr>
          <w:rFonts w:ascii="Arial" w:eastAsia="Calibri" w:hAnsi="Arial" w:cs="Arial"/>
          <w:b/>
          <w:sz w:val="22"/>
          <w:szCs w:val="22"/>
          <w:lang w:val="en-US"/>
        </w:rPr>
        <w:t>a</w:t>
      </w:r>
      <w:r w:rsidR="00B61CC4" w:rsidRPr="008C65A1">
        <w:rPr>
          <w:rFonts w:ascii="Arial" w:hAnsi="Arial" w:cs="Arial"/>
          <w:b/>
          <w:sz w:val="22"/>
          <w:szCs w:val="22"/>
          <w:lang w:val="en-US"/>
        </w:rPr>
        <w:t xml:space="preserve"> </w:t>
      </w:r>
      <w:r w:rsidR="0067004E">
        <w:rPr>
          <w:rFonts w:ascii="Arial" w:hAnsi="Arial" w:cs="Arial"/>
          <w:b/>
          <w:sz w:val="22"/>
          <w:szCs w:val="22"/>
          <w:lang w:val="en-US"/>
        </w:rPr>
        <w:t>H</w:t>
      </w:r>
      <w:r w:rsidR="00B61CC4" w:rsidRPr="008C65A1">
        <w:rPr>
          <w:rFonts w:ascii="Arial" w:eastAsia="Calibri" w:hAnsi="Arial" w:cs="Arial"/>
          <w:b/>
          <w:sz w:val="22"/>
          <w:szCs w:val="22"/>
          <w:lang w:val="en-US"/>
        </w:rPr>
        <w:t>ealth</w:t>
      </w:r>
      <w:r w:rsidR="00B61CC4" w:rsidRPr="008C65A1">
        <w:rPr>
          <w:rFonts w:ascii="Arial" w:hAnsi="Arial" w:cs="Arial"/>
          <w:b/>
          <w:sz w:val="22"/>
          <w:szCs w:val="22"/>
          <w:lang w:val="en-US"/>
        </w:rPr>
        <w:t xml:space="preserve"> </w:t>
      </w:r>
      <w:r w:rsidR="00B61CC4" w:rsidRPr="008C65A1">
        <w:rPr>
          <w:rFonts w:ascii="Arial" w:eastAsia="Calibri" w:hAnsi="Arial" w:cs="Arial"/>
          <w:b/>
          <w:sz w:val="22"/>
          <w:szCs w:val="22"/>
          <w:lang w:val="en-US"/>
        </w:rPr>
        <w:t>Systems</w:t>
      </w:r>
      <w:r w:rsidR="00B61CC4" w:rsidRPr="008C65A1">
        <w:rPr>
          <w:rFonts w:ascii="Arial" w:hAnsi="Arial" w:cs="Arial"/>
          <w:b/>
          <w:sz w:val="22"/>
          <w:szCs w:val="22"/>
          <w:lang w:val="en-US"/>
        </w:rPr>
        <w:t xml:space="preserve"> </w:t>
      </w:r>
      <w:r w:rsidR="00B61CC4" w:rsidRPr="008C65A1">
        <w:rPr>
          <w:rFonts w:ascii="Arial" w:eastAsia="Calibri" w:hAnsi="Arial" w:cs="Arial"/>
          <w:b/>
          <w:sz w:val="22"/>
          <w:szCs w:val="22"/>
          <w:lang w:val="en-US"/>
        </w:rPr>
        <w:t>P</w:t>
      </w:r>
      <w:r w:rsidR="005B4420" w:rsidRPr="008C65A1">
        <w:rPr>
          <w:rFonts w:ascii="Arial" w:eastAsia="Calibri" w:hAnsi="Arial" w:cs="Arial"/>
          <w:b/>
          <w:sz w:val="22"/>
          <w:szCs w:val="22"/>
          <w:lang w:val="en-US"/>
        </w:rPr>
        <w:t>erspective</w:t>
      </w:r>
    </w:p>
    <w:p w14:paraId="4E9C8473" w14:textId="6EED15E3" w:rsidR="003A545B" w:rsidRPr="00615E8C" w:rsidRDefault="00A359AA" w:rsidP="00A359AA">
      <w:pPr>
        <w:pStyle w:val="s4"/>
        <w:spacing w:before="0" w:beforeAutospacing="0" w:after="120" w:afterAutospacing="0"/>
        <w:jc w:val="both"/>
        <w:rPr>
          <w:rFonts w:ascii="Arial" w:hAnsi="Arial" w:cs="Arial"/>
          <w:color w:val="000000"/>
          <w:sz w:val="22"/>
          <w:szCs w:val="22"/>
        </w:rPr>
      </w:pPr>
      <w:r w:rsidRPr="00615E8C">
        <w:rPr>
          <w:rFonts w:ascii="Arial" w:eastAsia="Calibri" w:hAnsi="Arial" w:cs="Arial"/>
          <w:b/>
          <w:color w:val="000000"/>
          <w:sz w:val="22"/>
          <w:szCs w:val="22"/>
        </w:rPr>
        <w:t>Authors:</w:t>
      </w:r>
      <w:r w:rsidRPr="00615E8C">
        <w:rPr>
          <w:rFonts w:ascii="Arial" w:eastAsia="Calibri" w:hAnsi="Arial" w:cs="Arial"/>
          <w:color w:val="000000"/>
          <w:sz w:val="22"/>
          <w:szCs w:val="22"/>
        </w:rPr>
        <w:t xml:space="preserve"> </w:t>
      </w:r>
      <w:r w:rsidR="008F6FED" w:rsidRPr="001E7AEC">
        <w:rPr>
          <w:rFonts w:ascii="Arial" w:eastAsia="Calibri" w:hAnsi="Arial" w:cs="Arial"/>
          <w:b/>
          <w:color w:val="000000"/>
          <w:sz w:val="22"/>
          <w:szCs w:val="22"/>
        </w:rPr>
        <w:t>*</w:t>
      </w:r>
      <w:r w:rsidR="003A545B" w:rsidRPr="001E7AEC">
        <w:rPr>
          <w:rFonts w:ascii="Arial" w:eastAsia="Calibri" w:hAnsi="Arial" w:cs="Arial"/>
          <w:b/>
          <w:color w:val="000000"/>
          <w:sz w:val="22"/>
          <w:szCs w:val="22"/>
        </w:rPr>
        <w:t>Talemwa</w:t>
      </w:r>
      <w:r w:rsidR="003A545B" w:rsidRPr="001E7AEC">
        <w:rPr>
          <w:rFonts w:ascii="Arial" w:hAnsi="Arial" w:cs="Arial"/>
          <w:b/>
          <w:color w:val="000000"/>
          <w:sz w:val="22"/>
          <w:szCs w:val="22"/>
        </w:rPr>
        <w:t xml:space="preserve"> </w:t>
      </w:r>
      <w:r w:rsidR="003A545B" w:rsidRPr="001E7AEC">
        <w:rPr>
          <w:rFonts w:ascii="Arial" w:eastAsia="Calibri" w:hAnsi="Arial" w:cs="Arial"/>
          <w:b/>
          <w:color w:val="000000"/>
          <w:sz w:val="22"/>
          <w:szCs w:val="22"/>
        </w:rPr>
        <w:t>Nalugwa</w:t>
      </w:r>
      <w:r w:rsidR="0065466E" w:rsidRPr="001E7AEC">
        <w:rPr>
          <w:rFonts w:ascii="Arial" w:eastAsia="Calibri" w:hAnsi="Arial" w:cs="Arial"/>
          <w:b/>
          <w:color w:val="000000"/>
          <w:sz w:val="22"/>
          <w:szCs w:val="22"/>
          <w:vertAlign w:val="superscript"/>
        </w:rPr>
        <w:t>1,2</w:t>
      </w:r>
      <w:r w:rsidR="003A545B" w:rsidRPr="001E7AEC">
        <w:rPr>
          <w:rFonts w:ascii="Arial" w:hAnsi="Arial" w:cs="Arial"/>
          <w:b/>
          <w:color w:val="000000"/>
          <w:sz w:val="22"/>
          <w:szCs w:val="22"/>
        </w:rPr>
        <w:t xml:space="preserve">, </w:t>
      </w:r>
      <w:r w:rsidR="008F6FED" w:rsidRPr="001E7AEC">
        <w:rPr>
          <w:rFonts w:ascii="Arial" w:hAnsi="Arial" w:cs="Arial"/>
          <w:b/>
          <w:color w:val="000000"/>
          <w:sz w:val="22"/>
          <w:szCs w:val="22"/>
        </w:rPr>
        <w:t>*</w:t>
      </w:r>
      <w:r w:rsidR="003A545B" w:rsidRPr="001E7AEC">
        <w:rPr>
          <w:rFonts w:ascii="Arial" w:eastAsia="Calibri" w:hAnsi="Arial" w:cs="Arial"/>
          <w:b/>
          <w:color w:val="000000"/>
          <w:sz w:val="22"/>
          <w:szCs w:val="22"/>
        </w:rPr>
        <w:t>Priya</w:t>
      </w:r>
      <w:r w:rsidR="003A545B" w:rsidRPr="001E7AEC">
        <w:rPr>
          <w:rFonts w:ascii="Arial" w:hAnsi="Arial" w:cs="Arial"/>
          <w:b/>
          <w:color w:val="000000"/>
          <w:sz w:val="22"/>
          <w:szCs w:val="22"/>
        </w:rPr>
        <w:t xml:space="preserve"> </w:t>
      </w:r>
      <w:r w:rsidR="00471055" w:rsidRPr="001E7AEC">
        <w:rPr>
          <w:rFonts w:ascii="Arial" w:hAnsi="Arial" w:cs="Arial"/>
          <w:b/>
          <w:color w:val="000000"/>
          <w:sz w:val="22"/>
          <w:szCs w:val="22"/>
        </w:rPr>
        <w:t xml:space="preserve">B. </w:t>
      </w:r>
      <w:r w:rsidR="003A545B" w:rsidRPr="001E7AEC">
        <w:rPr>
          <w:rFonts w:ascii="Arial" w:eastAsia="Calibri" w:hAnsi="Arial" w:cs="Arial"/>
          <w:b/>
          <w:color w:val="000000"/>
          <w:sz w:val="22"/>
          <w:szCs w:val="22"/>
        </w:rPr>
        <w:t>Shete</w:t>
      </w:r>
      <w:r w:rsidR="00D2685A" w:rsidRPr="001E7AEC">
        <w:rPr>
          <w:rFonts w:ascii="Arial" w:eastAsia="Calibri" w:hAnsi="Arial" w:cs="Arial"/>
          <w:b/>
          <w:color w:val="000000"/>
          <w:sz w:val="22"/>
          <w:szCs w:val="22"/>
          <w:vertAlign w:val="superscript"/>
        </w:rPr>
        <w:t>2,3</w:t>
      </w:r>
      <w:r w:rsidR="003A545B" w:rsidRPr="00615E8C">
        <w:rPr>
          <w:rFonts w:ascii="Arial" w:hAnsi="Arial" w:cs="Arial"/>
          <w:color w:val="000000"/>
          <w:sz w:val="22"/>
          <w:szCs w:val="22"/>
        </w:rPr>
        <w:t>, Mariam Nantale</w:t>
      </w:r>
      <w:r w:rsidR="0065466E" w:rsidRPr="00615E8C">
        <w:rPr>
          <w:rFonts w:ascii="Arial" w:hAnsi="Arial" w:cs="Arial"/>
          <w:color w:val="000000"/>
          <w:sz w:val="22"/>
          <w:szCs w:val="22"/>
          <w:vertAlign w:val="superscript"/>
        </w:rPr>
        <w:t>1,2</w:t>
      </w:r>
      <w:r w:rsidR="003A545B" w:rsidRPr="00615E8C">
        <w:rPr>
          <w:rFonts w:ascii="Arial" w:hAnsi="Arial" w:cs="Arial"/>
          <w:color w:val="000000"/>
          <w:sz w:val="22"/>
          <w:szCs w:val="22"/>
        </w:rPr>
        <w:t>, Kat</w:t>
      </w:r>
      <w:r w:rsidR="00640366" w:rsidRPr="00615E8C">
        <w:rPr>
          <w:rFonts w:ascii="Arial" w:hAnsi="Arial" w:cs="Arial"/>
          <w:color w:val="000000"/>
          <w:sz w:val="22"/>
          <w:szCs w:val="22"/>
        </w:rPr>
        <w:t>herine Farr</w:t>
      </w:r>
      <w:r w:rsidR="00D2685A">
        <w:rPr>
          <w:rFonts w:ascii="Arial" w:hAnsi="Arial" w:cs="Arial"/>
          <w:color w:val="000000"/>
          <w:sz w:val="22"/>
          <w:szCs w:val="22"/>
          <w:vertAlign w:val="superscript"/>
        </w:rPr>
        <w:t>2,3</w:t>
      </w:r>
      <w:r w:rsidR="00D2685A">
        <w:rPr>
          <w:rFonts w:ascii="Arial" w:hAnsi="Arial" w:cs="Arial"/>
          <w:color w:val="000000"/>
          <w:sz w:val="22"/>
          <w:szCs w:val="22"/>
        </w:rPr>
        <w:t>,</w:t>
      </w:r>
      <w:r w:rsidR="00640366" w:rsidRPr="00615E8C">
        <w:rPr>
          <w:rFonts w:ascii="Arial" w:hAnsi="Arial" w:cs="Arial"/>
          <w:color w:val="000000"/>
          <w:sz w:val="22"/>
          <w:szCs w:val="22"/>
        </w:rPr>
        <w:t xml:space="preserve"> Christopher Ojok</w:t>
      </w:r>
      <w:r w:rsidR="0065466E" w:rsidRPr="00615E8C">
        <w:rPr>
          <w:rFonts w:ascii="Arial" w:hAnsi="Arial" w:cs="Arial"/>
          <w:color w:val="000000"/>
          <w:sz w:val="22"/>
          <w:szCs w:val="22"/>
          <w:vertAlign w:val="superscript"/>
        </w:rPr>
        <w:t>1,2</w:t>
      </w:r>
      <w:r w:rsidR="00640366" w:rsidRPr="00615E8C">
        <w:rPr>
          <w:rFonts w:ascii="Arial" w:hAnsi="Arial" w:cs="Arial"/>
          <w:color w:val="000000"/>
          <w:sz w:val="22"/>
          <w:szCs w:val="22"/>
        </w:rPr>
        <w:t xml:space="preserve">, </w:t>
      </w:r>
      <w:r w:rsidRPr="00615E8C">
        <w:rPr>
          <w:rFonts w:ascii="Arial" w:hAnsi="Arial" w:cs="Arial"/>
          <w:color w:val="000000"/>
          <w:sz w:val="22"/>
          <w:szCs w:val="22"/>
        </w:rPr>
        <w:t xml:space="preserve">Emma </w:t>
      </w:r>
      <w:r w:rsidR="003A545B" w:rsidRPr="00615E8C">
        <w:rPr>
          <w:rFonts w:ascii="Arial" w:hAnsi="Arial" w:cs="Arial"/>
          <w:color w:val="000000"/>
          <w:sz w:val="22"/>
          <w:szCs w:val="22"/>
        </w:rPr>
        <w:t>Ochom</w:t>
      </w:r>
      <w:r w:rsidR="0065466E" w:rsidRPr="00615E8C">
        <w:rPr>
          <w:rFonts w:ascii="Arial" w:hAnsi="Arial" w:cs="Arial"/>
          <w:color w:val="000000"/>
          <w:sz w:val="22"/>
          <w:szCs w:val="22"/>
          <w:vertAlign w:val="superscript"/>
        </w:rPr>
        <w:t>1,2</w:t>
      </w:r>
      <w:r w:rsidR="002F0017" w:rsidRPr="00615E8C">
        <w:rPr>
          <w:rFonts w:ascii="Arial" w:hAnsi="Arial" w:cs="Arial"/>
          <w:color w:val="000000"/>
          <w:sz w:val="22"/>
          <w:szCs w:val="22"/>
        </w:rPr>
        <w:t>, Frank</w:t>
      </w:r>
      <w:r w:rsidRPr="00615E8C">
        <w:rPr>
          <w:rFonts w:ascii="Arial" w:hAnsi="Arial" w:cs="Arial"/>
          <w:color w:val="000000"/>
          <w:sz w:val="22"/>
          <w:szCs w:val="22"/>
        </w:rPr>
        <w:t xml:space="preserve"> </w:t>
      </w:r>
      <w:r w:rsidR="003A545B" w:rsidRPr="00615E8C">
        <w:rPr>
          <w:rFonts w:ascii="Arial" w:hAnsi="Arial" w:cs="Arial"/>
          <w:color w:val="000000"/>
          <w:sz w:val="22"/>
          <w:szCs w:val="22"/>
        </w:rPr>
        <w:t>Mugabe</w:t>
      </w:r>
      <w:r w:rsidR="00D2685A">
        <w:rPr>
          <w:rFonts w:ascii="Arial" w:hAnsi="Arial" w:cs="Arial"/>
          <w:color w:val="000000"/>
          <w:sz w:val="22"/>
          <w:szCs w:val="22"/>
          <w:vertAlign w:val="superscript"/>
        </w:rPr>
        <w:t>4</w:t>
      </w:r>
      <w:r w:rsidR="003A545B" w:rsidRPr="00615E8C">
        <w:rPr>
          <w:rFonts w:ascii="Arial" w:hAnsi="Arial" w:cs="Arial"/>
          <w:color w:val="000000"/>
          <w:sz w:val="22"/>
          <w:szCs w:val="22"/>
        </w:rPr>
        <w:t>, Moses Joloba</w:t>
      </w:r>
      <w:r w:rsidR="00D2685A">
        <w:rPr>
          <w:rFonts w:ascii="Arial" w:hAnsi="Arial" w:cs="Arial"/>
          <w:color w:val="000000"/>
          <w:sz w:val="22"/>
          <w:szCs w:val="22"/>
          <w:vertAlign w:val="superscript"/>
        </w:rPr>
        <w:t>4,5</w:t>
      </w:r>
      <w:r w:rsidR="003A545B" w:rsidRPr="00615E8C">
        <w:rPr>
          <w:rFonts w:ascii="Arial" w:hAnsi="Arial" w:cs="Arial"/>
          <w:color w:val="000000"/>
          <w:sz w:val="22"/>
          <w:szCs w:val="22"/>
        </w:rPr>
        <w:t>, David W. Dowdy</w:t>
      </w:r>
      <w:r w:rsidR="00D2685A">
        <w:rPr>
          <w:rFonts w:ascii="Arial" w:hAnsi="Arial" w:cs="Arial"/>
          <w:color w:val="000000"/>
          <w:sz w:val="22"/>
          <w:szCs w:val="22"/>
          <w:vertAlign w:val="superscript"/>
        </w:rPr>
        <w:t>6</w:t>
      </w:r>
      <w:r w:rsidR="003A545B" w:rsidRPr="00615E8C">
        <w:rPr>
          <w:rFonts w:ascii="Arial" w:hAnsi="Arial" w:cs="Arial"/>
          <w:color w:val="000000"/>
          <w:sz w:val="22"/>
          <w:szCs w:val="22"/>
        </w:rPr>
        <w:t>, David</w:t>
      </w:r>
      <w:r w:rsidR="000C7536" w:rsidRPr="00615E8C">
        <w:rPr>
          <w:rFonts w:ascii="Arial" w:hAnsi="Arial" w:cs="Arial"/>
          <w:color w:val="000000"/>
          <w:sz w:val="22"/>
          <w:szCs w:val="22"/>
        </w:rPr>
        <w:t xml:space="preserve"> A.J.</w:t>
      </w:r>
      <w:r w:rsidR="003A545B" w:rsidRPr="00615E8C">
        <w:rPr>
          <w:rFonts w:ascii="Arial" w:hAnsi="Arial" w:cs="Arial"/>
          <w:color w:val="000000"/>
          <w:sz w:val="22"/>
          <w:szCs w:val="22"/>
        </w:rPr>
        <w:t> Moore</w:t>
      </w:r>
      <w:r w:rsidR="00D2685A">
        <w:rPr>
          <w:rFonts w:ascii="Arial" w:hAnsi="Arial" w:cs="Arial"/>
          <w:color w:val="000000"/>
          <w:sz w:val="22"/>
          <w:szCs w:val="22"/>
          <w:vertAlign w:val="superscript"/>
        </w:rPr>
        <w:t>7</w:t>
      </w:r>
      <w:r w:rsidR="003A545B" w:rsidRPr="00615E8C">
        <w:rPr>
          <w:rFonts w:ascii="Arial" w:hAnsi="Arial" w:cs="Arial"/>
          <w:color w:val="000000"/>
          <w:sz w:val="22"/>
          <w:szCs w:val="22"/>
        </w:rPr>
        <w:t>, J. Lucian Davis</w:t>
      </w:r>
      <w:r w:rsidR="00D2685A">
        <w:rPr>
          <w:rFonts w:ascii="Arial" w:hAnsi="Arial" w:cs="Arial"/>
          <w:color w:val="000000"/>
          <w:sz w:val="22"/>
          <w:szCs w:val="22"/>
          <w:vertAlign w:val="superscript"/>
        </w:rPr>
        <w:t>8,9</w:t>
      </w:r>
      <w:r w:rsidR="003A545B" w:rsidRPr="00615E8C">
        <w:rPr>
          <w:rFonts w:ascii="Arial" w:hAnsi="Arial" w:cs="Arial"/>
          <w:color w:val="000000"/>
          <w:sz w:val="22"/>
          <w:szCs w:val="22"/>
        </w:rPr>
        <w:t>, </w:t>
      </w:r>
      <w:r w:rsidR="00AE4FC7" w:rsidRPr="00615E8C">
        <w:rPr>
          <w:rFonts w:ascii="Arial" w:hAnsi="Arial" w:cs="Arial"/>
          <w:color w:val="000000"/>
          <w:sz w:val="22"/>
          <w:szCs w:val="22"/>
        </w:rPr>
        <w:t>Adithya Cattamanchi</w:t>
      </w:r>
      <w:r w:rsidR="00D2685A">
        <w:rPr>
          <w:rFonts w:ascii="Arial" w:hAnsi="Arial" w:cs="Arial"/>
          <w:color w:val="000000"/>
          <w:sz w:val="22"/>
          <w:szCs w:val="22"/>
          <w:vertAlign w:val="superscript"/>
        </w:rPr>
        <w:t>2,3</w:t>
      </w:r>
      <w:r w:rsidR="00AE4FC7" w:rsidRPr="00615E8C">
        <w:rPr>
          <w:rFonts w:ascii="Arial" w:hAnsi="Arial" w:cs="Arial"/>
          <w:color w:val="000000"/>
          <w:sz w:val="22"/>
          <w:szCs w:val="22"/>
        </w:rPr>
        <w:t xml:space="preserve">, </w:t>
      </w:r>
      <w:r w:rsidR="003A545B" w:rsidRPr="00615E8C">
        <w:rPr>
          <w:rFonts w:ascii="Arial" w:hAnsi="Arial" w:cs="Arial"/>
          <w:color w:val="000000"/>
          <w:sz w:val="22"/>
          <w:szCs w:val="22"/>
        </w:rPr>
        <w:t>Achilles Katamba</w:t>
      </w:r>
      <w:r w:rsidR="002F0017" w:rsidRPr="00615E8C">
        <w:rPr>
          <w:rFonts w:ascii="Arial" w:hAnsi="Arial" w:cs="Arial"/>
          <w:color w:val="000000"/>
          <w:sz w:val="22"/>
          <w:szCs w:val="22"/>
          <w:vertAlign w:val="superscript"/>
        </w:rPr>
        <w:t>1,2</w:t>
      </w:r>
      <w:r w:rsidR="003A545B" w:rsidRPr="00615E8C">
        <w:rPr>
          <w:rFonts w:ascii="Arial" w:hAnsi="Arial" w:cs="Arial"/>
          <w:color w:val="000000"/>
          <w:sz w:val="22"/>
          <w:szCs w:val="22"/>
          <w:vertAlign w:val="superscript"/>
        </w:rPr>
        <w:t> </w:t>
      </w:r>
    </w:p>
    <w:p w14:paraId="659220FE" w14:textId="3AA5D8C1" w:rsidR="003A545B" w:rsidRPr="00615E8C" w:rsidRDefault="003A545B" w:rsidP="003A545B">
      <w:pPr>
        <w:spacing w:after="0" w:line="240" w:lineRule="auto"/>
        <w:jc w:val="both"/>
        <w:rPr>
          <w:rFonts w:ascii="Arial" w:hAnsi="Arial" w:cs="Arial"/>
          <w:color w:val="000000"/>
          <w:lang w:val="en-US"/>
        </w:rPr>
      </w:pPr>
      <w:r w:rsidRPr="00615E8C">
        <w:rPr>
          <w:rFonts w:ascii="Arial" w:hAnsi="Arial" w:cs="Arial"/>
          <w:color w:val="000000"/>
          <w:lang w:val="en-US"/>
        </w:rPr>
        <w:t>*These authors contributed equally</w:t>
      </w:r>
      <w:r w:rsidR="0024160E" w:rsidRPr="00615E8C">
        <w:rPr>
          <w:rFonts w:ascii="Arial" w:hAnsi="Arial" w:cs="Arial"/>
          <w:color w:val="000000"/>
          <w:lang w:val="en-US"/>
        </w:rPr>
        <w:t xml:space="preserve"> to this work</w:t>
      </w:r>
      <w:r w:rsidR="00974BA9">
        <w:rPr>
          <w:rFonts w:ascii="Arial" w:hAnsi="Arial" w:cs="Arial"/>
          <w:color w:val="000000"/>
          <w:lang w:val="en-US"/>
        </w:rPr>
        <w:t xml:space="preserve"> and are listed alphabetically</w:t>
      </w:r>
    </w:p>
    <w:p w14:paraId="07E71B9F" w14:textId="77777777" w:rsidR="00A359AA" w:rsidRPr="00615E8C" w:rsidRDefault="00A359AA" w:rsidP="003A545B">
      <w:pPr>
        <w:spacing w:after="0" w:line="240" w:lineRule="auto"/>
        <w:jc w:val="both"/>
        <w:rPr>
          <w:rFonts w:ascii="Arial" w:hAnsi="Arial" w:cs="Arial"/>
          <w:color w:val="000000"/>
          <w:lang w:val="en-US"/>
        </w:rPr>
      </w:pPr>
    </w:p>
    <w:p w14:paraId="2A09CAE9" w14:textId="21CE718E" w:rsidR="00A359AA" w:rsidRPr="00615E8C" w:rsidRDefault="00A359AA" w:rsidP="003A545B">
      <w:pPr>
        <w:spacing w:after="0" w:line="240" w:lineRule="auto"/>
        <w:jc w:val="both"/>
        <w:rPr>
          <w:rFonts w:ascii="Arial" w:hAnsi="Arial" w:cs="Arial"/>
          <w:b/>
          <w:color w:val="000000"/>
          <w:lang w:val="en-US"/>
        </w:rPr>
      </w:pPr>
      <w:r w:rsidRPr="00615E8C">
        <w:rPr>
          <w:rFonts w:ascii="Arial" w:hAnsi="Arial" w:cs="Arial"/>
          <w:b/>
          <w:color w:val="000000"/>
          <w:lang w:val="en-US"/>
        </w:rPr>
        <w:t>Affiliations:</w:t>
      </w:r>
    </w:p>
    <w:p w14:paraId="03A4C68F" w14:textId="77777777" w:rsidR="003A545B" w:rsidRPr="00615E8C" w:rsidRDefault="003A545B" w:rsidP="003A545B">
      <w:pPr>
        <w:spacing w:after="0" w:line="240" w:lineRule="auto"/>
        <w:jc w:val="both"/>
        <w:rPr>
          <w:rFonts w:ascii="Arial" w:hAnsi="Arial" w:cs="Arial"/>
          <w:color w:val="000000"/>
          <w:lang w:val="en-US"/>
        </w:rPr>
      </w:pPr>
    </w:p>
    <w:p w14:paraId="43C69AF3" w14:textId="671E6C06" w:rsidR="003A545B" w:rsidRPr="00615E8C" w:rsidRDefault="00875E5B" w:rsidP="003A545B">
      <w:pPr>
        <w:pStyle w:val="ListParagraph"/>
        <w:numPr>
          <w:ilvl w:val="0"/>
          <w:numId w:val="20"/>
        </w:numPr>
        <w:spacing w:after="0" w:line="240" w:lineRule="auto"/>
        <w:jc w:val="both"/>
        <w:rPr>
          <w:rFonts w:ascii="Arial" w:eastAsia="Times New Roman" w:hAnsi="Arial" w:cs="Arial"/>
          <w:color w:val="000000"/>
          <w:lang w:val="en-US"/>
        </w:rPr>
      </w:pPr>
      <w:r>
        <w:rPr>
          <w:rFonts w:ascii="Arial" w:eastAsia="Times New Roman" w:hAnsi="Arial" w:cs="Arial"/>
          <w:color w:val="000000"/>
          <w:lang w:val="en-US"/>
        </w:rPr>
        <w:t>Department</w:t>
      </w:r>
      <w:r w:rsidR="003A545B" w:rsidRPr="00615E8C">
        <w:rPr>
          <w:rFonts w:ascii="Arial" w:eastAsia="Times New Roman" w:hAnsi="Arial" w:cs="Arial"/>
          <w:color w:val="000000"/>
          <w:lang w:val="en-US"/>
        </w:rPr>
        <w:t xml:space="preserve"> of Medicine, Makerere University College of Health Sciences, Kampala, Uganda</w:t>
      </w:r>
    </w:p>
    <w:p w14:paraId="65C1AB56" w14:textId="1A11F018" w:rsidR="00D82F5C" w:rsidRPr="00615E8C" w:rsidRDefault="00D82F5C" w:rsidP="003A545B">
      <w:pPr>
        <w:pStyle w:val="ListParagraph"/>
        <w:numPr>
          <w:ilvl w:val="0"/>
          <w:numId w:val="20"/>
        </w:numPr>
        <w:spacing w:after="0" w:line="240" w:lineRule="auto"/>
        <w:jc w:val="both"/>
        <w:rPr>
          <w:rFonts w:ascii="Arial" w:eastAsia="Times New Roman" w:hAnsi="Arial" w:cs="Arial"/>
          <w:color w:val="000000"/>
          <w:lang w:val="en-US"/>
        </w:rPr>
      </w:pPr>
      <w:r w:rsidRPr="00615E8C">
        <w:rPr>
          <w:rFonts w:ascii="Arial" w:eastAsia="Times New Roman" w:hAnsi="Arial" w:cs="Arial"/>
          <w:color w:val="000000"/>
          <w:lang w:val="en-US"/>
        </w:rPr>
        <w:t>Uganda Tuberculosis Implementation Research consortium, Kampala, Uganda</w:t>
      </w:r>
    </w:p>
    <w:p w14:paraId="1D84379F" w14:textId="77777777" w:rsidR="003A545B" w:rsidRPr="00615E8C" w:rsidRDefault="003A545B" w:rsidP="003A545B">
      <w:pPr>
        <w:pStyle w:val="ListParagraph"/>
        <w:numPr>
          <w:ilvl w:val="0"/>
          <w:numId w:val="20"/>
        </w:numPr>
        <w:spacing w:after="0" w:line="240" w:lineRule="auto"/>
        <w:jc w:val="both"/>
        <w:rPr>
          <w:rFonts w:ascii="Arial" w:eastAsia="Times New Roman" w:hAnsi="Arial" w:cs="Arial"/>
          <w:color w:val="000000"/>
          <w:lang w:val="en-US"/>
        </w:rPr>
      </w:pPr>
      <w:r w:rsidRPr="00615E8C">
        <w:rPr>
          <w:rFonts w:ascii="Arial" w:eastAsia="Times New Roman" w:hAnsi="Arial" w:cs="Arial"/>
          <w:color w:val="000000"/>
          <w:lang w:val="en-US"/>
        </w:rPr>
        <w:t>Division of Pulmonary and Critical Care Medicine, University of California San Francisco and Zuckerberg San Francisco General Hospital, San Francisco, CA USA</w:t>
      </w:r>
    </w:p>
    <w:p w14:paraId="353335D1" w14:textId="5119538F" w:rsidR="003A545B" w:rsidRPr="00615E8C" w:rsidRDefault="00D2685A" w:rsidP="003A545B">
      <w:pPr>
        <w:spacing w:after="0" w:line="240" w:lineRule="auto"/>
        <w:ind w:hanging="540"/>
        <w:jc w:val="both"/>
        <w:rPr>
          <w:rFonts w:ascii="Arial" w:eastAsia="Times New Roman" w:hAnsi="Arial" w:cs="Arial"/>
          <w:color w:val="000000"/>
          <w:lang w:val="en-US"/>
        </w:rPr>
      </w:pPr>
      <w:r>
        <w:rPr>
          <w:rFonts w:ascii="Arial" w:eastAsia="Times New Roman" w:hAnsi="Arial" w:cs="Arial"/>
          <w:color w:val="000000"/>
          <w:lang w:val="en-US"/>
        </w:rPr>
        <w:t>4</w:t>
      </w:r>
      <w:r w:rsidR="003A545B" w:rsidRPr="00615E8C">
        <w:rPr>
          <w:rFonts w:ascii="Arial" w:eastAsia="Times New Roman" w:hAnsi="Arial" w:cs="Arial"/>
          <w:color w:val="000000"/>
          <w:lang w:val="en-US"/>
        </w:rPr>
        <w:t>) Uganda National Tuberculosis and Leprosy Control Programme, Kampala, Uganda</w:t>
      </w:r>
    </w:p>
    <w:p w14:paraId="08A46F17" w14:textId="5D17E19A" w:rsidR="003A545B" w:rsidRPr="00615E8C" w:rsidRDefault="00D2685A" w:rsidP="003A545B">
      <w:pPr>
        <w:spacing w:after="0" w:line="240" w:lineRule="auto"/>
        <w:ind w:hanging="540"/>
        <w:jc w:val="both"/>
        <w:rPr>
          <w:rFonts w:ascii="Arial" w:eastAsia="Times New Roman" w:hAnsi="Arial" w:cs="Arial"/>
          <w:color w:val="000000"/>
          <w:lang w:val="en-US"/>
        </w:rPr>
      </w:pPr>
      <w:r>
        <w:rPr>
          <w:rFonts w:ascii="Arial" w:eastAsia="Times New Roman" w:hAnsi="Arial" w:cs="Arial"/>
          <w:color w:val="000000"/>
          <w:lang w:val="en-US"/>
        </w:rPr>
        <w:t>5</w:t>
      </w:r>
      <w:r w:rsidR="003A545B" w:rsidRPr="00615E8C">
        <w:rPr>
          <w:rFonts w:ascii="Arial" w:eastAsia="Times New Roman" w:hAnsi="Arial" w:cs="Arial"/>
          <w:color w:val="000000"/>
          <w:lang w:val="en-US"/>
        </w:rPr>
        <w:t>) School of Biomedical Sciences, Makerere University College of Health Sciences, Kampala, Uganda</w:t>
      </w:r>
    </w:p>
    <w:p w14:paraId="274688DE" w14:textId="63A779AC" w:rsidR="003A545B" w:rsidRPr="00615E8C" w:rsidRDefault="00D2685A" w:rsidP="003A545B">
      <w:pPr>
        <w:spacing w:after="0" w:line="240" w:lineRule="auto"/>
        <w:ind w:hanging="540"/>
        <w:jc w:val="both"/>
        <w:rPr>
          <w:rFonts w:ascii="Arial" w:eastAsia="Times New Roman" w:hAnsi="Arial" w:cs="Arial"/>
          <w:color w:val="000000"/>
          <w:lang w:val="en-US"/>
        </w:rPr>
      </w:pPr>
      <w:r>
        <w:rPr>
          <w:rFonts w:ascii="Arial" w:eastAsia="Times New Roman" w:hAnsi="Arial" w:cs="Arial"/>
          <w:color w:val="000000"/>
          <w:lang w:val="en-US"/>
        </w:rPr>
        <w:t>6</w:t>
      </w:r>
      <w:r w:rsidR="003A545B" w:rsidRPr="00615E8C">
        <w:rPr>
          <w:rFonts w:ascii="Arial" w:eastAsia="Times New Roman" w:hAnsi="Arial" w:cs="Arial"/>
          <w:color w:val="000000"/>
          <w:lang w:val="en-US"/>
        </w:rPr>
        <w:t>) Department of Epidemiology, Johns Hopkins Bloomberg School of Public Health, Baltimore, MD, USA</w:t>
      </w:r>
    </w:p>
    <w:p w14:paraId="57FD7960" w14:textId="623DAE93" w:rsidR="003A545B" w:rsidRPr="00615E8C" w:rsidRDefault="00D2685A" w:rsidP="003A545B">
      <w:pPr>
        <w:spacing w:after="0" w:line="240" w:lineRule="auto"/>
        <w:ind w:hanging="540"/>
        <w:jc w:val="both"/>
        <w:rPr>
          <w:rFonts w:ascii="Arial" w:eastAsia="Times New Roman" w:hAnsi="Arial" w:cs="Arial"/>
          <w:color w:val="000000"/>
          <w:lang w:val="en-US"/>
        </w:rPr>
      </w:pPr>
      <w:r>
        <w:rPr>
          <w:rFonts w:ascii="Arial" w:eastAsia="Times New Roman" w:hAnsi="Arial" w:cs="Arial"/>
          <w:color w:val="000000"/>
          <w:lang w:val="en-US"/>
        </w:rPr>
        <w:t>7</w:t>
      </w:r>
      <w:r w:rsidR="003A545B" w:rsidRPr="00615E8C">
        <w:rPr>
          <w:rFonts w:ascii="Arial" w:eastAsia="Times New Roman" w:hAnsi="Arial" w:cs="Arial"/>
          <w:color w:val="000000"/>
          <w:lang w:val="en-US"/>
        </w:rPr>
        <w:t>) Faculty of Infectious and Tropical Diseases and TB Centre, London School of Hygiene and Tropical Medicine, London, UK</w:t>
      </w:r>
    </w:p>
    <w:p w14:paraId="322631B7" w14:textId="256F9024" w:rsidR="003A545B" w:rsidRPr="00615E8C" w:rsidRDefault="00D2685A" w:rsidP="003A545B">
      <w:pPr>
        <w:spacing w:after="0" w:line="240" w:lineRule="auto"/>
        <w:ind w:hanging="540"/>
        <w:jc w:val="both"/>
        <w:rPr>
          <w:rFonts w:ascii="Arial" w:eastAsia="Times New Roman" w:hAnsi="Arial" w:cs="Arial"/>
          <w:color w:val="000000"/>
          <w:lang w:val="en-US"/>
        </w:rPr>
      </w:pPr>
      <w:r>
        <w:rPr>
          <w:rFonts w:ascii="Arial" w:eastAsia="Times New Roman" w:hAnsi="Arial" w:cs="Arial"/>
          <w:color w:val="000000"/>
          <w:lang w:val="en-US"/>
        </w:rPr>
        <w:t>8</w:t>
      </w:r>
      <w:r w:rsidR="003A545B" w:rsidRPr="00615E8C">
        <w:rPr>
          <w:rFonts w:ascii="Arial" w:eastAsia="Times New Roman" w:hAnsi="Arial" w:cs="Arial"/>
          <w:color w:val="000000"/>
          <w:lang w:val="en-US"/>
        </w:rPr>
        <w:t>) Department of Epidemiology of Microbial Diseases, Yale School of Public Health, New Haven, CT, USA</w:t>
      </w:r>
    </w:p>
    <w:p w14:paraId="7E4E0B26" w14:textId="5551BD0C" w:rsidR="003A545B" w:rsidRPr="00615E8C" w:rsidRDefault="00D2685A" w:rsidP="003A545B">
      <w:pPr>
        <w:spacing w:after="0" w:line="240" w:lineRule="auto"/>
        <w:ind w:hanging="540"/>
        <w:jc w:val="both"/>
        <w:rPr>
          <w:rFonts w:ascii="Arial" w:eastAsia="Times New Roman" w:hAnsi="Arial" w:cs="Arial"/>
          <w:color w:val="000000"/>
          <w:lang w:val="en-US"/>
        </w:rPr>
      </w:pPr>
      <w:r>
        <w:rPr>
          <w:rFonts w:ascii="Arial" w:eastAsia="Times New Roman" w:hAnsi="Arial" w:cs="Arial"/>
          <w:color w:val="000000"/>
          <w:lang w:val="en-US"/>
        </w:rPr>
        <w:t>9</w:t>
      </w:r>
      <w:r w:rsidR="003A545B" w:rsidRPr="00615E8C">
        <w:rPr>
          <w:rFonts w:ascii="Arial" w:eastAsia="Times New Roman" w:hAnsi="Arial" w:cs="Arial"/>
          <w:color w:val="000000"/>
          <w:lang w:val="en-US"/>
        </w:rPr>
        <w:t>) Section of Pulmonary, Critical Care, and Sleep Medicine, Yale School of Medicine, New Haven, CT, USA</w:t>
      </w:r>
    </w:p>
    <w:p w14:paraId="6E3BF0F9" w14:textId="77777777" w:rsidR="003A545B" w:rsidRPr="00615E8C" w:rsidRDefault="003A545B" w:rsidP="003A545B">
      <w:pPr>
        <w:spacing w:after="0" w:line="240" w:lineRule="auto"/>
        <w:ind w:hanging="540"/>
        <w:rPr>
          <w:rFonts w:ascii="Arial" w:eastAsia="Times New Roman" w:hAnsi="Arial" w:cs="Arial"/>
          <w:color w:val="000000"/>
          <w:lang w:val="en-US"/>
        </w:rPr>
      </w:pPr>
    </w:p>
    <w:p w14:paraId="061F275C" w14:textId="629E515D" w:rsidR="00F57764" w:rsidRDefault="00F57764" w:rsidP="009908D6">
      <w:pPr>
        <w:spacing w:line="240" w:lineRule="auto"/>
        <w:rPr>
          <w:rFonts w:ascii="Arial" w:eastAsia="Calibri" w:hAnsi="Arial" w:cs="Arial"/>
          <w:lang w:val="en-US"/>
        </w:rPr>
      </w:pPr>
      <w:r>
        <w:rPr>
          <w:rFonts w:ascii="Arial" w:eastAsia="Calibri" w:hAnsi="Arial" w:cs="Arial"/>
          <w:b/>
          <w:lang w:val="en-US"/>
        </w:rPr>
        <w:t xml:space="preserve">Keywords: </w:t>
      </w:r>
      <w:r>
        <w:rPr>
          <w:rFonts w:ascii="Arial" w:eastAsia="Calibri" w:hAnsi="Arial" w:cs="Arial"/>
          <w:lang w:val="en-US"/>
        </w:rPr>
        <w:t>Tuberculosis, health system, infrastructure, GeneXpert</w:t>
      </w:r>
      <w:r w:rsidR="00DF1853">
        <w:rPr>
          <w:rFonts w:ascii="Arial" w:eastAsia="Calibri" w:hAnsi="Arial" w:cs="Arial"/>
          <w:lang w:val="en-US"/>
        </w:rPr>
        <w:t>, infectious disease, diagnosis</w:t>
      </w:r>
    </w:p>
    <w:p w14:paraId="664E84CA" w14:textId="4568C43A" w:rsidR="00F57764" w:rsidRPr="0075412C" w:rsidRDefault="00F57764" w:rsidP="009908D6">
      <w:pPr>
        <w:spacing w:line="240" w:lineRule="auto"/>
        <w:rPr>
          <w:rFonts w:ascii="Arial" w:eastAsia="Calibri" w:hAnsi="Arial" w:cs="Arial"/>
          <w:lang w:val="en-US"/>
        </w:rPr>
      </w:pPr>
      <w:r>
        <w:rPr>
          <w:rFonts w:ascii="Arial" w:eastAsia="Calibri" w:hAnsi="Arial" w:cs="Arial"/>
          <w:b/>
          <w:lang w:val="en-US"/>
        </w:rPr>
        <w:t>Abstract Word Count:</w:t>
      </w:r>
      <w:r w:rsidR="0075412C">
        <w:rPr>
          <w:rFonts w:ascii="Arial" w:eastAsia="Calibri" w:hAnsi="Arial" w:cs="Arial"/>
          <w:b/>
          <w:lang w:val="en-US"/>
        </w:rPr>
        <w:t xml:space="preserve"> </w:t>
      </w:r>
      <w:r w:rsidR="00170753">
        <w:rPr>
          <w:rFonts w:ascii="Arial" w:eastAsia="Calibri" w:hAnsi="Arial" w:cs="Arial"/>
          <w:lang w:val="en-US"/>
        </w:rPr>
        <w:t>350</w:t>
      </w:r>
    </w:p>
    <w:p w14:paraId="38E6237B" w14:textId="342E1F1C" w:rsidR="00F57764" w:rsidRPr="0075412C" w:rsidRDefault="00F57764" w:rsidP="009908D6">
      <w:pPr>
        <w:spacing w:line="240" w:lineRule="auto"/>
        <w:rPr>
          <w:rFonts w:ascii="Arial" w:eastAsia="Calibri" w:hAnsi="Arial" w:cs="Arial"/>
          <w:lang w:val="en-US"/>
        </w:rPr>
      </w:pPr>
      <w:r>
        <w:rPr>
          <w:rFonts w:ascii="Arial" w:eastAsia="Calibri" w:hAnsi="Arial" w:cs="Arial"/>
          <w:b/>
          <w:lang w:val="en-US"/>
        </w:rPr>
        <w:t>Word Count:</w:t>
      </w:r>
      <w:r w:rsidR="0075412C">
        <w:rPr>
          <w:rFonts w:ascii="Arial" w:eastAsia="Calibri" w:hAnsi="Arial" w:cs="Arial"/>
          <w:b/>
          <w:lang w:val="en-US"/>
        </w:rPr>
        <w:t xml:space="preserve"> </w:t>
      </w:r>
      <w:r w:rsidR="00F458E4">
        <w:rPr>
          <w:rFonts w:ascii="Arial" w:eastAsia="Calibri" w:hAnsi="Arial" w:cs="Arial"/>
          <w:lang w:val="en-US"/>
        </w:rPr>
        <w:t>3,</w:t>
      </w:r>
      <w:r w:rsidR="001E7AEC">
        <w:rPr>
          <w:rFonts w:ascii="Arial" w:eastAsia="Calibri" w:hAnsi="Arial" w:cs="Arial"/>
          <w:lang w:val="en-US"/>
        </w:rPr>
        <w:t>502</w:t>
      </w:r>
    </w:p>
    <w:p w14:paraId="3AF13BDB" w14:textId="77777777" w:rsidR="00F57764" w:rsidRDefault="00F57764" w:rsidP="009908D6">
      <w:pPr>
        <w:spacing w:line="240" w:lineRule="auto"/>
        <w:rPr>
          <w:rFonts w:ascii="Arial" w:eastAsia="Calibri" w:hAnsi="Arial" w:cs="Arial"/>
          <w:b/>
          <w:lang w:val="en-US"/>
        </w:rPr>
      </w:pPr>
      <w:r>
        <w:rPr>
          <w:rFonts w:ascii="Arial" w:eastAsia="Calibri" w:hAnsi="Arial" w:cs="Arial"/>
          <w:b/>
          <w:lang w:val="en-US"/>
        </w:rPr>
        <w:t>Corresponding author:</w:t>
      </w:r>
    </w:p>
    <w:p w14:paraId="7775707E" w14:textId="77777777" w:rsidR="00F57764" w:rsidRDefault="00F57764" w:rsidP="009908D6">
      <w:pPr>
        <w:spacing w:line="240" w:lineRule="auto"/>
        <w:contextualSpacing/>
        <w:rPr>
          <w:rFonts w:ascii="Arial" w:eastAsia="Calibri" w:hAnsi="Arial" w:cs="Arial"/>
          <w:lang w:val="en-US"/>
        </w:rPr>
      </w:pPr>
      <w:r>
        <w:rPr>
          <w:rFonts w:ascii="Arial" w:eastAsia="Calibri" w:hAnsi="Arial" w:cs="Arial"/>
          <w:lang w:val="en-US"/>
        </w:rPr>
        <w:t>Priya B. Shete, MD MPH</w:t>
      </w:r>
    </w:p>
    <w:p w14:paraId="20AF610E" w14:textId="24C74EBD" w:rsidR="009908D6" w:rsidRDefault="009908D6" w:rsidP="009908D6">
      <w:pPr>
        <w:spacing w:line="240" w:lineRule="auto"/>
        <w:contextualSpacing/>
        <w:rPr>
          <w:rFonts w:ascii="Arial" w:eastAsia="Calibri" w:hAnsi="Arial" w:cs="Arial"/>
          <w:lang w:val="en-US"/>
        </w:rPr>
      </w:pPr>
      <w:r>
        <w:rPr>
          <w:rFonts w:ascii="Arial" w:eastAsia="Calibri" w:hAnsi="Arial" w:cs="Arial"/>
          <w:lang w:val="en-US"/>
        </w:rPr>
        <w:t>Division of Pulmonary and Critical Care Medicine</w:t>
      </w:r>
    </w:p>
    <w:p w14:paraId="032B0765" w14:textId="4787EC89" w:rsidR="009908D6" w:rsidRDefault="009908D6" w:rsidP="009908D6">
      <w:pPr>
        <w:spacing w:line="240" w:lineRule="auto"/>
        <w:contextualSpacing/>
        <w:rPr>
          <w:rFonts w:ascii="Arial" w:eastAsia="Calibri" w:hAnsi="Arial" w:cs="Arial"/>
          <w:lang w:val="en-US"/>
        </w:rPr>
      </w:pPr>
      <w:r>
        <w:rPr>
          <w:rFonts w:ascii="Arial" w:eastAsia="Calibri" w:hAnsi="Arial" w:cs="Arial"/>
          <w:lang w:val="en-US"/>
        </w:rPr>
        <w:t>Zuckerberg San Francisco General Hospital 5K1</w:t>
      </w:r>
    </w:p>
    <w:p w14:paraId="0D24601D" w14:textId="046D6F07" w:rsidR="009908D6" w:rsidRDefault="009908D6" w:rsidP="009908D6">
      <w:pPr>
        <w:spacing w:line="240" w:lineRule="auto"/>
        <w:contextualSpacing/>
        <w:rPr>
          <w:rFonts w:ascii="Arial" w:eastAsia="Calibri" w:hAnsi="Arial" w:cs="Arial"/>
          <w:lang w:val="en-US"/>
        </w:rPr>
      </w:pPr>
      <w:r>
        <w:rPr>
          <w:rFonts w:ascii="Arial" w:eastAsia="Calibri" w:hAnsi="Arial" w:cs="Arial"/>
          <w:lang w:val="en-US"/>
        </w:rPr>
        <w:t>San Francisco, CA USA 94110</w:t>
      </w:r>
    </w:p>
    <w:p w14:paraId="0F599322" w14:textId="327D568E" w:rsidR="009908D6" w:rsidRDefault="009908D6" w:rsidP="009908D6">
      <w:pPr>
        <w:spacing w:line="240" w:lineRule="auto"/>
        <w:contextualSpacing/>
        <w:rPr>
          <w:rFonts w:ascii="Arial" w:eastAsia="Calibri" w:hAnsi="Arial" w:cs="Arial"/>
          <w:lang w:val="en-US"/>
        </w:rPr>
      </w:pPr>
      <w:r>
        <w:rPr>
          <w:rFonts w:ascii="Arial" w:eastAsia="Calibri" w:hAnsi="Arial" w:cs="Arial"/>
          <w:lang w:val="en-US"/>
        </w:rPr>
        <w:t>(415)-206-4694</w:t>
      </w:r>
    </w:p>
    <w:p w14:paraId="75491F74" w14:textId="1DED9960" w:rsidR="009908D6" w:rsidRDefault="009908D6" w:rsidP="009908D6">
      <w:pPr>
        <w:spacing w:line="240" w:lineRule="auto"/>
        <w:contextualSpacing/>
        <w:rPr>
          <w:rFonts w:ascii="Arial" w:eastAsia="Calibri" w:hAnsi="Arial" w:cs="Arial"/>
          <w:lang w:val="en-US"/>
        </w:rPr>
      </w:pPr>
      <w:r>
        <w:rPr>
          <w:rFonts w:ascii="Arial" w:eastAsia="Calibri" w:hAnsi="Arial" w:cs="Arial"/>
          <w:lang w:val="en-US"/>
        </w:rPr>
        <w:t>priya.shete@ucsf.edu</w:t>
      </w:r>
    </w:p>
    <w:p w14:paraId="1C7BC26D" w14:textId="6F6991C0" w:rsidR="00767CB2" w:rsidRPr="00615E8C" w:rsidRDefault="00767CB2" w:rsidP="009908D6">
      <w:pPr>
        <w:spacing w:line="240" w:lineRule="auto"/>
        <w:rPr>
          <w:rFonts w:ascii="Arial" w:eastAsia="Calibri" w:hAnsi="Arial" w:cs="Arial"/>
          <w:b/>
          <w:lang w:val="en-US"/>
        </w:rPr>
      </w:pPr>
      <w:r w:rsidRPr="00615E8C">
        <w:rPr>
          <w:rFonts w:ascii="Arial" w:eastAsia="Calibri" w:hAnsi="Arial" w:cs="Arial"/>
          <w:b/>
          <w:lang w:val="en-US"/>
        </w:rPr>
        <w:br w:type="page"/>
      </w:r>
    </w:p>
    <w:p w14:paraId="7642CA0B" w14:textId="7B4DF577" w:rsidR="00054A77" w:rsidRDefault="00E865FC" w:rsidP="003A545B">
      <w:pPr>
        <w:spacing w:line="240" w:lineRule="auto"/>
        <w:rPr>
          <w:rFonts w:ascii="Arial" w:eastAsia="Calibri" w:hAnsi="Arial" w:cs="Arial"/>
          <w:b/>
          <w:lang w:val="en-US"/>
        </w:rPr>
      </w:pPr>
      <w:r w:rsidRPr="00615E8C">
        <w:rPr>
          <w:rFonts w:ascii="Arial" w:eastAsia="Calibri" w:hAnsi="Arial" w:cs="Arial"/>
          <w:b/>
          <w:lang w:val="en-US"/>
        </w:rPr>
        <w:lastRenderedPageBreak/>
        <w:t>Abstract</w:t>
      </w:r>
    </w:p>
    <w:p w14:paraId="4BF400E8" w14:textId="30DCC918" w:rsidR="00024285" w:rsidRDefault="00024285" w:rsidP="00FE264E">
      <w:pPr>
        <w:spacing w:line="480" w:lineRule="auto"/>
        <w:jc w:val="both"/>
        <w:rPr>
          <w:rFonts w:ascii="Arial" w:hAnsi="Arial" w:cs="Arial"/>
          <w:lang w:val="en-US"/>
        </w:rPr>
      </w:pPr>
      <w:r w:rsidRPr="00024285">
        <w:rPr>
          <w:rFonts w:ascii="Arial" w:hAnsi="Arial" w:cs="Arial"/>
          <w:b/>
          <w:lang w:val="en-US"/>
        </w:rPr>
        <w:t>Background:</w:t>
      </w:r>
      <w:r w:rsidRPr="00024285">
        <w:rPr>
          <w:rFonts w:ascii="Arial" w:hAnsi="Arial" w:cs="Arial"/>
          <w:lang w:val="en-US"/>
        </w:rPr>
        <w:t xml:space="preserve"> Many high burden countries are scaling-up </w:t>
      </w:r>
      <w:r w:rsidR="002B6A02">
        <w:rPr>
          <w:rFonts w:ascii="Arial" w:hAnsi="Arial" w:cs="Arial"/>
          <w:lang w:val="en-US"/>
        </w:rPr>
        <w:t>Gene</w:t>
      </w:r>
      <w:r w:rsidRPr="00024285">
        <w:rPr>
          <w:rFonts w:ascii="Arial" w:hAnsi="Arial" w:cs="Arial"/>
          <w:lang w:val="en-US"/>
        </w:rPr>
        <w:t>Xpert</w:t>
      </w:r>
      <w:r w:rsidRPr="00FE264E">
        <w:rPr>
          <w:rFonts w:ascii="Arial" w:hAnsi="Arial" w:cs="Arial"/>
          <w:lang w:val="en-US"/>
        </w:rPr>
        <w:sym w:font="Symbol" w:char="F0D2"/>
      </w:r>
      <w:r w:rsidRPr="00FE264E">
        <w:rPr>
          <w:rFonts w:ascii="Arial" w:hAnsi="Arial" w:cs="Arial"/>
          <w:lang w:val="en-US"/>
        </w:rPr>
        <w:t xml:space="preserve"> MTB/RIF (Xpert) testing for tuberculosis (T</w:t>
      </w:r>
      <w:r w:rsidR="00974BA9">
        <w:rPr>
          <w:rFonts w:ascii="Arial" w:hAnsi="Arial" w:cs="Arial"/>
          <w:lang w:val="en-US"/>
        </w:rPr>
        <w:t>B) using a hub-and-spoke model</w:t>
      </w:r>
      <w:r w:rsidR="004F7BDB">
        <w:rPr>
          <w:rFonts w:ascii="Arial" w:hAnsi="Arial" w:cs="Arial"/>
          <w:lang w:val="en-US"/>
        </w:rPr>
        <w:t>. However, the effect of scale up on reducing TB has been limited.</w:t>
      </w:r>
      <w:r w:rsidR="00BC1AA0">
        <w:rPr>
          <w:rFonts w:ascii="Arial" w:hAnsi="Arial" w:cs="Arial"/>
          <w:lang w:val="en-US"/>
        </w:rPr>
        <w:t xml:space="preserve"> We sought to </w:t>
      </w:r>
      <w:r w:rsidR="00FE264E" w:rsidRPr="00615E8C">
        <w:rPr>
          <w:rFonts w:ascii="Arial" w:eastAsia="Calibri" w:hAnsi="Arial" w:cs="Arial"/>
          <w:lang w:val="en-US"/>
        </w:rPr>
        <w:t xml:space="preserve">characterize variation in implementation of referral-based Xpert </w:t>
      </w:r>
      <w:r w:rsidR="00FE264E">
        <w:rPr>
          <w:rFonts w:ascii="Arial" w:eastAsia="Calibri" w:hAnsi="Arial" w:cs="Arial"/>
          <w:lang w:val="en-US"/>
        </w:rPr>
        <w:t xml:space="preserve">TB </w:t>
      </w:r>
      <w:r w:rsidR="00FE264E" w:rsidRPr="00615E8C">
        <w:rPr>
          <w:rFonts w:ascii="Arial" w:eastAsia="Calibri" w:hAnsi="Arial" w:cs="Arial"/>
          <w:lang w:val="en-US"/>
        </w:rPr>
        <w:t>testing across Uganda, and to identify</w:t>
      </w:r>
      <w:r w:rsidR="00FE264E" w:rsidRPr="00615E8C">
        <w:rPr>
          <w:rFonts w:ascii="Arial" w:hAnsi="Arial" w:cs="Arial"/>
          <w:lang w:val="en-US"/>
        </w:rPr>
        <w:t xml:space="preserve"> </w:t>
      </w:r>
      <w:r w:rsidR="00FE264E" w:rsidRPr="00615E8C">
        <w:rPr>
          <w:rFonts w:ascii="Arial" w:eastAsia="Calibri" w:hAnsi="Arial" w:cs="Arial"/>
          <w:lang w:val="en-US"/>
        </w:rPr>
        <w:t>health</w:t>
      </w:r>
      <w:r w:rsidR="00FE264E" w:rsidRPr="00615E8C">
        <w:rPr>
          <w:rFonts w:ascii="Arial" w:hAnsi="Arial" w:cs="Arial"/>
          <w:lang w:val="en-US"/>
        </w:rPr>
        <w:t xml:space="preserve"> </w:t>
      </w:r>
      <w:r w:rsidR="00FE264E" w:rsidRPr="00615E8C">
        <w:rPr>
          <w:rFonts w:ascii="Arial" w:eastAsia="Calibri" w:hAnsi="Arial" w:cs="Arial"/>
          <w:lang w:val="en-US"/>
        </w:rPr>
        <w:t>system</w:t>
      </w:r>
      <w:r w:rsidR="00FE264E" w:rsidRPr="00615E8C">
        <w:rPr>
          <w:rFonts w:ascii="Arial" w:hAnsi="Arial" w:cs="Arial"/>
          <w:lang w:val="en-US"/>
        </w:rPr>
        <w:t xml:space="preserve"> </w:t>
      </w:r>
      <w:r w:rsidR="00FE264E" w:rsidRPr="00615E8C">
        <w:rPr>
          <w:rFonts w:ascii="Arial" w:eastAsia="Calibri" w:hAnsi="Arial" w:cs="Arial"/>
          <w:lang w:val="en-US"/>
        </w:rPr>
        <w:t>factors</w:t>
      </w:r>
      <w:r w:rsidR="00FE264E" w:rsidRPr="00615E8C">
        <w:rPr>
          <w:rFonts w:ascii="Arial" w:hAnsi="Arial" w:cs="Arial"/>
          <w:lang w:val="en-US"/>
        </w:rPr>
        <w:t xml:space="preserve"> </w:t>
      </w:r>
      <w:r w:rsidR="00FE264E" w:rsidRPr="00615E8C">
        <w:rPr>
          <w:rFonts w:ascii="Arial" w:eastAsia="Calibri" w:hAnsi="Arial" w:cs="Arial"/>
          <w:lang w:val="en-US"/>
        </w:rPr>
        <w:t>that</w:t>
      </w:r>
      <w:r w:rsidR="00FE264E" w:rsidRPr="00615E8C">
        <w:rPr>
          <w:rFonts w:ascii="Arial" w:hAnsi="Arial" w:cs="Arial"/>
          <w:lang w:val="en-US"/>
        </w:rPr>
        <w:t xml:space="preserve"> </w:t>
      </w:r>
      <w:r w:rsidR="00FE264E">
        <w:rPr>
          <w:rFonts w:ascii="Arial" w:hAnsi="Arial" w:cs="Arial"/>
          <w:lang w:val="en-US"/>
        </w:rPr>
        <w:t xml:space="preserve">may </w:t>
      </w:r>
      <w:r w:rsidR="00FE264E" w:rsidRPr="00615E8C">
        <w:rPr>
          <w:rFonts w:ascii="Arial" w:eastAsia="Calibri" w:hAnsi="Arial" w:cs="Arial"/>
          <w:lang w:val="en-US"/>
        </w:rPr>
        <w:t>enhance</w:t>
      </w:r>
      <w:r w:rsidR="00FE264E" w:rsidRPr="00615E8C">
        <w:rPr>
          <w:rFonts w:ascii="Arial" w:hAnsi="Arial" w:cs="Arial"/>
          <w:lang w:val="en-US"/>
        </w:rPr>
        <w:t xml:space="preserve"> </w:t>
      </w:r>
      <w:r w:rsidR="00FE264E" w:rsidRPr="00615E8C">
        <w:rPr>
          <w:rFonts w:ascii="Arial" w:eastAsia="Calibri" w:hAnsi="Arial" w:cs="Arial"/>
          <w:lang w:val="en-US"/>
        </w:rPr>
        <w:t>or</w:t>
      </w:r>
      <w:r w:rsidR="00FE264E" w:rsidRPr="00615E8C">
        <w:rPr>
          <w:rFonts w:ascii="Arial" w:hAnsi="Arial" w:cs="Arial"/>
          <w:lang w:val="en-US"/>
        </w:rPr>
        <w:t xml:space="preserve"> </w:t>
      </w:r>
      <w:r w:rsidR="00FE264E" w:rsidRPr="00615E8C">
        <w:rPr>
          <w:rFonts w:ascii="Arial" w:eastAsia="Calibri" w:hAnsi="Arial" w:cs="Arial"/>
          <w:lang w:val="en-US"/>
        </w:rPr>
        <w:t>prevent</w:t>
      </w:r>
      <w:r w:rsidR="00FE264E" w:rsidRPr="00615E8C">
        <w:rPr>
          <w:rFonts w:ascii="Arial" w:hAnsi="Arial" w:cs="Arial"/>
          <w:lang w:val="en-US"/>
        </w:rPr>
        <w:t xml:space="preserve"> high-</w:t>
      </w:r>
      <w:r w:rsidR="00FE264E" w:rsidRPr="00615E8C">
        <w:rPr>
          <w:rFonts w:ascii="Arial" w:eastAsia="Calibri" w:hAnsi="Arial" w:cs="Arial"/>
          <w:lang w:val="en-US"/>
        </w:rPr>
        <w:t>quality</w:t>
      </w:r>
      <w:r w:rsidR="00FE264E" w:rsidRPr="00615E8C">
        <w:rPr>
          <w:rFonts w:ascii="Arial" w:hAnsi="Arial" w:cs="Arial"/>
          <w:lang w:val="en-US"/>
        </w:rPr>
        <w:t xml:space="preserve"> </w:t>
      </w:r>
      <w:r w:rsidR="00FE264E" w:rsidRPr="00615E8C">
        <w:rPr>
          <w:rFonts w:ascii="Arial" w:eastAsia="Calibri" w:hAnsi="Arial" w:cs="Arial"/>
          <w:lang w:val="en-US"/>
        </w:rPr>
        <w:t>implementation</w:t>
      </w:r>
      <w:r w:rsidR="00FE264E" w:rsidRPr="00615E8C">
        <w:rPr>
          <w:rFonts w:ascii="Arial" w:hAnsi="Arial" w:cs="Arial"/>
          <w:lang w:val="en-US"/>
        </w:rPr>
        <w:t xml:space="preserve"> </w:t>
      </w:r>
      <w:r w:rsidR="00FE264E" w:rsidRPr="00615E8C">
        <w:rPr>
          <w:rFonts w:ascii="Arial" w:eastAsia="Calibri" w:hAnsi="Arial" w:cs="Arial"/>
          <w:lang w:val="en-US"/>
        </w:rPr>
        <w:t>of</w:t>
      </w:r>
      <w:r w:rsidR="00FE264E" w:rsidRPr="00615E8C">
        <w:rPr>
          <w:rFonts w:ascii="Arial" w:hAnsi="Arial" w:cs="Arial"/>
          <w:lang w:val="en-US"/>
        </w:rPr>
        <w:t xml:space="preserve"> </w:t>
      </w:r>
      <w:r w:rsidR="00FE264E" w:rsidRPr="00615E8C">
        <w:rPr>
          <w:rFonts w:ascii="Arial" w:eastAsia="Calibri" w:hAnsi="Arial" w:cs="Arial"/>
          <w:lang w:val="en-US"/>
        </w:rPr>
        <w:t>Xpert testing services</w:t>
      </w:r>
      <w:r w:rsidR="00FE264E" w:rsidRPr="00615E8C">
        <w:rPr>
          <w:rFonts w:ascii="Arial" w:hAnsi="Arial" w:cs="Arial"/>
          <w:lang w:val="en-US"/>
        </w:rPr>
        <w:t xml:space="preserve">. </w:t>
      </w:r>
    </w:p>
    <w:p w14:paraId="3284E020" w14:textId="77777777" w:rsidR="00BC1AA0" w:rsidRPr="00FE264E" w:rsidRDefault="00BC1AA0" w:rsidP="00FE264E">
      <w:pPr>
        <w:spacing w:line="480" w:lineRule="auto"/>
        <w:jc w:val="both"/>
        <w:rPr>
          <w:rFonts w:ascii="Arial" w:hAnsi="Arial" w:cs="Arial"/>
          <w:lang w:val="en-US"/>
        </w:rPr>
      </w:pPr>
    </w:p>
    <w:p w14:paraId="6AD3AB28" w14:textId="64121602" w:rsidR="00024285" w:rsidRPr="00FE264E" w:rsidRDefault="00024285" w:rsidP="00024285">
      <w:pPr>
        <w:spacing w:after="0" w:line="480" w:lineRule="auto"/>
        <w:jc w:val="both"/>
        <w:rPr>
          <w:rFonts w:ascii="Arial" w:hAnsi="Arial" w:cs="Arial"/>
          <w:lang w:val="en-US"/>
        </w:rPr>
      </w:pPr>
      <w:r w:rsidRPr="00FE264E">
        <w:rPr>
          <w:rFonts w:ascii="Arial" w:hAnsi="Arial" w:cs="Arial"/>
          <w:b/>
          <w:lang w:val="en-US"/>
        </w:rPr>
        <w:t>Methods:</w:t>
      </w:r>
      <w:r w:rsidRPr="00FE264E">
        <w:rPr>
          <w:rFonts w:ascii="Arial" w:hAnsi="Arial" w:cs="Arial"/>
          <w:lang w:val="en-US"/>
        </w:rPr>
        <w:t xml:space="preserve"> We </w:t>
      </w:r>
      <w:r w:rsidR="00D57668">
        <w:rPr>
          <w:rFonts w:ascii="Arial" w:hAnsi="Arial" w:cs="Arial"/>
          <w:lang w:val="en-US"/>
        </w:rPr>
        <w:t xml:space="preserve">conducted a cross-sectional study </w:t>
      </w:r>
      <w:r w:rsidR="00FE264E">
        <w:rPr>
          <w:rFonts w:ascii="Arial" w:hAnsi="Arial" w:cs="Arial"/>
          <w:lang w:val="en-US"/>
        </w:rPr>
        <w:t>t</w:t>
      </w:r>
      <w:r w:rsidR="00D57668">
        <w:rPr>
          <w:rFonts w:ascii="Arial" w:hAnsi="Arial" w:cs="Arial"/>
          <w:lang w:val="en-US"/>
        </w:rPr>
        <w:t>riangulating</w:t>
      </w:r>
      <w:r w:rsidR="00FE264E">
        <w:rPr>
          <w:rFonts w:ascii="Arial" w:hAnsi="Arial" w:cs="Arial"/>
          <w:lang w:val="en-US"/>
        </w:rPr>
        <w:t xml:space="preserve"> quantitative and qualitative data</w:t>
      </w:r>
      <w:r w:rsidR="00D57668">
        <w:rPr>
          <w:rFonts w:ascii="Arial" w:hAnsi="Arial" w:cs="Arial"/>
          <w:lang w:val="en-US"/>
        </w:rPr>
        <w:t xml:space="preserve"> sources</w:t>
      </w:r>
      <w:r w:rsidRPr="00FE264E">
        <w:rPr>
          <w:rFonts w:ascii="Arial" w:hAnsi="Arial" w:cs="Arial"/>
          <w:lang w:val="en-US"/>
        </w:rPr>
        <w:t xml:space="preserve"> at 23 community health centers linked to one of 15 Xpert testing sites between Nov</w:t>
      </w:r>
      <w:r w:rsidR="00BC1AA0">
        <w:rPr>
          <w:rFonts w:ascii="Arial" w:hAnsi="Arial" w:cs="Arial"/>
          <w:lang w:val="en-US"/>
        </w:rPr>
        <w:t>ember</w:t>
      </w:r>
      <w:r w:rsidRPr="00FE264E">
        <w:rPr>
          <w:rFonts w:ascii="Arial" w:hAnsi="Arial" w:cs="Arial"/>
          <w:lang w:val="en-US"/>
        </w:rPr>
        <w:t xml:space="preserve"> 2016 and May 2017</w:t>
      </w:r>
      <w:r w:rsidR="00380796">
        <w:rPr>
          <w:rFonts w:ascii="Arial" w:hAnsi="Arial" w:cs="Arial"/>
          <w:lang w:val="en-US"/>
        </w:rPr>
        <w:t xml:space="preserve"> to assess health systems infrastructure for hub-and-spoke Xpert testing</w:t>
      </w:r>
      <w:r w:rsidRPr="00FE264E">
        <w:rPr>
          <w:rFonts w:ascii="Arial" w:hAnsi="Arial" w:cs="Arial"/>
          <w:lang w:val="en-US"/>
        </w:rPr>
        <w:t>. Data sources included a standardized site assessment survey, routine TB notification data, and field notes from site visits.</w:t>
      </w:r>
      <w:r w:rsidR="00380796">
        <w:rPr>
          <w:rFonts w:ascii="Arial" w:hAnsi="Arial" w:cs="Arial"/>
          <w:lang w:val="en-US"/>
        </w:rPr>
        <w:t xml:space="preserve"> </w:t>
      </w:r>
    </w:p>
    <w:p w14:paraId="555A066E" w14:textId="77777777" w:rsidR="00024285" w:rsidRPr="00FE264E" w:rsidRDefault="00024285" w:rsidP="00024285">
      <w:pPr>
        <w:spacing w:after="0" w:line="480" w:lineRule="auto"/>
        <w:jc w:val="both"/>
        <w:rPr>
          <w:rFonts w:ascii="Arial" w:hAnsi="Arial" w:cs="Arial"/>
          <w:lang w:val="en-US"/>
        </w:rPr>
      </w:pPr>
    </w:p>
    <w:p w14:paraId="79B58F30" w14:textId="63C01847" w:rsidR="00024285" w:rsidRPr="00FE264E" w:rsidRDefault="00024285" w:rsidP="00024285">
      <w:pPr>
        <w:spacing w:after="0" w:line="480" w:lineRule="auto"/>
        <w:jc w:val="both"/>
        <w:rPr>
          <w:rFonts w:ascii="Arial" w:hAnsi="Arial" w:cs="Arial"/>
          <w:lang w:val="en-US"/>
        </w:rPr>
      </w:pPr>
      <w:r w:rsidRPr="00FE264E">
        <w:rPr>
          <w:rFonts w:ascii="Arial" w:hAnsi="Arial" w:cs="Arial"/>
          <w:b/>
          <w:lang w:val="en-US"/>
        </w:rPr>
        <w:t>Results:</w:t>
      </w:r>
      <w:r w:rsidRPr="00FE264E">
        <w:rPr>
          <w:rFonts w:ascii="Arial" w:hAnsi="Arial" w:cs="Arial"/>
          <w:lang w:val="en-US"/>
        </w:rPr>
        <w:t xml:space="preserve"> </w:t>
      </w:r>
      <w:r w:rsidR="00BC1AA0" w:rsidRPr="00FE264E">
        <w:rPr>
          <w:rFonts w:ascii="Arial" w:hAnsi="Arial" w:cs="Arial"/>
          <w:lang w:val="en-US"/>
        </w:rPr>
        <w:t>Challenges with Xpert implementation occurred at every step of the diagnostic evaluation process, le</w:t>
      </w:r>
      <w:r w:rsidR="00BC1AA0">
        <w:rPr>
          <w:rFonts w:ascii="Arial" w:hAnsi="Arial" w:cs="Arial"/>
          <w:lang w:val="en-US"/>
        </w:rPr>
        <w:t>ading to low overall uptake</w:t>
      </w:r>
      <w:r w:rsidR="00380796">
        <w:rPr>
          <w:rFonts w:ascii="Arial" w:hAnsi="Arial" w:cs="Arial"/>
          <w:lang w:val="en-US"/>
        </w:rPr>
        <w:t xml:space="preserve"> of testing</w:t>
      </w:r>
      <w:r w:rsidR="00BC1AA0">
        <w:rPr>
          <w:rFonts w:ascii="Arial" w:hAnsi="Arial" w:cs="Arial"/>
          <w:lang w:val="en-US"/>
        </w:rPr>
        <w:t xml:space="preserve">. </w:t>
      </w:r>
      <w:r w:rsidR="00380796">
        <w:rPr>
          <w:rFonts w:ascii="Arial" w:hAnsi="Arial" w:cs="Arial"/>
          <w:lang w:val="en-US"/>
        </w:rPr>
        <w:t xml:space="preserve">Of </w:t>
      </w:r>
      <w:r w:rsidR="00BC1AA0">
        <w:rPr>
          <w:rFonts w:ascii="Arial" w:hAnsi="Arial" w:cs="Arial"/>
          <w:lang w:val="en-US"/>
        </w:rPr>
        <w:t>2,</w:t>
      </w:r>
      <w:r w:rsidR="00A74503">
        <w:rPr>
          <w:rFonts w:ascii="Arial" w:hAnsi="Arial" w:cs="Arial"/>
          <w:lang w:val="en-US"/>
        </w:rPr>
        <w:t xml:space="preserve">192 </w:t>
      </w:r>
      <w:r w:rsidR="00380796">
        <w:rPr>
          <w:rFonts w:ascii="Arial" w:hAnsi="Arial" w:cs="Arial"/>
          <w:lang w:val="en-US"/>
        </w:rPr>
        <w:t>patients eligible for TB testing</w:t>
      </w:r>
      <w:r w:rsidR="0028248E">
        <w:rPr>
          <w:rFonts w:ascii="Arial" w:hAnsi="Arial" w:cs="Arial"/>
          <w:lang w:val="en-US"/>
        </w:rPr>
        <w:t>,</w:t>
      </w:r>
      <w:r w:rsidR="00380796">
        <w:rPr>
          <w:rFonts w:ascii="Arial" w:hAnsi="Arial" w:cs="Arial"/>
          <w:lang w:val="en-US"/>
        </w:rPr>
        <w:t xml:space="preserve"> only </w:t>
      </w:r>
      <w:r w:rsidR="00A74503">
        <w:rPr>
          <w:rFonts w:ascii="Arial" w:hAnsi="Arial" w:cs="Arial"/>
          <w:lang w:val="en-US"/>
        </w:rPr>
        <w:t xml:space="preserve">574 </w:t>
      </w:r>
      <w:r w:rsidR="00BC1AA0">
        <w:rPr>
          <w:rFonts w:ascii="Arial" w:hAnsi="Arial" w:cs="Arial"/>
          <w:lang w:val="en-US"/>
        </w:rPr>
        <w:t>(26</w:t>
      </w:r>
      <w:r w:rsidR="00BC1AA0" w:rsidRPr="00FE264E">
        <w:rPr>
          <w:rFonts w:ascii="Arial" w:hAnsi="Arial" w:cs="Arial"/>
          <w:lang w:val="en-US"/>
        </w:rPr>
        <w:t xml:space="preserve">%) </w:t>
      </w:r>
      <w:r w:rsidR="00A74503" w:rsidRPr="00310FA4">
        <w:rPr>
          <w:rFonts w:ascii="Arial" w:hAnsi="Arial" w:cs="Arial"/>
          <w:lang w:val="en-US"/>
        </w:rPr>
        <w:t>who initiated testing</w:t>
      </w:r>
      <w:r w:rsidR="00A74503">
        <w:rPr>
          <w:rFonts w:ascii="Arial" w:hAnsi="Arial" w:cs="Arial"/>
          <w:lang w:val="en-US"/>
        </w:rPr>
        <w:t xml:space="preserve"> </w:t>
      </w:r>
      <w:r w:rsidR="00BC1AA0" w:rsidRPr="00FE264E">
        <w:rPr>
          <w:rFonts w:ascii="Arial" w:hAnsi="Arial" w:cs="Arial"/>
          <w:lang w:val="en-US"/>
        </w:rPr>
        <w:t>were referred for Xpert testing. Of those, 5</w:t>
      </w:r>
      <w:r w:rsidR="00A74503">
        <w:rPr>
          <w:rFonts w:ascii="Arial" w:hAnsi="Arial" w:cs="Arial"/>
          <w:lang w:val="en-US"/>
        </w:rPr>
        <w:t>4</w:t>
      </w:r>
      <w:r w:rsidR="00BC1AA0" w:rsidRPr="00FE264E">
        <w:rPr>
          <w:rFonts w:ascii="Arial" w:hAnsi="Arial" w:cs="Arial"/>
          <w:lang w:val="en-US"/>
        </w:rPr>
        <w:t xml:space="preserve"> (9.</w:t>
      </w:r>
      <w:r w:rsidR="00A74503">
        <w:rPr>
          <w:rFonts w:ascii="Arial" w:hAnsi="Arial" w:cs="Arial"/>
          <w:lang w:val="en-US"/>
        </w:rPr>
        <w:t>4</w:t>
      </w:r>
      <w:r w:rsidR="00BC1AA0" w:rsidRPr="00FE264E">
        <w:rPr>
          <w:rFonts w:ascii="Arial" w:hAnsi="Arial" w:cs="Arial"/>
          <w:lang w:val="en-US"/>
        </w:rPr>
        <w:t>%)</w:t>
      </w:r>
      <w:r w:rsidR="005E12EC">
        <w:rPr>
          <w:rFonts w:ascii="Arial" w:hAnsi="Arial" w:cs="Arial"/>
          <w:lang w:val="en-US"/>
        </w:rPr>
        <w:t xml:space="preserve"> were Xpert confirmed positive just </w:t>
      </w:r>
      <w:r w:rsidR="00A74503">
        <w:rPr>
          <w:rFonts w:ascii="Arial" w:hAnsi="Arial" w:cs="Arial"/>
          <w:lang w:val="en-US"/>
        </w:rPr>
        <w:t xml:space="preserve">under </w:t>
      </w:r>
      <w:r w:rsidR="005E12EC">
        <w:rPr>
          <w:rFonts w:ascii="Arial" w:hAnsi="Arial" w:cs="Arial"/>
          <w:lang w:val="en-US"/>
        </w:rPr>
        <w:t>half initiated treatment within 14 days</w:t>
      </w:r>
      <w:r w:rsidR="00BC1AA0" w:rsidRPr="00FE264E">
        <w:rPr>
          <w:rFonts w:ascii="Arial" w:hAnsi="Arial" w:cs="Arial"/>
          <w:lang w:val="en-US"/>
        </w:rPr>
        <w:t xml:space="preserve"> (</w:t>
      </w:r>
      <w:r w:rsidR="00BC1AA0">
        <w:rPr>
          <w:rFonts w:ascii="Arial" w:hAnsi="Arial" w:cs="Arial"/>
          <w:lang w:val="en-US"/>
        </w:rPr>
        <w:t>n=</w:t>
      </w:r>
      <w:r w:rsidR="00A74503">
        <w:rPr>
          <w:rFonts w:ascii="Arial" w:hAnsi="Arial" w:cs="Arial"/>
          <w:lang w:val="en-US"/>
        </w:rPr>
        <w:t>25</w:t>
      </w:r>
      <w:r w:rsidR="005E12EC">
        <w:rPr>
          <w:rFonts w:ascii="Arial" w:hAnsi="Arial" w:cs="Arial"/>
          <w:lang w:val="en-US"/>
        </w:rPr>
        <w:t xml:space="preserve">, </w:t>
      </w:r>
      <w:r w:rsidR="00A74503">
        <w:rPr>
          <w:rFonts w:ascii="Arial" w:hAnsi="Arial" w:cs="Arial"/>
          <w:lang w:val="en-US"/>
        </w:rPr>
        <w:t>46</w:t>
      </w:r>
      <w:r w:rsidR="005E12EC">
        <w:rPr>
          <w:rFonts w:ascii="Arial" w:hAnsi="Arial" w:cs="Arial"/>
          <w:lang w:val="en-US"/>
        </w:rPr>
        <w:t>%</w:t>
      </w:r>
      <w:r w:rsidR="00BC1AA0" w:rsidRPr="00FE264E">
        <w:rPr>
          <w:rFonts w:ascii="Arial" w:hAnsi="Arial" w:cs="Arial"/>
          <w:lang w:val="en-US"/>
        </w:rPr>
        <w:t>).</w:t>
      </w:r>
      <w:r w:rsidR="00BC1AA0">
        <w:rPr>
          <w:rFonts w:ascii="Arial" w:hAnsi="Arial" w:cs="Arial"/>
          <w:lang w:val="en-US"/>
        </w:rPr>
        <w:t xml:space="preserve"> Gaps in required infrastructure</w:t>
      </w:r>
      <w:r w:rsidR="005E12EC">
        <w:rPr>
          <w:rFonts w:ascii="Arial" w:hAnsi="Arial" w:cs="Arial"/>
          <w:lang w:val="en-US"/>
        </w:rPr>
        <w:t xml:space="preserve"> at 23 community health centers</w:t>
      </w:r>
      <w:r w:rsidR="00BC1AA0">
        <w:rPr>
          <w:rFonts w:ascii="Arial" w:hAnsi="Arial" w:cs="Arial"/>
          <w:lang w:val="en-US"/>
        </w:rPr>
        <w:t xml:space="preserve"> to support the hub-and-spoke system included lack of refrigeration</w:t>
      </w:r>
      <w:r w:rsidR="005E12EC">
        <w:rPr>
          <w:rFonts w:ascii="Arial" w:hAnsi="Arial" w:cs="Arial"/>
          <w:lang w:val="en-US"/>
        </w:rPr>
        <w:t xml:space="preserve"> (n=14, </w:t>
      </w:r>
      <w:r w:rsidR="006D5EFA">
        <w:rPr>
          <w:rFonts w:ascii="Arial" w:hAnsi="Arial" w:cs="Arial"/>
          <w:lang w:val="en-US"/>
        </w:rPr>
        <w:t>61</w:t>
      </w:r>
      <w:r w:rsidR="005E12EC">
        <w:rPr>
          <w:rFonts w:ascii="Arial" w:hAnsi="Arial" w:cs="Arial"/>
          <w:lang w:val="en-US"/>
        </w:rPr>
        <w:t xml:space="preserve">%) for sputum testing and </w:t>
      </w:r>
      <w:r w:rsidR="0028248E">
        <w:rPr>
          <w:rFonts w:ascii="Arial" w:hAnsi="Arial" w:cs="Arial"/>
          <w:lang w:val="en-US"/>
        </w:rPr>
        <w:t xml:space="preserve">lack of telephone/mobile communication </w:t>
      </w:r>
      <w:r w:rsidR="005E12EC">
        <w:rPr>
          <w:rFonts w:ascii="Arial" w:hAnsi="Arial" w:cs="Arial"/>
          <w:lang w:val="en-US"/>
        </w:rPr>
        <w:t>(n=21, 91%)</w:t>
      </w:r>
      <w:r w:rsidR="0028248E">
        <w:rPr>
          <w:rFonts w:ascii="Arial" w:hAnsi="Arial" w:cs="Arial"/>
          <w:lang w:val="en-US"/>
        </w:rPr>
        <w:t>.</w:t>
      </w:r>
      <w:r w:rsidR="005E12EC">
        <w:rPr>
          <w:rFonts w:ascii="Arial" w:hAnsi="Arial" w:cs="Arial"/>
          <w:lang w:val="en-US"/>
        </w:rPr>
        <w:t xml:space="preserve"> </w:t>
      </w:r>
      <w:r w:rsidRPr="00FE264E">
        <w:rPr>
          <w:rFonts w:ascii="Arial" w:hAnsi="Arial" w:cs="Arial"/>
          <w:lang w:val="en-US"/>
        </w:rPr>
        <w:t xml:space="preserve">Motorcycle riders </w:t>
      </w:r>
      <w:r w:rsidR="0028248E">
        <w:rPr>
          <w:rFonts w:ascii="Arial" w:hAnsi="Arial" w:cs="Arial"/>
          <w:lang w:val="en-US"/>
        </w:rPr>
        <w:t xml:space="preserve">responsible for </w:t>
      </w:r>
      <w:r w:rsidRPr="00FE264E">
        <w:rPr>
          <w:rFonts w:ascii="Arial" w:hAnsi="Arial" w:cs="Arial"/>
          <w:lang w:val="en-US"/>
        </w:rPr>
        <w:t>transport</w:t>
      </w:r>
      <w:r w:rsidR="0028248E">
        <w:rPr>
          <w:rFonts w:ascii="Arial" w:hAnsi="Arial" w:cs="Arial"/>
          <w:lang w:val="en-US"/>
        </w:rPr>
        <w:t>ing</w:t>
      </w:r>
      <w:r w:rsidRPr="00FE264E">
        <w:rPr>
          <w:rFonts w:ascii="Arial" w:hAnsi="Arial" w:cs="Arial"/>
          <w:lang w:val="en-US"/>
        </w:rPr>
        <w:t xml:space="preserve"> sputum to Xpert sites </w:t>
      </w:r>
      <w:r w:rsidR="0028248E">
        <w:rPr>
          <w:rFonts w:ascii="Arial" w:hAnsi="Arial" w:cs="Arial"/>
          <w:lang w:val="en-US"/>
        </w:rPr>
        <w:t xml:space="preserve">operated variable with trips </w:t>
      </w:r>
      <w:r w:rsidRPr="00FE264E">
        <w:rPr>
          <w:rFonts w:ascii="Arial" w:hAnsi="Arial" w:cs="Arial"/>
          <w:lang w:val="en-US"/>
        </w:rPr>
        <w:t>once</w:t>
      </w:r>
      <w:r w:rsidR="006D5EFA">
        <w:rPr>
          <w:rFonts w:ascii="Arial" w:hAnsi="Arial" w:cs="Arial"/>
          <w:lang w:val="en-US"/>
        </w:rPr>
        <w:t>, twice, or three times</w:t>
      </w:r>
      <w:r w:rsidRPr="00FE264E">
        <w:rPr>
          <w:rFonts w:ascii="Arial" w:hAnsi="Arial" w:cs="Arial"/>
          <w:lang w:val="en-US"/>
        </w:rPr>
        <w:t xml:space="preserve"> a week at 10 (43%), </w:t>
      </w:r>
      <w:r w:rsidR="0090251A">
        <w:rPr>
          <w:rFonts w:ascii="Arial" w:hAnsi="Arial" w:cs="Arial"/>
          <w:lang w:val="en-US"/>
        </w:rPr>
        <w:t>nine</w:t>
      </w:r>
      <w:r w:rsidRPr="00FE264E">
        <w:rPr>
          <w:rFonts w:ascii="Arial" w:hAnsi="Arial" w:cs="Arial"/>
          <w:lang w:val="en-US"/>
        </w:rPr>
        <w:t xml:space="preserve"> (39%) and </w:t>
      </w:r>
      <w:r w:rsidR="0090251A">
        <w:rPr>
          <w:rFonts w:ascii="Arial" w:hAnsi="Arial" w:cs="Arial"/>
          <w:lang w:val="en-US"/>
        </w:rPr>
        <w:t>four</w:t>
      </w:r>
      <w:r w:rsidRPr="00FE264E">
        <w:rPr>
          <w:rFonts w:ascii="Arial" w:hAnsi="Arial" w:cs="Arial"/>
          <w:lang w:val="en-US"/>
        </w:rPr>
        <w:t xml:space="preserve"> (17%) health centers, respectively. Staff recorded Xpert results in the TB laboratory register at only one health center and called patients with positive results at only </w:t>
      </w:r>
      <w:r w:rsidR="0090251A">
        <w:rPr>
          <w:rFonts w:ascii="Arial" w:hAnsi="Arial" w:cs="Arial"/>
          <w:lang w:val="en-US"/>
        </w:rPr>
        <w:t>two</w:t>
      </w:r>
      <w:r w:rsidRPr="00FE264E">
        <w:rPr>
          <w:rFonts w:ascii="Arial" w:hAnsi="Arial" w:cs="Arial"/>
          <w:lang w:val="en-US"/>
        </w:rPr>
        <w:t xml:space="preserve"> health centers. Of the 15 Xpert testing sites, </w:t>
      </w:r>
      <w:r w:rsidR="0090251A">
        <w:rPr>
          <w:rFonts w:ascii="Arial" w:hAnsi="Arial" w:cs="Arial"/>
          <w:lang w:val="en-US"/>
        </w:rPr>
        <w:t>five</w:t>
      </w:r>
      <w:r w:rsidRPr="00FE264E">
        <w:rPr>
          <w:rFonts w:ascii="Arial" w:hAnsi="Arial" w:cs="Arial"/>
          <w:lang w:val="en-US"/>
        </w:rPr>
        <w:t xml:space="preserve"> (33%) had at least one non-functioning module. The median number of tests per day was 3.57 (IQR 2.06-4.54), and 10 (67%) sites had error/invalid rates &gt;5%. </w:t>
      </w:r>
    </w:p>
    <w:p w14:paraId="45430D7D" w14:textId="77777777" w:rsidR="00024285" w:rsidRPr="00FE264E" w:rsidRDefault="00024285" w:rsidP="00024285">
      <w:pPr>
        <w:spacing w:after="0" w:line="480" w:lineRule="auto"/>
        <w:jc w:val="both"/>
        <w:rPr>
          <w:rFonts w:ascii="Arial" w:hAnsi="Arial" w:cs="Arial"/>
          <w:lang w:val="en-US"/>
        </w:rPr>
      </w:pPr>
    </w:p>
    <w:p w14:paraId="3869415D" w14:textId="6E26E0F4" w:rsidR="00024285" w:rsidRPr="00FE264E" w:rsidRDefault="00024285" w:rsidP="00024285">
      <w:pPr>
        <w:spacing w:after="0" w:line="480" w:lineRule="auto"/>
        <w:jc w:val="both"/>
        <w:rPr>
          <w:rFonts w:ascii="Arial" w:hAnsi="Arial" w:cs="Arial"/>
          <w:b/>
          <w:lang w:val="en-US"/>
        </w:rPr>
      </w:pPr>
      <w:r w:rsidRPr="00FE264E">
        <w:rPr>
          <w:rFonts w:ascii="Arial" w:hAnsi="Arial" w:cs="Arial"/>
          <w:b/>
          <w:lang w:val="en-US"/>
        </w:rPr>
        <w:lastRenderedPageBreak/>
        <w:t>Conclusions:</w:t>
      </w:r>
      <w:r w:rsidRPr="00FE264E">
        <w:rPr>
          <w:rFonts w:ascii="Arial" w:hAnsi="Arial" w:cs="Arial"/>
          <w:lang w:val="en-US"/>
        </w:rPr>
        <w:t xml:space="preserve"> Although Xpert devices are now widely distributed throughout Uganda, health system factors across the continuum from test referral to results reporting and treatment initiation preclude effective implementation of Xpert testing for patients presenting to peripheral health centers.</w:t>
      </w:r>
      <w:r w:rsidR="0028248E">
        <w:rPr>
          <w:rFonts w:ascii="Arial" w:hAnsi="Arial" w:cs="Arial"/>
          <w:lang w:val="en-US"/>
        </w:rPr>
        <w:t xml:space="preserve"> Support for </w:t>
      </w:r>
      <w:r w:rsidR="00AB24ED">
        <w:rPr>
          <w:rFonts w:ascii="Arial" w:hAnsi="Arial" w:cs="Arial"/>
          <w:lang w:val="en-US"/>
        </w:rPr>
        <w:t>scale up</w:t>
      </w:r>
      <w:r w:rsidR="0028248E">
        <w:rPr>
          <w:rFonts w:ascii="Arial" w:hAnsi="Arial" w:cs="Arial"/>
          <w:lang w:val="en-US"/>
        </w:rPr>
        <w:t xml:space="preserve"> of i</w:t>
      </w:r>
      <w:r w:rsidR="00AB24ED">
        <w:rPr>
          <w:rFonts w:ascii="Arial" w:hAnsi="Arial" w:cs="Arial"/>
          <w:lang w:val="en-US"/>
        </w:rPr>
        <w:t>nnovative technologies should include support for communication, coordination and health systems integration.</w:t>
      </w:r>
    </w:p>
    <w:p w14:paraId="0FDA7D06" w14:textId="77777777" w:rsidR="00542B7B" w:rsidRPr="00615E8C" w:rsidRDefault="00542B7B" w:rsidP="003A545B">
      <w:pPr>
        <w:spacing w:line="240" w:lineRule="auto"/>
        <w:rPr>
          <w:rFonts w:ascii="Arial" w:eastAsia="Calibri" w:hAnsi="Arial" w:cs="Arial"/>
          <w:b/>
          <w:lang w:val="en-US"/>
        </w:rPr>
      </w:pPr>
    </w:p>
    <w:p w14:paraId="1E55014C" w14:textId="77777777" w:rsidR="00837372" w:rsidRDefault="00837372" w:rsidP="003A545B">
      <w:pPr>
        <w:spacing w:line="240" w:lineRule="auto"/>
        <w:rPr>
          <w:rFonts w:ascii="Arial" w:eastAsia="Calibri" w:hAnsi="Arial" w:cs="Arial"/>
          <w:b/>
          <w:lang w:val="en-US"/>
        </w:rPr>
      </w:pPr>
    </w:p>
    <w:p w14:paraId="6490D378" w14:textId="77777777" w:rsidR="00AB24ED" w:rsidRDefault="00AB24ED" w:rsidP="003A545B">
      <w:pPr>
        <w:spacing w:line="240" w:lineRule="auto"/>
        <w:rPr>
          <w:rFonts w:ascii="Arial" w:eastAsia="Calibri" w:hAnsi="Arial" w:cs="Arial"/>
          <w:b/>
          <w:lang w:val="en-US"/>
        </w:rPr>
      </w:pPr>
    </w:p>
    <w:p w14:paraId="230D92EA" w14:textId="77777777" w:rsidR="00AB24ED" w:rsidRDefault="00AB24ED" w:rsidP="003A545B">
      <w:pPr>
        <w:spacing w:line="240" w:lineRule="auto"/>
        <w:rPr>
          <w:rFonts w:ascii="Arial" w:eastAsia="Calibri" w:hAnsi="Arial" w:cs="Arial"/>
          <w:b/>
          <w:lang w:val="en-US"/>
        </w:rPr>
      </w:pPr>
    </w:p>
    <w:p w14:paraId="5AC9D932" w14:textId="77777777" w:rsidR="00AB24ED" w:rsidRDefault="00AB24ED" w:rsidP="003A545B">
      <w:pPr>
        <w:spacing w:line="240" w:lineRule="auto"/>
        <w:rPr>
          <w:rFonts w:ascii="Arial" w:eastAsia="Calibri" w:hAnsi="Arial" w:cs="Arial"/>
          <w:b/>
          <w:lang w:val="en-US"/>
        </w:rPr>
      </w:pPr>
    </w:p>
    <w:p w14:paraId="0C9E4A3B" w14:textId="77777777" w:rsidR="00AB24ED" w:rsidRDefault="00AB24ED" w:rsidP="003A545B">
      <w:pPr>
        <w:spacing w:line="240" w:lineRule="auto"/>
        <w:rPr>
          <w:rFonts w:ascii="Arial" w:eastAsia="Calibri" w:hAnsi="Arial" w:cs="Arial"/>
          <w:b/>
          <w:lang w:val="en-US"/>
        </w:rPr>
      </w:pPr>
    </w:p>
    <w:p w14:paraId="2F925E99" w14:textId="77777777" w:rsidR="00AB24ED" w:rsidRDefault="00AB24ED" w:rsidP="003A545B">
      <w:pPr>
        <w:spacing w:line="240" w:lineRule="auto"/>
        <w:rPr>
          <w:rFonts w:ascii="Arial" w:eastAsia="Calibri" w:hAnsi="Arial" w:cs="Arial"/>
          <w:b/>
          <w:lang w:val="en-US"/>
        </w:rPr>
      </w:pPr>
    </w:p>
    <w:p w14:paraId="1D43F105" w14:textId="77777777" w:rsidR="00AB24ED" w:rsidRDefault="00AB24ED" w:rsidP="003A545B">
      <w:pPr>
        <w:spacing w:line="240" w:lineRule="auto"/>
        <w:rPr>
          <w:rFonts w:ascii="Arial" w:eastAsia="Calibri" w:hAnsi="Arial" w:cs="Arial"/>
          <w:b/>
          <w:lang w:val="en-US"/>
        </w:rPr>
      </w:pPr>
    </w:p>
    <w:p w14:paraId="528213B3" w14:textId="77777777" w:rsidR="00AB24ED" w:rsidRDefault="00AB24ED" w:rsidP="003A545B">
      <w:pPr>
        <w:spacing w:line="240" w:lineRule="auto"/>
        <w:rPr>
          <w:rFonts w:ascii="Arial" w:eastAsia="Calibri" w:hAnsi="Arial" w:cs="Arial"/>
          <w:b/>
          <w:lang w:val="en-US"/>
        </w:rPr>
      </w:pPr>
    </w:p>
    <w:p w14:paraId="633A8D6C" w14:textId="77777777" w:rsidR="00AB24ED" w:rsidRDefault="00AB24ED" w:rsidP="003A545B">
      <w:pPr>
        <w:spacing w:line="240" w:lineRule="auto"/>
        <w:rPr>
          <w:rFonts w:ascii="Arial" w:eastAsia="Calibri" w:hAnsi="Arial" w:cs="Arial"/>
          <w:b/>
          <w:lang w:val="en-US"/>
        </w:rPr>
      </w:pPr>
    </w:p>
    <w:p w14:paraId="58504871" w14:textId="77777777" w:rsidR="00AB24ED" w:rsidRDefault="00AB24ED" w:rsidP="003A545B">
      <w:pPr>
        <w:spacing w:line="240" w:lineRule="auto"/>
        <w:rPr>
          <w:rFonts w:ascii="Arial" w:eastAsia="Calibri" w:hAnsi="Arial" w:cs="Arial"/>
          <w:b/>
          <w:lang w:val="en-US"/>
        </w:rPr>
      </w:pPr>
    </w:p>
    <w:p w14:paraId="1AF7F996" w14:textId="77777777" w:rsidR="00AB24ED" w:rsidRDefault="00AB24ED" w:rsidP="003A545B">
      <w:pPr>
        <w:spacing w:line="240" w:lineRule="auto"/>
        <w:rPr>
          <w:rFonts w:ascii="Arial" w:eastAsia="Calibri" w:hAnsi="Arial" w:cs="Arial"/>
          <w:b/>
          <w:lang w:val="en-US"/>
        </w:rPr>
      </w:pPr>
    </w:p>
    <w:p w14:paraId="362E9D80" w14:textId="77777777" w:rsidR="00AB24ED" w:rsidRDefault="00AB24ED" w:rsidP="003A545B">
      <w:pPr>
        <w:spacing w:line="240" w:lineRule="auto"/>
        <w:rPr>
          <w:rFonts w:ascii="Arial" w:eastAsia="Calibri" w:hAnsi="Arial" w:cs="Arial"/>
          <w:b/>
          <w:lang w:val="en-US"/>
        </w:rPr>
      </w:pPr>
    </w:p>
    <w:p w14:paraId="355CFF35" w14:textId="77777777" w:rsidR="00AB24ED" w:rsidRDefault="00AB24ED" w:rsidP="003A545B">
      <w:pPr>
        <w:spacing w:line="240" w:lineRule="auto"/>
        <w:rPr>
          <w:rFonts w:ascii="Arial" w:eastAsia="Calibri" w:hAnsi="Arial" w:cs="Arial"/>
          <w:b/>
          <w:lang w:val="en-US"/>
        </w:rPr>
      </w:pPr>
    </w:p>
    <w:p w14:paraId="4BB76793" w14:textId="77777777" w:rsidR="00AB24ED" w:rsidRDefault="00AB24ED" w:rsidP="003A545B">
      <w:pPr>
        <w:spacing w:line="240" w:lineRule="auto"/>
        <w:rPr>
          <w:rFonts w:ascii="Arial" w:eastAsia="Calibri" w:hAnsi="Arial" w:cs="Arial"/>
          <w:b/>
          <w:lang w:val="en-US"/>
        </w:rPr>
      </w:pPr>
    </w:p>
    <w:p w14:paraId="560D4BA4" w14:textId="77777777" w:rsidR="00AB24ED" w:rsidRDefault="00AB24ED" w:rsidP="003A545B">
      <w:pPr>
        <w:spacing w:line="240" w:lineRule="auto"/>
        <w:rPr>
          <w:rFonts w:ascii="Arial" w:eastAsia="Calibri" w:hAnsi="Arial" w:cs="Arial"/>
          <w:b/>
          <w:lang w:val="en-US"/>
        </w:rPr>
      </w:pPr>
    </w:p>
    <w:p w14:paraId="571BB93B" w14:textId="77777777" w:rsidR="00AB24ED" w:rsidRDefault="00AB24ED" w:rsidP="003A545B">
      <w:pPr>
        <w:spacing w:line="240" w:lineRule="auto"/>
        <w:rPr>
          <w:rFonts w:ascii="Arial" w:eastAsia="Calibri" w:hAnsi="Arial" w:cs="Arial"/>
          <w:b/>
          <w:lang w:val="en-US"/>
        </w:rPr>
      </w:pPr>
    </w:p>
    <w:p w14:paraId="5D9DE06D" w14:textId="77777777" w:rsidR="00AB24ED" w:rsidRDefault="00AB24ED" w:rsidP="003A545B">
      <w:pPr>
        <w:spacing w:line="240" w:lineRule="auto"/>
        <w:rPr>
          <w:rFonts w:ascii="Arial" w:eastAsia="Calibri" w:hAnsi="Arial" w:cs="Arial"/>
          <w:b/>
          <w:lang w:val="en-US"/>
        </w:rPr>
      </w:pPr>
    </w:p>
    <w:p w14:paraId="0CB7A731" w14:textId="77777777" w:rsidR="00AB24ED" w:rsidRDefault="00AB24ED" w:rsidP="003A545B">
      <w:pPr>
        <w:spacing w:line="240" w:lineRule="auto"/>
        <w:rPr>
          <w:rFonts w:ascii="Arial" w:eastAsia="Calibri" w:hAnsi="Arial" w:cs="Arial"/>
          <w:b/>
          <w:lang w:val="en-US"/>
        </w:rPr>
      </w:pPr>
    </w:p>
    <w:p w14:paraId="7C95C45C" w14:textId="77777777" w:rsidR="00AB24ED" w:rsidRDefault="00AB24ED" w:rsidP="003A545B">
      <w:pPr>
        <w:spacing w:line="240" w:lineRule="auto"/>
        <w:rPr>
          <w:rFonts w:ascii="Arial" w:eastAsia="Calibri" w:hAnsi="Arial" w:cs="Arial"/>
          <w:b/>
          <w:lang w:val="en-US"/>
        </w:rPr>
      </w:pPr>
    </w:p>
    <w:p w14:paraId="189AFB27" w14:textId="77777777" w:rsidR="00AB24ED" w:rsidRDefault="00AB24ED" w:rsidP="003A545B">
      <w:pPr>
        <w:spacing w:line="240" w:lineRule="auto"/>
        <w:rPr>
          <w:rFonts w:ascii="Arial" w:eastAsia="Calibri" w:hAnsi="Arial" w:cs="Arial"/>
          <w:b/>
          <w:lang w:val="en-US"/>
        </w:rPr>
      </w:pPr>
    </w:p>
    <w:p w14:paraId="0CA1D938" w14:textId="77777777" w:rsidR="00AB24ED" w:rsidRDefault="00AB24ED" w:rsidP="003A545B">
      <w:pPr>
        <w:spacing w:line="240" w:lineRule="auto"/>
        <w:rPr>
          <w:rFonts w:ascii="Arial" w:eastAsia="Calibri" w:hAnsi="Arial" w:cs="Arial"/>
          <w:b/>
          <w:lang w:val="en-US"/>
        </w:rPr>
      </w:pPr>
    </w:p>
    <w:p w14:paraId="3816E8D9" w14:textId="77777777" w:rsidR="00AB24ED" w:rsidRDefault="00AB24ED" w:rsidP="003A545B">
      <w:pPr>
        <w:spacing w:line="240" w:lineRule="auto"/>
        <w:rPr>
          <w:rFonts w:ascii="Arial" w:eastAsia="Calibri" w:hAnsi="Arial" w:cs="Arial"/>
          <w:b/>
          <w:lang w:val="en-US"/>
        </w:rPr>
      </w:pPr>
    </w:p>
    <w:p w14:paraId="61EFACD0" w14:textId="77777777" w:rsidR="00AB24ED" w:rsidRDefault="00AB24ED" w:rsidP="003A545B">
      <w:pPr>
        <w:spacing w:line="240" w:lineRule="auto"/>
        <w:rPr>
          <w:rFonts w:ascii="Arial" w:eastAsia="Calibri" w:hAnsi="Arial" w:cs="Arial"/>
          <w:b/>
          <w:lang w:val="en-US"/>
        </w:rPr>
      </w:pPr>
    </w:p>
    <w:p w14:paraId="4E58C988" w14:textId="77777777" w:rsidR="0075412C" w:rsidRDefault="0075412C" w:rsidP="002C6583">
      <w:pPr>
        <w:spacing w:line="240" w:lineRule="auto"/>
        <w:outlineLvl w:val="0"/>
        <w:rPr>
          <w:rFonts w:ascii="Arial" w:eastAsia="Calibri" w:hAnsi="Arial" w:cs="Arial"/>
          <w:b/>
          <w:lang w:val="en-US"/>
        </w:rPr>
      </w:pPr>
    </w:p>
    <w:p w14:paraId="0517C230" w14:textId="5344C21E" w:rsidR="00CC5F7E" w:rsidRPr="00615E8C" w:rsidRDefault="00F964BE" w:rsidP="002C6583">
      <w:pPr>
        <w:spacing w:line="240" w:lineRule="auto"/>
        <w:outlineLvl w:val="0"/>
        <w:rPr>
          <w:rFonts w:ascii="Arial" w:hAnsi="Arial" w:cs="Arial"/>
          <w:b/>
          <w:lang w:val="en-US"/>
        </w:rPr>
      </w:pPr>
      <w:r w:rsidRPr="00615E8C">
        <w:rPr>
          <w:rFonts w:ascii="Arial" w:eastAsia="Calibri" w:hAnsi="Arial" w:cs="Arial"/>
          <w:b/>
          <w:lang w:val="en-US"/>
        </w:rPr>
        <w:lastRenderedPageBreak/>
        <w:t>Background</w:t>
      </w:r>
    </w:p>
    <w:p w14:paraId="7D839341" w14:textId="575B76A8" w:rsidR="00C44E4C" w:rsidRPr="00615E8C" w:rsidRDefault="00C22475" w:rsidP="00E865FC">
      <w:pPr>
        <w:spacing w:line="480" w:lineRule="auto"/>
        <w:jc w:val="both"/>
        <w:rPr>
          <w:rFonts w:ascii="Arial" w:eastAsia="Calibri" w:hAnsi="Arial" w:cs="Arial"/>
          <w:lang w:val="en-US"/>
        </w:rPr>
      </w:pPr>
      <w:r w:rsidRPr="00615E8C">
        <w:rPr>
          <w:rFonts w:ascii="Arial" w:hAnsi="Arial" w:cs="Arial"/>
          <w:lang w:val="en-US"/>
        </w:rPr>
        <w:t xml:space="preserve">The global tuberculosis (TB) epidemic continues </w:t>
      </w:r>
      <w:r w:rsidR="00606B7C" w:rsidRPr="00615E8C">
        <w:rPr>
          <w:rFonts w:ascii="Arial" w:hAnsi="Arial" w:cs="Arial"/>
          <w:lang w:val="en-US"/>
        </w:rPr>
        <w:t>with an estimated 10.</w:t>
      </w:r>
      <w:r w:rsidR="000A08B2" w:rsidRPr="00615E8C">
        <w:rPr>
          <w:rFonts w:ascii="Arial" w:hAnsi="Arial" w:cs="Arial"/>
          <w:lang w:val="en-US"/>
        </w:rPr>
        <w:t>0</w:t>
      </w:r>
      <w:r w:rsidR="00606B7C" w:rsidRPr="00615E8C">
        <w:rPr>
          <w:rFonts w:ascii="Arial" w:hAnsi="Arial" w:cs="Arial"/>
          <w:lang w:val="en-US"/>
        </w:rPr>
        <w:t xml:space="preserve"> million cases in 201</w:t>
      </w:r>
      <w:r w:rsidR="000A08B2" w:rsidRPr="00615E8C">
        <w:rPr>
          <w:rFonts w:ascii="Arial" w:hAnsi="Arial" w:cs="Arial"/>
          <w:lang w:val="en-US"/>
        </w:rPr>
        <w:t>7</w:t>
      </w:r>
      <w:r w:rsidR="00C44E4C" w:rsidRPr="00615E8C">
        <w:rPr>
          <w:rFonts w:ascii="Arial" w:hAnsi="Arial" w:cs="Arial"/>
          <w:lang w:val="en-US"/>
        </w:rPr>
        <w:t>,</w:t>
      </w:r>
      <w:r w:rsidR="00EB127D" w:rsidRPr="00615E8C">
        <w:rPr>
          <w:rFonts w:ascii="Arial" w:hAnsi="Arial" w:cs="Arial"/>
          <w:lang w:val="en-US"/>
        </w:rPr>
        <w:t xml:space="preserve"> of which an estimated </w:t>
      </w:r>
      <w:r w:rsidR="000A08B2" w:rsidRPr="00615E8C">
        <w:rPr>
          <w:rFonts w:ascii="Arial" w:hAnsi="Arial" w:cs="Arial"/>
          <w:lang w:val="en-US"/>
        </w:rPr>
        <w:t>3.7</w:t>
      </w:r>
      <w:r w:rsidR="00EB127D" w:rsidRPr="00615E8C">
        <w:rPr>
          <w:rFonts w:ascii="Arial" w:hAnsi="Arial" w:cs="Arial"/>
          <w:lang w:val="en-US"/>
        </w:rPr>
        <w:t xml:space="preserve"> million</w:t>
      </w:r>
      <w:r w:rsidR="002F284C" w:rsidRPr="00615E8C">
        <w:rPr>
          <w:rFonts w:ascii="Arial" w:hAnsi="Arial" w:cs="Arial"/>
          <w:lang w:val="en-US"/>
        </w:rPr>
        <w:t xml:space="preserve"> “missing”</w:t>
      </w:r>
      <w:r w:rsidR="00EB127D" w:rsidRPr="00615E8C">
        <w:rPr>
          <w:rFonts w:ascii="Arial" w:hAnsi="Arial" w:cs="Arial"/>
          <w:lang w:val="en-US"/>
        </w:rPr>
        <w:t xml:space="preserve"> cases </w:t>
      </w:r>
      <w:r w:rsidR="002F284C" w:rsidRPr="00615E8C">
        <w:rPr>
          <w:rFonts w:ascii="Arial" w:hAnsi="Arial" w:cs="Arial"/>
          <w:lang w:val="en-US"/>
        </w:rPr>
        <w:t xml:space="preserve">were </w:t>
      </w:r>
      <w:r w:rsidR="00EB127D" w:rsidRPr="00615E8C">
        <w:rPr>
          <w:rFonts w:ascii="Arial" w:hAnsi="Arial" w:cs="Arial"/>
          <w:lang w:val="en-US"/>
        </w:rPr>
        <w:t xml:space="preserve">either undiagnosed or unreported to </w:t>
      </w:r>
      <w:r w:rsidR="00E46299" w:rsidRPr="00615E8C">
        <w:rPr>
          <w:rFonts w:ascii="Arial" w:hAnsi="Arial" w:cs="Arial"/>
          <w:lang w:val="en-US"/>
        </w:rPr>
        <w:t>public health authoritie</w:t>
      </w:r>
      <w:r w:rsidR="000A08B2" w:rsidRPr="00615E8C">
        <w:rPr>
          <w:rFonts w:ascii="Arial" w:hAnsi="Arial" w:cs="Arial"/>
          <w:lang w:val="en-US"/>
        </w:rPr>
        <w:t xml:space="preserve">s </w:t>
      </w:r>
      <w:r w:rsidR="00E865FC" w:rsidRPr="0068764E">
        <w:rPr>
          <w:rFonts w:ascii="Arial" w:hAnsi="Arial" w:cs="Arial"/>
          <w:lang w:val="en-US"/>
        </w:rPr>
        <w:fldChar w:fldCharType="begin"/>
      </w:r>
      <w:r w:rsidR="00CD4517" w:rsidRPr="00615E8C">
        <w:rPr>
          <w:rFonts w:ascii="Arial" w:hAnsi="Arial" w:cs="Arial"/>
          <w:lang w:val="en-US"/>
        </w:rPr>
        <w:instrText xml:space="preserve"> ADDIN EN.CITE &lt;EndNote&gt;&lt;Cite&gt;&lt;Author&gt;Programme&lt;/Author&gt;&lt;Year&gt;2018&lt;/Year&gt;&lt;RecNum&gt;537&lt;/RecNum&gt;&lt;DisplayText&gt;[1]&lt;/DisplayText&gt;&lt;record&gt;&lt;rec-number&gt;537&lt;/rec-number&gt;&lt;foreign-keys&gt;&lt;key app="EN" db-id="22aa0xeaqraze8exwxmppvfaexap9sfw0w92" timestamp="1537563394"&gt;537&lt;/key&gt;&lt;/foreign-keys&gt;&lt;ref-type name="Report"&gt;27&lt;/ref-type&gt;&lt;contributors&gt;&lt;authors&gt;&lt;author&gt;World Health Organization Global Tuberculosis Programme&lt;/author&gt;&lt;/authors&gt;&lt;/contributors&gt;&lt;titles&gt;&lt;title&gt;Global Tuberculosis Report 2018&lt;/title&gt;&lt;/titles&gt;&lt;dates&gt;&lt;year&gt;2018&lt;/year&gt;&lt;/dates&gt;&lt;pub-location&gt;Geneva&lt;/pub-location&gt;&lt;urls&gt;&lt;/urls&gt;&lt;/record&gt;&lt;/Cite&gt;&lt;/EndNote&gt;</w:instrText>
      </w:r>
      <w:r w:rsidR="00E865FC" w:rsidRPr="0068764E">
        <w:rPr>
          <w:rFonts w:ascii="Arial" w:hAnsi="Arial" w:cs="Arial"/>
          <w:lang w:val="en-US"/>
        </w:rPr>
        <w:fldChar w:fldCharType="separate"/>
      </w:r>
      <w:r w:rsidR="00CD4517" w:rsidRPr="00615E8C">
        <w:rPr>
          <w:rFonts w:ascii="Arial" w:hAnsi="Arial" w:cs="Arial"/>
          <w:noProof/>
          <w:lang w:val="en-US"/>
        </w:rPr>
        <w:t>[1]</w:t>
      </w:r>
      <w:r w:rsidR="00E865FC" w:rsidRPr="0068764E">
        <w:rPr>
          <w:rFonts w:ascii="Arial" w:hAnsi="Arial" w:cs="Arial"/>
          <w:lang w:val="en-US"/>
        </w:rPr>
        <w:fldChar w:fldCharType="end"/>
      </w:r>
      <w:r w:rsidR="00FE24B1" w:rsidRPr="00615E8C">
        <w:rPr>
          <w:rFonts w:ascii="Arial" w:hAnsi="Arial" w:cs="Arial"/>
          <w:lang w:val="en-US"/>
        </w:rPr>
        <w:t xml:space="preserve">. </w:t>
      </w:r>
      <w:r w:rsidR="00CD0CD3" w:rsidRPr="00615E8C">
        <w:rPr>
          <w:rFonts w:ascii="Arial" w:hAnsi="Arial" w:cs="Arial"/>
          <w:lang w:val="en-US"/>
        </w:rPr>
        <w:t>T</w:t>
      </w:r>
      <w:r w:rsidR="002F284C" w:rsidRPr="00615E8C">
        <w:rPr>
          <w:rFonts w:ascii="Arial" w:hAnsi="Arial" w:cs="Arial"/>
          <w:lang w:val="en-US"/>
        </w:rPr>
        <w:t>o improve the diagnostic cascade of care for patients</w:t>
      </w:r>
      <w:r w:rsidR="00CD0CD3" w:rsidRPr="00615E8C">
        <w:rPr>
          <w:rFonts w:ascii="Arial" w:hAnsi="Arial" w:cs="Arial"/>
          <w:lang w:val="en-US"/>
        </w:rPr>
        <w:t>,</w:t>
      </w:r>
      <w:r w:rsidR="002F284C" w:rsidRPr="00615E8C">
        <w:rPr>
          <w:rFonts w:ascii="Arial" w:hAnsi="Arial" w:cs="Arial"/>
          <w:lang w:val="en-US"/>
        </w:rPr>
        <w:t xml:space="preserve"> there has been significant global and country level investment in rapid </w:t>
      </w:r>
      <w:r w:rsidR="00CD0CD3" w:rsidRPr="00615E8C">
        <w:rPr>
          <w:rFonts w:ascii="Arial" w:hAnsi="Arial" w:cs="Arial"/>
          <w:lang w:val="en-US"/>
        </w:rPr>
        <w:t xml:space="preserve">and more sensitive </w:t>
      </w:r>
      <w:r w:rsidR="002F284C" w:rsidRPr="00615E8C">
        <w:rPr>
          <w:rFonts w:ascii="Arial" w:hAnsi="Arial" w:cs="Arial"/>
          <w:lang w:val="en-US"/>
        </w:rPr>
        <w:t xml:space="preserve">diagnostic tests such as </w:t>
      </w:r>
      <w:r w:rsidR="00A76C14">
        <w:rPr>
          <w:rFonts w:ascii="Arial" w:hAnsi="Arial" w:cs="Arial"/>
          <w:lang w:val="en-US"/>
        </w:rPr>
        <w:t>Gene</w:t>
      </w:r>
      <w:r w:rsidR="002C6583" w:rsidRPr="00615E8C">
        <w:rPr>
          <w:rFonts w:ascii="Arial" w:eastAsia="Calibri" w:hAnsi="Arial" w:cs="Arial"/>
          <w:lang w:val="en-US"/>
        </w:rPr>
        <w:t>Xpert</w:t>
      </w:r>
      <w:r w:rsidR="002F284C" w:rsidRPr="00615E8C">
        <w:rPr>
          <w:rFonts w:ascii="Arial" w:hAnsi="Arial" w:cs="Arial"/>
          <w:lang w:val="en-US"/>
        </w:rPr>
        <w:t xml:space="preserve"> </w:t>
      </w:r>
      <w:r w:rsidR="002F284C" w:rsidRPr="00615E8C">
        <w:rPr>
          <w:rFonts w:ascii="Arial" w:eastAsia="Calibri" w:hAnsi="Arial" w:cs="Arial"/>
          <w:lang w:val="en-US"/>
        </w:rPr>
        <w:t>MTB</w:t>
      </w:r>
      <w:r w:rsidR="00FB6730" w:rsidRPr="00615E8C">
        <w:rPr>
          <w:rFonts w:ascii="Arial" w:eastAsia="Calibri" w:hAnsi="Arial" w:cs="Arial"/>
          <w:lang w:val="en-US"/>
        </w:rPr>
        <w:t xml:space="preserve">/RIF® </w:t>
      </w:r>
      <w:r w:rsidR="00A76C14">
        <w:rPr>
          <w:rFonts w:ascii="Arial" w:eastAsia="Calibri" w:hAnsi="Arial" w:cs="Arial"/>
          <w:lang w:val="en-US"/>
        </w:rPr>
        <w:t xml:space="preserve">(Xpert) </w:t>
      </w:r>
      <w:r w:rsidR="002F284C" w:rsidRPr="00615E8C">
        <w:rPr>
          <w:rFonts w:ascii="Arial" w:eastAsia="Calibri" w:hAnsi="Arial" w:cs="Arial"/>
          <w:lang w:val="en-US"/>
        </w:rPr>
        <w:t>(Cepheid, Sunnyvale, USA)</w:t>
      </w:r>
      <w:r w:rsidR="00CD0CD3" w:rsidRPr="00615E8C">
        <w:rPr>
          <w:rFonts w:ascii="Arial" w:eastAsia="Calibri" w:hAnsi="Arial" w:cs="Arial"/>
          <w:lang w:val="en-US"/>
        </w:rPr>
        <w:t>.</w:t>
      </w:r>
      <w:r w:rsidR="002F284C" w:rsidRPr="00615E8C">
        <w:rPr>
          <w:rFonts w:ascii="Arial" w:hAnsi="Arial" w:cs="Arial"/>
          <w:lang w:val="en-US"/>
        </w:rPr>
        <w:t xml:space="preserve"> </w:t>
      </w:r>
      <w:r w:rsidR="002F284C" w:rsidRPr="00615E8C">
        <w:rPr>
          <w:rFonts w:ascii="Arial" w:eastAsia="Calibri" w:hAnsi="Arial" w:cs="Arial"/>
          <w:lang w:val="en-US"/>
        </w:rPr>
        <w:t>Since the</w:t>
      </w:r>
      <w:r w:rsidR="00CD0CD3" w:rsidRPr="00615E8C">
        <w:rPr>
          <w:rFonts w:ascii="Arial" w:eastAsia="Calibri" w:hAnsi="Arial" w:cs="Arial"/>
          <w:lang w:val="en-US"/>
        </w:rPr>
        <w:t xml:space="preserve"> World Health Organization (WHO) endorsed Xpert in 2010</w:t>
      </w:r>
      <w:r w:rsidR="002F284C" w:rsidRPr="00615E8C">
        <w:rPr>
          <w:rFonts w:ascii="Arial" w:eastAsia="Calibri" w:hAnsi="Arial" w:cs="Arial"/>
          <w:lang w:val="en-US"/>
        </w:rPr>
        <w:t xml:space="preserve">, there has been massive scale-up of </w:t>
      </w:r>
      <w:r w:rsidR="002C6583" w:rsidRPr="00615E8C">
        <w:rPr>
          <w:rFonts w:ascii="Arial" w:eastAsia="Calibri" w:hAnsi="Arial" w:cs="Arial"/>
          <w:lang w:val="en-US"/>
        </w:rPr>
        <w:t>Xpert</w:t>
      </w:r>
      <w:r w:rsidR="002F284C" w:rsidRPr="00615E8C">
        <w:rPr>
          <w:rFonts w:ascii="Arial" w:eastAsia="Calibri" w:hAnsi="Arial" w:cs="Arial"/>
          <w:lang w:val="en-US"/>
        </w:rPr>
        <w:t xml:space="preserve"> </w:t>
      </w:r>
      <w:r w:rsidR="00C44E4C" w:rsidRPr="00615E8C">
        <w:rPr>
          <w:rFonts w:ascii="Arial" w:eastAsia="Calibri" w:hAnsi="Arial" w:cs="Arial"/>
          <w:lang w:val="en-US"/>
        </w:rPr>
        <w:t>worldwide</w:t>
      </w:r>
      <w:r w:rsidR="002F284C" w:rsidRPr="00615E8C">
        <w:rPr>
          <w:rFonts w:ascii="Arial" w:eastAsia="Calibri" w:hAnsi="Arial" w:cs="Arial"/>
          <w:lang w:val="en-US"/>
        </w:rPr>
        <w:t xml:space="preserve">. </w:t>
      </w:r>
      <w:r w:rsidR="005D4E01" w:rsidRPr="00615E8C">
        <w:rPr>
          <w:rFonts w:ascii="Arial" w:eastAsia="Calibri" w:hAnsi="Arial" w:cs="Arial"/>
          <w:lang w:val="en-US"/>
        </w:rPr>
        <w:t xml:space="preserve">As of 2016, 6,659 Xpert instruments </w:t>
      </w:r>
      <w:r w:rsidR="00AE4FC7" w:rsidRPr="00615E8C">
        <w:rPr>
          <w:rFonts w:ascii="Arial" w:eastAsia="Calibri" w:hAnsi="Arial" w:cs="Arial"/>
          <w:lang w:val="en-US"/>
        </w:rPr>
        <w:t xml:space="preserve">(containing </w:t>
      </w:r>
      <w:r w:rsidR="005D4E01" w:rsidRPr="00615E8C">
        <w:rPr>
          <w:rFonts w:ascii="Arial" w:eastAsia="Calibri" w:hAnsi="Arial" w:cs="Arial"/>
          <w:lang w:val="en-US"/>
        </w:rPr>
        <w:t xml:space="preserve">approximately 30,000 </w:t>
      </w:r>
      <w:r w:rsidR="00AE4FC7" w:rsidRPr="00615E8C">
        <w:rPr>
          <w:rFonts w:ascii="Arial" w:eastAsia="Calibri" w:hAnsi="Arial" w:cs="Arial"/>
          <w:lang w:val="en-US"/>
        </w:rPr>
        <w:t xml:space="preserve">testing </w:t>
      </w:r>
      <w:r w:rsidR="005D4E01" w:rsidRPr="00615E8C">
        <w:rPr>
          <w:rFonts w:ascii="Arial" w:eastAsia="Calibri" w:hAnsi="Arial" w:cs="Arial"/>
          <w:lang w:val="en-US"/>
        </w:rPr>
        <w:t>modules</w:t>
      </w:r>
      <w:r w:rsidR="00AE4FC7" w:rsidRPr="00615E8C">
        <w:rPr>
          <w:rFonts w:ascii="Arial" w:eastAsia="Calibri" w:hAnsi="Arial" w:cs="Arial"/>
          <w:lang w:val="en-US"/>
        </w:rPr>
        <w:t>)</w:t>
      </w:r>
      <w:r w:rsidR="005D4E01" w:rsidRPr="00615E8C">
        <w:rPr>
          <w:rFonts w:ascii="Arial" w:eastAsia="Calibri" w:hAnsi="Arial" w:cs="Arial"/>
          <w:lang w:val="en-US"/>
        </w:rPr>
        <w:t xml:space="preserve"> and over 23</w:t>
      </w:r>
      <w:r w:rsidR="00AE4FC7" w:rsidRPr="00615E8C">
        <w:rPr>
          <w:rFonts w:ascii="Arial" w:eastAsia="Calibri" w:hAnsi="Arial" w:cs="Arial"/>
          <w:lang w:val="en-US"/>
        </w:rPr>
        <w:t xml:space="preserve"> million</w:t>
      </w:r>
      <w:r w:rsidR="005D4E01" w:rsidRPr="00615E8C">
        <w:rPr>
          <w:rFonts w:ascii="Arial" w:eastAsia="Calibri" w:hAnsi="Arial" w:cs="Arial"/>
          <w:lang w:val="en-US"/>
        </w:rPr>
        <w:t xml:space="preserve"> cartridges have been procured through concessional pricing</w:t>
      </w:r>
      <w:r w:rsidR="00767CB2" w:rsidRPr="00615E8C">
        <w:rPr>
          <w:rFonts w:ascii="Arial" w:eastAsia="Calibri" w:hAnsi="Arial" w:cs="Arial"/>
          <w:lang w:val="en-US"/>
        </w:rPr>
        <w:t xml:space="preserve"> available to low-income countries</w:t>
      </w:r>
      <w:r w:rsidR="00CC5A60">
        <w:rPr>
          <w:rFonts w:ascii="Arial" w:eastAsia="Calibri" w:hAnsi="Arial" w:cs="Arial"/>
          <w:lang w:val="en-US"/>
        </w:rPr>
        <w:t xml:space="preserve"> in order to reduce the burden </w:t>
      </w:r>
      <w:r w:rsidR="00AE4FC7" w:rsidRPr="00615E8C">
        <w:rPr>
          <w:rFonts w:ascii="Arial" w:eastAsia="Calibri" w:hAnsi="Arial" w:cs="Arial"/>
          <w:lang w:val="en-US"/>
        </w:rPr>
        <w:t xml:space="preserve"> </w:t>
      </w:r>
      <w:r w:rsidR="005D4E01" w:rsidRPr="0068764E">
        <w:rPr>
          <w:rFonts w:ascii="Arial" w:eastAsia="Calibri" w:hAnsi="Arial" w:cs="Arial"/>
          <w:lang w:val="en-US"/>
        </w:rPr>
        <w:fldChar w:fldCharType="begin"/>
      </w:r>
      <w:r w:rsidR="00CD4517" w:rsidRPr="00615E8C">
        <w:rPr>
          <w:rFonts w:ascii="Arial" w:eastAsia="Calibri" w:hAnsi="Arial" w:cs="Arial"/>
          <w:lang w:val="en-US"/>
        </w:rPr>
        <w:instrText xml:space="preserve"> ADDIN EN.CITE &lt;EndNote&gt;&lt;Cite&gt;&lt;Author&gt;Organization.&lt;/Author&gt;&lt;Year&gt;2017&lt;/Year&gt;&lt;RecNum&gt;529&lt;/RecNum&gt;&lt;DisplayText&gt;[3]&lt;/DisplayText&gt;&lt;record&gt;&lt;rec-number&gt;529&lt;/rec-number&gt;&lt;foreign-keys&gt;&lt;key app="EN" db-id="22aa0xeaqraze8exwxmppvfaexap9sfw0w92" timestamp="1537289626"&gt;529&lt;/key&gt;&lt;/foreign-keys&gt;&lt;ref-type name="Web Page"&gt;12&lt;/ref-type&gt;&lt;contributors&gt;&lt;authors&gt;&lt;author&gt;World Health Organization.&lt;/author&gt;&lt;/authors&gt;&lt;/contributors&gt;&lt;titles&gt;&lt;title&gt;Status of Xpert MTB/RIF testing capacity and and cartridge procurements as of December 2016.&lt;/title&gt;&lt;/titles&gt;&lt;volume&gt;2018&lt;/volume&gt;&lt;number&gt;September 18&lt;/number&gt;&lt;dates&gt;&lt;year&gt;2017&lt;/year&gt;&lt;/dates&gt;&lt;pub-location&gt;Geneva&lt;/pub-location&gt;&lt;urls&gt;&lt;related-urls&gt;&lt;url&gt;http://www.who.int/tb/areas-of-work/laboratory/status_xpert_rollout_dec_2016.pdf?ua=1&lt;/url&gt;&lt;/related-urls&gt;&lt;/urls&gt;&lt;/record&gt;&lt;/Cite&gt;&lt;/EndNote&gt;</w:instrText>
      </w:r>
      <w:r w:rsidR="005D4E01" w:rsidRPr="0068764E">
        <w:rPr>
          <w:rFonts w:ascii="Arial" w:eastAsia="Calibri" w:hAnsi="Arial" w:cs="Arial"/>
          <w:lang w:val="en-US"/>
        </w:rPr>
        <w:fldChar w:fldCharType="separate"/>
      </w:r>
      <w:r w:rsidR="00CD4517" w:rsidRPr="00615E8C">
        <w:rPr>
          <w:rFonts w:ascii="Arial" w:eastAsia="Calibri" w:hAnsi="Arial" w:cs="Arial"/>
          <w:noProof/>
          <w:lang w:val="en-US"/>
        </w:rPr>
        <w:t>[3]</w:t>
      </w:r>
      <w:r w:rsidR="005D4E01" w:rsidRPr="0068764E">
        <w:rPr>
          <w:rFonts w:ascii="Arial" w:eastAsia="Calibri" w:hAnsi="Arial" w:cs="Arial"/>
          <w:lang w:val="en-US"/>
        </w:rPr>
        <w:fldChar w:fldCharType="end"/>
      </w:r>
      <w:r w:rsidR="00837372" w:rsidRPr="00615E8C">
        <w:rPr>
          <w:rFonts w:ascii="Arial" w:eastAsia="Calibri" w:hAnsi="Arial" w:cs="Arial"/>
          <w:lang w:val="en-US"/>
        </w:rPr>
        <w:t>.</w:t>
      </w:r>
    </w:p>
    <w:p w14:paraId="047AF4DE" w14:textId="77777777" w:rsidR="00050C51" w:rsidRDefault="00050C51" w:rsidP="007C3396">
      <w:pPr>
        <w:spacing w:line="480" w:lineRule="auto"/>
        <w:jc w:val="both"/>
        <w:rPr>
          <w:rFonts w:ascii="Arial" w:eastAsia="Calibri" w:hAnsi="Arial" w:cs="Arial"/>
          <w:lang w:val="en-US"/>
        </w:rPr>
      </w:pPr>
    </w:p>
    <w:p w14:paraId="2AC2D3CB" w14:textId="1F62470B" w:rsidR="007C3396" w:rsidRPr="00615E8C" w:rsidRDefault="00A9154A" w:rsidP="007C3396">
      <w:pPr>
        <w:spacing w:line="480" w:lineRule="auto"/>
        <w:jc w:val="both"/>
        <w:rPr>
          <w:rFonts w:ascii="Arial" w:hAnsi="Arial" w:cs="Arial"/>
          <w:lang w:val="en-US"/>
        </w:rPr>
      </w:pPr>
      <w:r w:rsidRPr="00615E8C">
        <w:rPr>
          <w:rFonts w:ascii="Arial" w:eastAsia="Calibri" w:hAnsi="Arial" w:cs="Arial"/>
          <w:lang w:val="en-US"/>
        </w:rPr>
        <w:t>Because of the</w:t>
      </w:r>
      <w:r w:rsidR="00C44E4C" w:rsidRPr="00615E8C">
        <w:rPr>
          <w:rFonts w:ascii="Arial" w:eastAsia="Calibri" w:hAnsi="Arial" w:cs="Arial"/>
          <w:lang w:val="en-US"/>
        </w:rPr>
        <w:t xml:space="preserve"> </w:t>
      </w:r>
      <w:r w:rsidRPr="00615E8C">
        <w:rPr>
          <w:rFonts w:ascii="Arial" w:eastAsia="Calibri" w:hAnsi="Arial" w:cs="Arial"/>
          <w:lang w:val="en-US"/>
        </w:rPr>
        <w:t xml:space="preserve">substantial </w:t>
      </w:r>
      <w:r w:rsidR="00C44E4C" w:rsidRPr="00615E8C">
        <w:rPr>
          <w:rFonts w:ascii="Arial" w:eastAsia="Calibri" w:hAnsi="Arial" w:cs="Arial"/>
          <w:lang w:val="en-US"/>
        </w:rPr>
        <w:t>cost and infrastructure requirements</w:t>
      </w:r>
      <w:r w:rsidR="00EF1857" w:rsidRPr="00615E8C">
        <w:rPr>
          <w:rFonts w:ascii="Arial" w:eastAsia="Calibri" w:hAnsi="Arial" w:cs="Arial"/>
          <w:lang w:val="en-US"/>
        </w:rPr>
        <w:t xml:space="preserve"> of </w:t>
      </w:r>
      <w:r w:rsidR="00FE353F">
        <w:rPr>
          <w:rFonts w:ascii="Arial" w:eastAsia="Calibri" w:hAnsi="Arial" w:cs="Arial"/>
          <w:lang w:val="en-US"/>
        </w:rPr>
        <w:t xml:space="preserve">4-module </w:t>
      </w:r>
      <w:r w:rsidR="00EF1857" w:rsidRPr="00615E8C">
        <w:rPr>
          <w:rFonts w:ascii="Arial" w:eastAsia="Calibri" w:hAnsi="Arial" w:cs="Arial"/>
          <w:lang w:val="en-US"/>
        </w:rPr>
        <w:t>Xpert deployment</w:t>
      </w:r>
      <w:r w:rsidR="00C44E4C" w:rsidRPr="00615E8C">
        <w:rPr>
          <w:rFonts w:ascii="Arial" w:eastAsia="Calibri" w:hAnsi="Arial" w:cs="Arial"/>
          <w:lang w:val="en-US"/>
        </w:rPr>
        <w:t xml:space="preserve">, many high burden countries have adopted </w:t>
      </w:r>
      <w:r w:rsidR="002C6583" w:rsidRPr="00615E8C">
        <w:rPr>
          <w:rFonts w:ascii="Arial" w:hAnsi="Arial" w:cs="Arial"/>
          <w:lang w:val="en-US"/>
        </w:rPr>
        <w:t>a “hub-and-spoke” model</w:t>
      </w:r>
      <w:r w:rsidR="00A71C02" w:rsidRPr="00615E8C">
        <w:rPr>
          <w:rFonts w:ascii="Arial" w:hAnsi="Arial" w:cs="Arial"/>
          <w:lang w:val="en-US"/>
        </w:rPr>
        <w:t xml:space="preserve"> </w:t>
      </w:r>
      <w:r w:rsidR="00C44E4C" w:rsidRPr="00615E8C">
        <w:rPr>
          <w:rFonts w:ascii="Arial" w:hAnsi="Arial" w:cs="Arial"/>
          <w:lang w:val="en-US"/>
        </w:rPr>
        <w:t>for scale-up</w:t>
      </w:r>
      <w:r w:rsidR="002C6583" w:rsidRPr="00615E8C">
        <w:rPr>
          <w:rFonts w:ascii="Arial" w:hAnsi="Arial" w:cs="Arial"/>
          <w:lang w:val="en-US"/>
        </w:rPr>
        <w:t xml:space="preserve">. </w:t>
      </w:r>
      <w:r w:rsidR="00C44E4C" w:rsidRPr="00615E8C">
        <w:rPr>
          <w:rFonts w:ascii="Arial" w:hAnsi="Arial" w:cs="Arial"/>
          <w:lang w:val="en-US"/>
        </w:rPr>
        <w:t xml:space="preserve">In </w:t>
      </w:r>
      <w:r w:rsidR="00C44E4C" w:rsidRPr="00615E8C">
        <w:rPr>
          <w:rFonts w:ascii="Arial" w:eastAsia="Calibri" w:hAnsi="Arial" w:cs="Arial"/>
          <w:lang w:val="en-US"/>
        </w:rPr>
        <w:t>t</w:t>
      </w:r>
      <w:r w:rsidR="00E85298" w:rsidRPr="00615E8C">
        <w:rPr>
          <w:rFonts w:ascii="Arial" w:eastAsia="Calibri" w:hAnsi="Arial" w:cs="Arial"/>
          <w:lang w:val="en-US"/>
        </w:rPr>
        <w:t>his</w:t>
      </w:r>
      <w:r w:rsidR="00E85298" w:rsidRPr="00615E8C">
        <w:rPr>
          <w:rFonts w:ascii="Arial" w:hAnsi="Arial" w:cs="Arial"/>
          <w:lang w:val="en-US"/>
        </w:rPr>
        <w:t xml:space="preserve"> </w:t>
      </w:r>
      <w:r w:rsidR="00E85298" w:rsidRPr="00615E8C">
        <w:rPr>
          <w:rFonts w:ascii="Arial" w:eastAsia="Calibri" w:hAnsi="Arial" w:cs="Arial"/>
          <w:lang w:val="en-US"/>
        </w:rPr>
        <w:t>model</w:t>
      </w:r>
      <w:r w:rsidR="0091420D" w:rsidRPr="00615E8C">
        <w:rPr>
          <w:rFonts w:ascii="Arial" w:hAnsi="Arial" w:cs="Arial"/>
          <w:lang w:val="en-US"/>
        </w:rPr>
        <w:t xml:space="preserve">, </w:t>
      </w:r>
      <w:r w:rsidR="00B076AD">
        <w:rPr>
          <w:rFonts w:ascii="Arial" w:hAnsi="Arial" w:cs="Arial"/>
          <w:lang w:val="en-US"/>
        </w:rPr>
        <w:t xml:space="preserve">four module </w:t>
      </w:r>
      <w:r w:rsidR="00894AF2">
        <w:rPr>
          <w:rFonts w:ascii="Arial" w:hAnsi="Arial" w:cs="Arial"/>
          <w:lang w:val="en-US"/>
        </w:rPr>
        <w:t>X</w:t>
      </w:r>
      <w:r w:rsidR="00C44E4C" w:rsidRPr="00615E8C">
        <w:rPr>
          <w:rFonts w:ascii="Arial" w:hAnsi="Arial" w:cs="Arial"/>
          <w:lang w:val="en-US"/>
        </w:rPr>
        <w:t>pert device</w:t>
      </w:r>
      <w:r w:rsidR="00E865FC" w:rsidRPr="00615E8C">
        <w:rPr>
          <w:rFonts w:ascii="Arial" w:hAnsi="Arial" w:cs="Arial"/>
          <w:lang w:val="en-US"/>
        </w:rPr>
        <w:t>s</w:t>
      </w:r>
      <w:r w:rsidR="00C44E4C" w:rsidRPr="00615E8C">
        <w:rPr>
          <w:rFonts w:ascii="Arial" w:hAnsi="Arial" w:cs="Arial"/>
          <w:lang w:val="en-US"/>
        </w:rPr>
        <w:t xml:space="preserve"> are placed at higher-level</w:t>
      </w:r>
      <w:r w:rsidR="00EF1857" w:rsidRPr="00615E8C">
        <w:rPr>
          <w:rFonts w:ascii="Arial" w:hAnsi="Arial" w:cs="Arial"/>
          <w:lang w:val="en-US"/>
        </w:rPr>
        <w:t xml:space="preserve"> health</w:t>
      </w:r>
      <w:r w:rsidR="00C44E4C" w:rsidRPr="00615E8C">
        <w:rPr>
          <w:rFonts w:ascii="Arial" w:hAnsi="Arial" w:cs="Arial"/>
          <w:lang w:val="en-US"/>
        </w:rPr>
        <w:t xml:space="preserve"> facilities with adequate infrastructure requirements </w:t>
      </w:r>
      <w:r w:rsidR="00894AF2">
        <w:rPr>
          <w:rFonts w:ascii="Arial" w:hAnsi="Arial" w:cs="Arial"/>
          <w:lang w:val="en-US"/>
        </w:rPr>
        <w:t xml:space="preserve">including security, stable power supply </w:t>
      </w:r>
      <w:r w:rsidR="00C44E4C" w:rsidRPr="00615E8C">
        <w:rPr>
          <w:rFonts w:ascii="Arial" w:hAnsi="Arial" w:cs="Arial"/>
          <w:lang w:val="en-US"/>
        </w:rPr>
        <w:t xml:space="preserve">(hubs), each of which receive sputum samples from several lower level health facilities (spokes). </w:t>
      </w:r>
      <w:r w:rsidR="00AE4FC7" w:rsidRPr="00615E8C">
        <w:rPr>
          <w:rFonts w:ascii="Arial" w:hAnsi="Arial" w:cs="Arial"/>
          <w:lang w:val="en-US"/>
        </w:rPr>
        <w:t>The</w:t>
      </w:r>
      <w:r w:rsidR="00762E61" w:rsidRPr="00615E8C">
        <w:rPr>
          <w:rFonts w:ascii="Arial" w:hAnsi="Arial" w:cs="Arial"/>
          <w:lang w:val="en-US"/>
        </w:rPr>
        <w:t xml:space="preserve"> goal of these hub-and-spoke </w:t>
      </w:r>
      <w:r w:rsidR="00A638DA" w:rsidRPr="00615E8C">
        <w:rPr>
          <w:rFonts w:ascii="Arial" w:hAnsi="Arial" w:cs="Arial"/>
          <w:lang w:val="en-US"/>
        </w:rPr>
        <w:t>units</w:t>
      </w:r>
      <w:r w:rsidR="00762E61" w:rsidRPr="00615E8C">
        <w:rPr>
          <w:rFonts w:ascii="Arial" w:hAnsi="Arial" w:cs="Arial"/>
          <w:lang w:val="en-US"/>
        </w:rPr>
        <w:t xml:space="preserve"> is to </w:t>
      </w:r>
      <w:r w:rsidR="00AE4FC7" w:rsidRPr="00615E8C">
        <w:rPr>
          <w:rFonts w:ascii="Arial" w:hAnsi="Arial" w:cs="Arial"/>
          <w:lang w:val="en-US"/>
        </w:rPr>
        <w:t>expand coverage of Xpert testing services using existing devices</w:t>
      </w:r>
      <w:r w:rsidR="0047503E">
        <w:rPr>
          <w:rFonts w:ascii="Arial" w:hAnsi="Arial" w:cs="Arial"/>
          <w:lang w:val="en-US"/>
        </w:rPr>
        <w:t xml:space="preserve"> and infrastructure, </w:t>
      </w:r>
      <w:r w:rsidR="00AE4FC7" w:rsidRPr="00615E8C">
        <w:rPr>
          <w:rFonts w:ascii="Arial" w:hAnsi="Arial" w:cs="Arial"/>
          <w:lang w:val="en-US"/>
        </w:rPr>
        <w:t>thereby increas</w:t>
      </w:r>
      <w:r w:rsidR="0047503E">
        <w:rPr>
          <w:rFonts w:ascii="Arial" w:hAnsi="Arial" w:cs="Arial"/>
          <w:lang w:val="en-US"/>
        </w:rPr>
        <w:t>ing</w:t>
      </w:r>
      <w:r w:rsidR="00AE4FC7" w:rsidRPr="00615E8C">
        <w:rPr>
          <w:rFonts w:ascii="Arial" w:hAnsi="Arial" w:cs="Arial"/>
          <w:lang w:val="en-US"/>
        </w:rPr>
        <w:t xml:space="preserve"> </w:t>
      </w:r>
      <w:r w:rsidR="00E65D65" w:rsidRPr="00615E8C">
        <w:rPr>
          <w:rFonts w:ascii="Arial" w:hAnsi="Arial" w:cs="Arial"/>
          <w:lang w:val="en-US"/>
        </w:rPr>
        <w:t xml:space="preserve">access </w:t>
      </w:r>
      <w:r w:rsidR="00AE4FC7" w:rsidRPr="00615E8C">
        <w:rPr>
          <w:rFonts w:ascii="Arial" w:hAnsi="Arial" w:cs="Arial"/>
          <w:lang w:val="en-US"/>
        </w:rPr>
        <w:t xml:space="preserve">to rapid and more sensitive diagnostic testing </w:t>
      </w:r>
      <w:r w:rsidR="00E65D65" w:rsidRPr="00615E8C">
        <w:rPr>
          <w:rFonts w:ascii="Arial" w:hAnsi="Arial" w:cs="Arial"/>
          <w:lang w:val="en-US"/>
        </w:rPr>
        <w:t xml:space="preserve">for </w:t>
      </w:r>
      <w:r w:rsidR="00AE4FC7" w:rsidRPr="00615E8C">
        <w:rPr>
          <w:rFonts w:ascii="Arial" w:hAnsi="Arial" w:cs="Arial"/>
          <w:lang w:val="en-US"/>
        </w:rPr>
        <w:t xml:space="preserve">patients who present to lower level health facilities. </w:t>
      </w:r>
    </w:p>
    <w:p w14:paraId="43671BFE" w14:textId="643ACD96" w:rsidR="0024347F" w:rsidRPr="00615E8C" w:rsidRDefault="0024347F" w:rsidP="00AE4FC7">
      <w:pPr>
        <w:spacing w:line="480" w:lineRule="auto"/>
        <w:jc w:val="both"/>
        <w:rPr>
          <w:rFonts w:ascii="Arial" w:hAnsi="Arial" w:cs="Arial"/>
          <w:lang w:val="en-US"/>
        </w:rPr>
      </w:pPr>
    </w:p>
    <w:p w14:paraId="5D05BABB" w14:textId="4985AD59" w:rsidR="006F137C" w:rsidRPr="00615E8C" w:rsidRDefault="00BC046F" w:rsidP="00AE4FC7">
      <w:pPr>
        <w:spacing w:line="480" w:lineRule="auto"/>
        <w:jc w:val="both"/>
        <w:rPr>
          <w:rFonts w:ascii="Arial" w:hAnsi="Arial" w:cs="Arial"/>
          <w:lang w:val="en-US"/>
        </w:rPr>
      </w:pPr>
      <w:r>
        <w:rPr>
          <w:rFonts w:ascii="Arial" w:hAnsi="Arial" w:cs="Arial"/>
          <w:lang w:val="en-US"/>
        </w:rPr>
        <w:t xml:space="preserve">Although Xpert is undoubtedly </w:t>
      </w:r>
      <w:r w:rsidRPr="00615E8C">
        <w:rPr>
          <w:rFonts w:ascii="Arial" w:hAnsi="Arial" w:cs="Arial"/>
          <w:lang w:val="en-US"/>
        </w:rPr>
        <w:t>a pivotal innovation for TB diagnostics in high burden settings</w:t>
      </w:r>
      <w:r>
        <w:rPr>
          <w:rFonts w:ascii="Arial" w:hAnsi="Arial" w:cs="Arial"/>
          <w:lang w:val="en-US"/>
        </w:rPr>
        <w:t xml:space="preserve"> </w:t>
      </w:r>
      <w:r>
        <w:rPr>
          <w:rFonts w:ascii="Arial" w:hAnsi="Arial" w:cs="Arial"/>
          <w:lang w:val="en-US"/>
        </w:rPr>
        <w:fldChar w:fldCharType="begin"/>
      </w:r>
      <w:r>
        <w:rPr>
          <w:rFonts w:ascii="Arial" w:hAnsi="Arial" w:cs="Arial"/>
          <w:lang w:val="en-US"/>
        </w:rPr>
        <w:instrText xml:space="preserve"> ADDIN EN.CITE &lt;EndNote&gt;&lt;Cite&gt;&lt;Author&gt;Small&lt;/Author&gt;&lt;Year&gt;2010&lt;/Year&gt;&lt;RecNum&gt;4&lt;/RecNum&gt;&lt;DisplayText&gt;[8]&lt;/DisplayText&gt;&lt;record&gt;&lt;rec-number&gt;4&lt;/rec-number&gt;&lt;foreign-keys&gt;&lt;key app="EN" db-id="wdzaapdturdw99e2s2pxs096r29v0septx92" timestamp="1556550686"&gt;4&lt;/key&gt;&lt;/foreign-keys&gt;&lt;ref-type name="Journal Article"&gt;17&lt;/ref-type&gt;&lt;contributors&gt;&lt;authors&gt;&lt;author&gt;Small, Peter M.&lt;/author&gt;&lt;author&gt;Pai, Madhukar&lt;/author&gt;&lt;/authors&gt;&lt;/contributors&gt;&lt;titles&gt;&lt;title&gt;Tuberculosis Diagnosis — Time for a Game Change&lt;/title&gt;&lt;secondary-title&gt;New England Journal of Medicine&lt;/secondary-title&gt;&lt;/titles&gt;&lt;periodical&gt;&lt;full-title&gt;New England Journal of Medicine&lt;/full-title&gt;&lt;/periodical&gt;&lt;pages&gt;1070-1071&lt;/pages&gt;&lt;volume&gt;363&lt;/volume&gt;&lt;number&gt;11&lt;/number&gt;&lt;dates&gt;&lt;year&gt;2010&lt;/year&gt;&lt;/dates&gt;&lt;accession-num&gt;20825320&lt;/accession-num&gt;&lt;urls&gt;&lt;related-urls&gt;&lt;url&gt;https://www.nejm.org/doi/full/10.1056/NEJMe1008496&lt;/url&gt;&lt;/related-urls&gt;&lt;/urls&gt;&lt;electronic-resource-num&gt;10.1056/NEJMe1008496&lt;/electronic-resource-num&gt;&lt;/record&gt;&lt;/Cite&gt;&lt;/EndNote&gt;</w:instrText>
      </w:r>
      <w:r>
        <w:rPr>
          <w:rFonts w:ascii="Arial" w:hAnsi="Arial" w:cs="Arial"/>
          <w:lang w:val="en-US"/>
        </w:rPr>
        <w:fldChar w:fldCharType="separate"/>
      </w:r>
      <w:r>
        <w:rPr>
          <w:rFonts w:ascii="Arial" w:hAnsi="Arial" w:cs="Arial"/>
          <w:noProof/>
          <w:lang w:val="en-US"/>
        </w:rPr>
        <w:t>[8]</w:t>
      </w:r>
      <w:r>
        <w:rPr>
          <w:rFonts w:ascii="Arial" w:hAnsi="Arial" w:cs="Arial"/>
          <w:lang w:val="en-US"/>
        </w:rPr>
        <w:fldChar w:fldCharType="end"/>
      </w:r>
      <w:r w:rsidRPr="00615E8C">
        <w:rPr>
          <w:rFonts w:ascii="Arial" w:hAnsi="Arial" w:cs="Arial"/>
          <w:lang w:val="en-US"/>
        </w:rPr>
        <w:t xml:space="preserve">, the impact of Xpert scale-up on improvement </w:t>
      </w:r>
      <w:r>
        <w:rPr>
          <w:rFonts w:ascii="Arial" w:hAnsi="Arial" w:cs="Arial"/>
          <w:lang w:val="en-US"/>
        </w:rPr>
        <w:t>of</w:t>
      </w:r>
      <w:r w:rsidRPr="00615E8C">
        <w:rPr>
          <w:rFonts w:ascii="Arial" w:hAnsi="Arial" w:cs="Arial"/>
          <w:lang w:val="en-US"/>
        </w:rPr>
        <w:t xml:space="preserve"> TB outcomes has been negligible</w:t>
      </w:r>
      <w:r>
        <w:rPr>
          <w:rFonts w:ascii="Arial" w:hAnsi="Arial" w:cs="Arial"/>
          <w:lang w:val="en-US"/>
        </w:rPr>
        <w:t>.</w:t>
      </w:r>
      <w:r w:rsidRPr="00615E8C">
        <w:rPr>
          <w:rFonts w:ascii="Arial" w:eastAsia="Calibri" w:hAnsi="Arial" w:cs="Arial"/>
          <w:vanish/>
          <w:lang w:val="en-US"/>
        </w:rPr>
        <w:t xml:space="preserve"> </w:t>
      </w:r>
      <w:r w:rsidRPr="00615E8C">
        <w:rPr>
          <w:rFonts w:ascii="Arial" w:hAnsi="Arial" w:cs="Arial"/>
          <w:lang w:val="en-US"/>
        </w:rPr>
        <w:t xml:space="preserve"> A recent systematic review and meta-analysis of Xpert use in programmatic settings demonstrated no benefit in morbidity or mortality for individual patients </w:t>
      </w:r>
      <w:r w:rsidRPr="0068764E">
        <w:rPr>
          <w:rFonts w:ascii="Arial" w:hAnsi="Arial" w:cs="Arial"/>
          <w:lang w:val="en-US"/>
        </w:rPr>
        <w:fldChar w:fldCharType="begin">
          <w:fldData xml:space="preserve">PEVuZE5vdGU+PENpdGU+PEF1dGhvcj5EaSBUYW5uYTwvQXV0aG9yPjxZZWFyPjIwMTk8L1llYXI+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</w:fldData>
        </w:fldChar>
      </w:r>
      <w:r>
        <w:rPr>
          <w:rFonts w:ascii="Arial" w:hAnsi="Arial" w:cs="Arial"/>
          <w:lang w:val="en-US"/>
        </w:rPr>
        <w:instrText xml:space="preserve"> ADDIN EN.CITE </w:instrText>
      </w:r>
      <w:r>
        <w:rPr>
          <w:rFonts w:ascii="Arial" w:hAnsi="Arial" w:cs="Arial"/>
          <w:lang w:val="en-US"/>
        </w:rPr>
        <w:fldChar w:fldCharType="begin">
          <w:fldData xml:space="preserve">PEVuZE5vdGU+PENpdGU+PEF1dGhvcj5EaSBUYW5uYTwvQXV0aG9yPjxZZWFyPjIwMTk8L1llYXI+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</w:fldData>
        </w:fldChar>
      </w:r>
      <w:r>
        <w:rPr>
          <w:rFonts w:ascii="Arial" w:hAnsi="Arial" w:cs="Arial"/>
          <w:lang w:val="en-US"/>
        </w:rPr>
        <w:instrText xml:space="preserve"> ADDIN EN.CITE.DATA </w:instrText>
      </w:r>
      <w:r>
        <w:rPr>
          <w:rFonts w:ascii="Arial" w:hAnsi="Arial" w:cs="Arial"/>
          <w:lang w:val="en-US"/>
        </w:rPr>
      </w:r>
      <w:r>
        <w:rPr>
          <w:rFonts w:ascii="Arial" w:hAnsi="Arial" w:cs="Arial"/>
          <w:lang w:val="en-US"/>
        </w:rPr>
        <w:fldChar w:fldCharType="end"/>
      </w:r>
      <w:r w:rsidRPr="0068764E">
        <w:rPr>
          <w:rFonts w:ascii="Arial" w:hAnsi="Arial" w:cs="Arial"/>
          <w:lang w:val="en-US"/>
        </w:rPr>
      </w:r>
      <w:r w:rsidRPr="0068764E">
        <w:rPr>
          <w:rFonts w:ascii="Arial" w:hAnsi="Arial" w:cs="Arial"/>
          <w:lang w:val="en-US"/>
        </w:rPr>
        <w:fldChar w:fldCharType="separate"/>
      </w:r>
      <w:r>
        <w:rPr>
          <w:rFonts w:ascii="Arial" w:hAnsi="Arial" w:cs="Arial"/>
          <w:noProof/>
          <w:lang w:val="en-US"/>
        </w:rPr>
        <w:t>[9]</w:t>
      </w:r>
      <w:r w:rsidRPr="0068764E">
        <w:rPr>
          <w:rFonts w:ascii="Arial" w:hAnsi="Arial" w:cs="Arial"/>
          <w:lang w:val="en-US"/>
        </w:rPr>
        <w:fldChar w:fldCharType="end"/>
      </w:r>
      <w:r w:rsidRPr="00615E8C">
        <w:rPr>
          <w:rFonts w:ascii="Arial" w:hAnsi="Arial" w:cs="Arial"/>
          <w:lang w:val="en-US"/>
        </w:rPr>
        <w:t xml:space="preserve">. Many health systems issues have been hypothesized to explain this </w:t>
      </w:r>
      <w:r w:rsidR="00BD3208">
        <w:rPr>
          <w:rFonts w:ascii="Arial" w:hAnsi="Arial" w:cs="Arial"/>
          <w:lang w:val="en-US"/>
        </w:rPr>
        <w:t>lack of</w:t>
      </w:r>
      <w:r w:rsidRPr="00615E8C">
        <w:rPr>
          <w:rFonts w:ascii="Arial" w:hAnsi="Arial" w:cs="Arial"/>
          <w:lang w:val="en-US"/>
        </w:rPr>
        <w:t xml:space="preserve"> effect</w:t>
      </w:r>
      <w:r>
        <w:rPr>
          <w:rFonts w:ascii="Arial" w:hAnsi="Arial" w:cs="Arial"/>
          <w:lang w:val="en-US"/>
        </w:rPr>
        <w:t>:</w:t>
      </w:r>
      <w:r w:rsidRPr="00615E8C">
        <w:rPr>
          <w:rFonts w:ascii="Arial" w:hAnsi="Arial" w:cs="Arial"/>
          <w:lang w:val="en-US"/>
        </w:rPr>
        <w:t xml:space="preserve"> from poor infrastructure to limited quality systems for maintaining Xpert devices</w:t>
      </w:r>
      <w:r>
        <w:rPr>
          <w:rFonts w:ascii="Arial" w:hAnsi="Arial" w:cs="Arial"/>
          <w:lang w:val="en-US"/>
        </w:rPr>
        <w:t>;</w:t>
      </w:r>
      <w:r w:rsidRPr="00615E8C">
        <w:rPr>
          <w:rFonts w:ascii="Arial" w:hAnsi="Arial" w:cs="Arial"/>
          <w:lang w:val="en-US"/>
        </w:rPr>
        <w:t xml:space="preserve"> to lack of funding and use of empiric treatment. </w:t>
      </w:r>
      <w:r w:rsidRPr="00615E8C">
        <w:rPr>
          <w:rFonts w:ascii="Arial" w:hAnsi="Arial" w:cs="Arial"/>
          <w:lang w:val="en-US"/>
        </w:rPr>
        <w:lastRenderedPageBreak/>
        <w:t>However, to date no studies have assessed health system</w:t>
      </w:r>
      <w:r w:rsidR="00BD3208">
        <w:rPr>
          <w:rFonts w:ascii="Arial" w:hAnsi="Arial" w:cs="Arial"/>
          <w:lang w:val="en-US"/>
        </w:rPr>
        <w:t xml:space="preserve"> barriers to Xpert implementation </w:t>
      </w:r>
      <w:r w:rsidRPr="00615E8C">
        <w:rPr>
          <w:rFonts w:ascii="Arial" w:hAnsi="Arial" w:cs="Arial"/>
          <w:lang w:val="en-US"/>
        </w:rPr>
        <w:t xml:space="preserve">at the facility level </w:t>
      </w:r>
      <w:r w:rsidRPr="0068764E">
        <w:rPr>
          <w:rFonts w:ascii="Arial" w:hAnsi="Arial" w:cs="Arial"/>
          <w:lang w:val="en-US"/>
        </w:rPr>
        <w:fldChar w:fldCharType="begin">
          <w:fldData xml:space="preserve">PEVuZE5vdGU+PENpdGU+PEF1dGhvcj5DcmVzd2VsbDwvQXV0aG9yPjxZZWFyPjIwMTQ8L1llYXI+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</w:fldData>
        </w:fldChar>
      </w:r>
      <w:r>
        <w:rPr>
          <w:rFonts w:ascii="Arial" w:hAnsi="Arial" w:cs="Arial"/>
          <w:lang w:val="en-US"/>
        </w:rPr>
        <w:instrText xml:space="preserve"> ADDIN EN.CITE </w:instrText>
      </w:r>
      <w:r>
        <w:rPr>
          <w:rFonts w:ascii="Arial" w:hAnsi="Arial" w:cs="Arial"/>
          <w:lang w:val="en-US"/>
        </w:rPr>
        <w:fldChar w:fldCharType="begin">
          <w:fldData xml:space="preserve">PEVuZE5vdGU+PENpdGU+PEF1dGhvcj5DcmVzd2VsbDwvQXV0aG9yPjxZZWFyPjIwMTQ8L1llYXI+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</w:fldData>
        </w:fldChar>
      </w:r>
      <w:r>
        <w:rPr>
          <w:rFonts w:ascii="Arial" w:hAnsi="Arial" w:cs="Arial"/>
          <w:lang w:val="en-US"/>
        </w:rPr>
        <w:instrText xml:space="preserve"> ADDIN EN.CITE.DATA </w:instrText>
      </w:r>
      <w:r>
        <w:rPr>
          <w:rFonts w:ascii="Arial" w:hAnsi="Arial" w:cs="Arial"/>
          <w:lang w:val="en-US"/>
        </w:rPr>
      </w:r>
      <w:r>
        <w:rPr>
          <w:rFonts w:ascii="Arial" w:hAnsi="Arial" w:cs="Arial"/>
          <w:lang w:val="en-US"/>
        </w:rPr>
        <w:fldChar w:fldCharType="end"/>
      </w:r>
      <w:r w:rsidRPr="0068764E">
        <w:rPr>
          <w:rFonts w:ascii="Arial" w:hAnsi="Arial" w:cs="Arial"/>
          <w:lang w:val="en-US"/>
        </w:rPr>
      </w:r>
      <w:r w:rsidRPr="0068764E">
        <w:rPr>
          <w:rFonts w:ascii="Arial" w:hAnsi="Arial" w:cs="Arial"/>
          <w:lang w:val="en-US"/>
        </w:rPr>
        <w:fldChar w:fldCharType="separate"/>
      </w:r>
      <w:r>
        <w:rPr>
          <w:rFonts w:ascii="Arial" w:hAnsi="Arial" w:cs="Arial"/>
          <w:noProof/>
          <w:lang w:val="en-US"/>
        </w:rPr>
        <w:t>[10]</w:t>
      </w:r>
      <w:r w:rsidRPr="0068764E">
        <w:rPr>
          <w:rFonts w:ascii="Arial" w:hAnsi="Arial" w:cs="Arial"/>
          <w:lang w:val="en-US"/>
        </w:rPr>
        <w:fldChar w:fldCharType="end"/>
      </w:r>
      <w:r w:rsidRPr="00615E8C">
        <w:rPr>
          <w:rFonts w:ascii="Arial" w:hAnsi="Arial" w:cs="Arial"/>
          <w:lang w:val="en-US"/>
        </w:rPr>
        <w:t xml:space="preserve">. </w:t>
      </w:r>
      <w:r w:rsidR="002046F1" w:rsidRPr="00615E8C">
        <w:rPr>
          <w:rFonts w:ascii="Arial" w:eastAsia="Calibri" w:hAnsi="Arial" w:cs="Arial"/>
          <w:lang w:val="en-US"/>
        </w:rPr>
        <w:t>W</w:t>
      </w:r>
      <w:r w:rsidR="006F137C" w:rsidRPr="00615E8C">
        <w:rPr>
          <w:rFonts w:ascii="Arial" w:eastAsia="Calibri" w:hAnsi="Arial" w:cs="Arial"/>
          <w:lang w:val="en-US"/>
        </w:rPr>
        <w:t>e</w:t>
      </w:r>
      <w:r w:rsidR="006F137C" w:rsidRPr="00615E8C">
        <w:rPr>
          <w:rFonts w:ascii="Arial" w:hAnsi="Arial" w:cs="Arial"/>
          <w:lang w:val="en-US"/>
        </w:rPr>
        <w:t xml:space="preserve"> </w:t>
      </w:r>
      <w:r w:rsidR="006F137C" w:rsidRPr="00615E8C">
        <w:rPr>
          <w:rFonts w:ascii="Arial" w:eastAsia="Calibri" w:hAnsi="Arial" w:cs="Arial"/>
          <w:lang w:val="en-US"/>
        </w:rPr>
        <w:t>sought</w:t>
      </w:r>
      <w:r w:rsidR="006F137C" w:rsidRPr="00615E8C">
        <w:rPr>
          <w:rFonts w:ascii="Arial" w:hAnsi="Arial" w:cs="Arial"/>
          <w:lang w:val="en-US"/>
        </w:rPr>
        <w:t xml:space="preserve"> </w:t>
      </w:r>
      <w:r w:rsidR="006F137C" w:rsidRPr="00615E8C">
        <w:rPr>
          <w:rFonts w:ascii="Arial" w:eastAsia="Calibri" w:hAnsi="Arial" w:cs="Arial"/>
          <w:lang w:val="en-US"/>
        </w:rPr>
        <w:t>to</w:t>
      </w:r>
      <w:r w:rsidR="006F137C" w:rsidRPr="00615E8C">
        <w:rPr>
          <w:rFonts w:ascii="Arial" w:hAnsi="Arial" w:cs="Arial"/>
          <w:lang w:val="en-US"/>
        </w:rPr>
        <w:t xml:space="preserve"> </w:t>
      </w:r>
      <w:r w:rsidR="00AE4FC7" w:rsidRPr="00615E8C">
        <w:rPr>
          <w:rFonts w:ascii="Arial" w:eastAsia="Calibri" w:hAnsi="Arial" w:cs="Arial"/>
          <w:lang w:val="en-US"/>
        </w:rPr>
        <w:t xml:space="preserve">characterize variation in implementation of </w:t>
      </w:r>
      <w:r w:rsidR="0024347F" w:rsidRPr="00615E8C">
        <w:rPr>
          <w:rFonts w:ascii="Arial" w:eastAsia="Calibri" w:hAnsi="Arial" w:cs="Arial"/>
          <w:lang w:val="en-US"/>
        </w:rPr>
        <w:t xml:space="preserve">referral-based Xpert </w:t>
      </w:r>
      <w:r w:rsidR="00250A7F">
        <w:rPr>
          <w:rFonts w:ascii="Arial" w:eastAsia="Calibri" w:hAnsi="Arial" w:cs="Arial"/>
          <w:lang w:val="en-US"/>
        </w:rPr>
        <w:t xml:space="preserve">TB </w:t>
      </w:r>
      <w:r w:rsidR="0024347F" w:rsidRPr="00615E8C">
        <w:rPr>
          <w:rFonts w:ascii="Arial" w:eastAsia="Calibri" w:hAnsi="Arial" w:cs="Arial"/>
          <w:lang w:val="en-US"/>
        </w:rPr>
        <w:t xml:space="preserve">testing </w:t>
      </w:r>
      <w:r w:rsidR="00AE4FC7" w:rsidRPr="00615E8C">
        <w:rPr>
          <w:rFonts w:ascii="Arial" w:eastAsia="Calibri" w:hAnsi="Arial" w:cs="Arial"/>
          <w:lang w:val="en-US"/>
        </w:rPr>
        <w:t xml:space="preserve">across Uganda, and </w:t>
      </w:r>
      <w:r w:rsidR="00A638DA" w:rsidRPr="00615E8C">
        <w:rPr>
          <w:rFonts w:ascii="Arial" w:eastAsia="Calibri" w:hAnsi="Arial" w:cs="Arial"/>
          <w:lang w:val="en-US"/>
        </w:rPr>
        <w:t xml:space="preserve">to </w:t>
      </w:r>
      <w:r w:rsidR="00AE4FC7" w:rsidRPr="00615E8C">
        <w:rPr>
          <w:rFonts w:ascii="Arial" w:eastAsia="Calibri" w:hAnsi="Arial" w:cs="Arial"/>
          <w:lang w:val="en-US"/>
        </w:rPr>
        <w:t>identify</w:t>
      </w:r>
      <w:r w:rsidR="006F137C" w:rsidRPr="00615E8C">
        <w:rPr>
          <w:rFonts w:ascii="Arial" w:hAnsi="Arial" w:cs="Arial"/>
          <w:lang w:val="en-US"/>
        </w:rPr>
        <w:t xml:space="preserve"> </w:t>
      </w:r>
      <w:r w:rsidR="006F137C" w:rsidRPr="00615E8C">
        <w:rPr>
          <w:rFonts w:ascii="Arial" w:eastAsia="Calibri" w:hAnsi="Arial" w:cs="Arial"/>
          <w:lang w:val="en-US"/>
        </w:rPr>
        <w:t>health</w:t>
      </w:r>
      <w:r w:rsidR="006F137C" w:rsidRPr="00615E8C">
        <w:rPr>
          <w:rFonts w:ascii="Arial" w:hAnsi="Arial" w:cs="Arial"/>
          <w:lang w:val="en-US"/>
        </w:rPr>
        <w:t xml:space="preserve"> </w:t>
      </w:r>
      <w:r w:rsidR="006F137C" w:rsidRPr="00615E8C">
        <w:rPr>
          <w:rFonts w:ascii="Arial" w:eastAsia="Calibri" w:hAnsi="Arial" w:cs="Arial"/>
          <w:lang w:val="en-US"/>
        </w:rPr>
        <w:t>system</w:t>
      </w:r>
      <w:r w:rsidR="006F137C" w:rsidRPr="00615E8C">
        <w:rPr>
          <w:rFonts w:ascii="Arial" w:hAnsi="Arial" w:cs="Arial"/>
          <w:lang w:val="en-US"/>
        </w:rPr>
        <w:t xml:space="preserve"> </w:t>
      </w:r>
      <w:r w:rsidR="006F137C" w:rsidRPr="00615E8C">
        <w:rPr>
          <w:rFonts w:ascii="Arial" w:eastAsia="Calibri" w:hAnsi="Arial" w:cs="Arial"/>
          <w:lang w:val="en-US"/>
        </w:rPr>
        <w:t>factors</w:t>
      </w:r>
      <w:r w:rsidR="006F137C" w:rsidRPr="00615E8C">
        <w:rPr>
          <w:rFonts w:ascii="Arial" w:hAnsi="Arial" w:cs="Arial"/>
          <w:lang w:val="en-US"/>
        </w:rPr>
        <w:t xml:space="preserve"> </w:t>
      </w:r>
      <w:r w:rsidR="006F137C" w:rsidRPr="00615E8C">
        <w:rPr>
          <w:rFonts w:ascii="Arial" w:eastAsia="Calibri" w:hAnsi="Arial" w:cs="Arial"/>
          <w:lang w:val="en-US"/>
        </w:rPr>
        <w:t>that</w:t>
      </w:r>
      <w:r w:rsidR="006F137C" w:rsidRPr="00615E8C">
        <w:rPr>
          <w:rFonts w:ascii="Arial" w:hAnsi="Arial" w:cs="Arial"/>
          <w:lang w:val="en-US"/>
        </w:rPr>
        <w:t xml:space="preserve"> </w:t>
      </w:r>
      <w:r w:rsidR="00BE4B53">
        <w:rPr>
          <w:rFonts w:ascii="Arial" w:hAnsi="Arial" w:cs="Arial"/>
          <w:lang w:val="en-US"/>
        </w:rPr>
        <w:t xml:space="preserve">may </w:t>
      </w:r>
      <w:r w:rsidR="004D2D13">
        <w:rPr>
          <w:rFonts w:ascii="Arial" w:hAnsi="Arial" w:cs="Arial"/>
          <w:lang w:val="en-US"/>
        </w:rPr>
        <w:t xml:space="preserve">reduce or </w:t>
      </w:r>
      <w:r w:rsidR="006F137C" w:rsidRPr="00615E8C">
        <w:rPr>
          <w:rFonts w:ascii="Arial" w:eastAsia="Calibri" w:hAnsi="Arial" w:cs="Arial"/>
          <w:lang w:val="en-US"/>
        </w:rPr>
        <w:t>enhance</w:t>
      </w:r>
      <w:r w:rsidR="006F137C" w:rsidRPr="00615E8C">
        <w:rPr>
          <w:rFonts w:ascii="Arial" w:hAnsi="Arial" w:cs="Arial"/>
          <w:lang w:val="en-US"/>
        </w:rPr>
        <w:t xml:space="preserve"> </w:t>
      </w:r>
      <w:r w:rsidR="004D2D13">
        <w:rPr>
          <w:rFonts w:ascii="Arial" w:eastAsia="Calibri" w:hAnsi="Arial" w:cs="Arial"/>
          <w:lang w:val="en-US"/>
        </w:rPr>
        <w:t>efficient</w:t>
      </w:r>
      <w:r w:rsidR="006F137C" w:rsidRPr="00615E8C">
        <w:rPr>
          <w:rFonts w:ascii="Arial" w:hAnsi="Arial" w:cs="Arial"/>
          <w:lang w:val="en-US"/>
        </w:rPr>
        <w:t xml:space="preserve"> </w:t>
      </w:r>
      <w:r w:rsidR="006F137C" w:rsidRPr="00615E8C">
        <w:rPr>
          <w:rFonts w:ascii="Arial" w:eastAsia="Calibri" w:hAnsi="Arial" w:cs="Arial"/>
          <w:lang w:val="en-US"/>
        </w:rPr>
        <w:t>implementation</w:t>
      </w:r>
      <w:r w:rsidR="006F137C" w:rsidRPr="00615E8C">
        <w:rPr>
          <w:rFonts w:ascii="Arial" w:hAnsi="Arial" w:cs="Arial"/>
          <w:lang w:val="en-US"/>
        </w:rPr>
        <w:t xml:space="preserve"> </w:t>
      </w:r>
      <w:r w:rsidR="006F137C" w:rsidRPr="00615E8C">
        <w:rPr>
          <w:rFonts w:ascii="Arial" w:eastAsia="Calibri" w:hAnsi="Arial" w:cs="Arial"/>
          <w:lang w:val="en-US"/>
        </w:rPr>
        <w:t>of</w:t>
      </w:r>
      <w:r w:rsidR="006F137C" w:rsidRPr="00615E8C">
        <w:rPr>
          <w:rFonts w:ascii="Arial" w:hAnsi="Arial" w:cs="Arial"/>
          <w:lang w:val="en-US"/>
        </w:rPr>
        <w:t xml:space="preserve"> </w:t>
      </w:r>
      <w:r w:rsidR="004F21D8" w:rsidRPr="00615E8C">
        <w:rPr>
          <w:rFonts w:ascii="Arial" w:eastAsia="Calibri" w:hAnsi="Arial" w:cs="Arial"/>
          <w:lang w:val="en-US"/>
        </w:rPr>
        <w:t>Xpert testing services</w:t>
      </w:r>
      <w:r w:rsidR="006F137C" w:rsidRPr="00615E8C">
        <w:rPr>
          <w:rFonts w:ascii="Arial" w:hAnsi="Arial" w:cs="Arial"/>
          <w:lang w:val="en-US"/>
        </w:rPr>
        <w:t xml:space="preserve">. </w:t>
      </w:r>
    </w:p>
    <w:p w14:paraId="18399F0F" w14:textId="77777777" w:rsidR="00256516" w:rsidRPr="00615E8C" w:rsidRDefault="00256516" w:rsidP="00E865FC">
      <w:pPr>
        <w:spacing w:line="480" w:lineRule="auto"/>
        <w:jc w:val="both"/>
        <w:outlineLvl w:val="0"/>
        <w:rPr>
          <w:rFonts w:ascii="Arial" w:eastAsia="Calibri" w:hAnsi="Arial" w:cs="Arial"/>
          <w:b/>
          <w:lang w:val="en-US"/>
        </w:rPr>
      </w:pPr>
    </w:p>
    <w:p w14:paraId="3E383AD2" w14:textId="5FB0AF15" w:rsidR="00545C16" w:rsidRPr="00615E8C" w:rsidRDefault="00545C16" w:rsidP="00E865FC">
      <w:pPr>
        <w:spacing w:line="480" w:lineRule="auto"/>
        <w:jc w:val="both"/>
        <w:outlineLvl w:val="0"/>
        <w:rPr>
          <w:rFonts w:ascii="Arial" w:hAnsi="Arial" w:cs="Arial"/>
          <w:b/>
          <w:lang w:val="en-US"/>
        </w:rPr>
      </w:pPr>
      <w:r w:rsidRPr="00615E8C">
        <w:rPr>
          <w:rFonts w:ascii="Arial" w:eastAsia="Calibri" w:hAnsi="Arial" w:cs="Arial"/>
          <w:b/>
          <w:lang w:val="en-US"/>
        </w:rPr>
        <w:t>Methods</w:t>
      </w:r>
      <w:r w:rsidRPr="00615E8C">
        <w:rPr>
          <w:rFonts w:ascii="Arial" w:hAnsi="Arial" w:cs="Arial"/>
          <w:b/>
          <w:lang w:val="en-US"/>
        </w:rPr>
        <w:t>:</w:t>
      </w:r>
    </w:p>
    <w:p w14:paraId="35E6D853" w14:textId="7B41CD08" w:rsidR="006153CB" w:rsidRDefault="009E1ED4" w:rsidP="00E865FC">
      <w:pPr>
        <w:spacing w:line="480" w:lineRule="auto"/>
        <w:jc w:val="both"/>
        <w:rPr>
          <w:rFonts w:ascii="Arial" w:hAnsi="Arial" w:cs="Arial"/>
          <w:lang w:val="en-US"/>
        </w:rPr>
      </w:pPr>
      <w:r w:rsidRPr="00615E8C">
        <w:rPr>
          <w:rFonts w:ascii="Arial" w:eastAsia="Calibri" w:hAnsi="Arial" w:cs="Arial"/>
          <w:b/>
          <w:lang w:val="en-US"/>
        </w:rPr>
        <w:t>Study</w:t>
      </w:r>
      <w:r w:rsidRPr="00615E8C">
        <w:rPr>
          <w:rFonts w:ascii="Arial" w:hAnsi="Arial" w:cs="Arial"/>
          <w:b/>
          <w:lang w:val="en-US"/>
        </w:rPr>
        <w:t xml:space="preserve"> </w:t>
      </w:r>
      <w:r w:rsidRPr="00615E8C">
        <w:rPr>
          <w:rFonts w:ascii="Arial" w:eastAsia="Calibri" w:hAnsi="Arial" w:cs="Arial"/>
          <w:b/>
          <w:lang w:val="en-US"/>
        </w:rPr>
        <w:t>setting</w:t>
      </w:r>
      <w:r w:rsidR="006D5FC4" w:rsidRPr="00615E8C">
        <w:rPr>
          <w:rFonts w:ascii="Arial" w:eastAsia="Calibri" w:hAnsi="Arial" w:cs="Arial"/>
          <w:b/>
          <w:lang w:val="en-US"/>
        </w:rPr>
        <w:t xml:space="preserve"> and context</w:t>
      </w:r>
      <w:r w:rsidR="00CD0CD3" w:rsidRPr="00615E8C">
        <w:rPr>
          <w:rFonts w:ascii="Arial" w:hAnsi="Arial" w:cs="Arial"/>
          <w:lang w:val="en-US"/>
        </w:rPr>
        <w:t>.</w:t>
      </w:r>
      <w:r w:rsidRPr="00615E8C">
        <w:rPr>
          <w:rFonts w:ascii="Arial" w:hAnsi="Arial" w:cs="Arial"/>
          <w:lang w:val="en-US"/>
        </w:rPr>
        <w:t xml:space="preserve"> </w:t>
      </w:r>
      <w:r w:rsidR="000B1C90">
        <w:rPr>
          <w:rFonts w:ascii="Arial" w:eastAsia="Calibri" w:hAnsi="Arial" w:cs="Arial"/>
          <w:lang w:val="en-US"/>
        </w:rPr>
        <w:t>Uganda</w:t>
      </w:r>
      <w:r w:rsidR="00047338">
        <w:rPr>
          <w:rFonts w:ascii="Arial" w:eastAsia="Calibri" w:hAnsi="Arial" w:cs="Arial"/>
          <w:lang w:val="en-US"/>
        </w:rPr>
        <w:t xml:space="preserve"> first</w:t>
      </w:r>
      <w:r w:rsidR="00C85003" w:rsidRPr="00615E8C">
        <w:rPr>
          <w:rFonts w:ascii="Arial" w:eastAsia="Calibri" w:hAnsi="Arial" w:cs="Arial"/>
          <w:lang w:val="en-US"/>
        </w:rPr>
        <w:t xml:space="preserve"> adopted</w:t>
      </w:r>
      <w:r w:rsidR="00C85003" w:rsidRPr="00615E8C">
        <w:rPr>
          <w:rFonts w:ascii="Arial" w:hAnsi="Arial" w:cs="Arial"/>
          <w:lang w:val="en-US"/>
        </w:rPr>
        <w:t xml:space="preserve"> </w:t>
      </w:r>
      <w:r w:rsidR="00C85003" w:rsidRPr="00615E8C">
        <w:rPr>
          <w:rFonts w:ascii="Arial" w:eastAsia="Calibri" w:hAnsi="Arial" w:cs="Arial"/>
          <w:lang w:val="en-US"/>
        </w:rPr>
        <w:t>the</w:t>
      </w:r>
      <w:r w:rsidR="00C85003" w:rsidRPr="00615E8C">
        <w:rPr>
          <w:rFonts w:ascii="Arial" w:hAnsi="Arial" w:cs="Arial"/>
          <w:lang w:val="en-US"/>
        </w:rPr>
        <w:t xml:space="preserve"> </w:t>
      </w:r>
      <w:r w:rsidR="00C85003" w:rsidRPr="00615E8C">
        <w:rPr>
          <w:rFonts w:ascii="Arial" w:eastAsia="Calibri" w:hAnsi="Arial" w:cs="Arial"/>
          <w:lang w:val="en-US"/>
        </w:rPr>
        <w:t>use</w:t>
      </w:r>
      <w:r w:rsidR="00C85003" w:rsidRPr="00615E8C">
        <w:rPr>
          <w:rFonts w:ascii="Arial" w:hAnsi="Arial" w:cs="Arial"/>
          <w:lang w:val="en-US"/>
        </w:rPr>
        <w:t xml:space="preserve"> </w:t>
      </w:r>
      <w:r w:rsidR="00C85003" w:rsidRPr="00615E8C">
        <w:rPr>
          <w:rFonts w:ascii="Arial" w:eastAsia="Calibri" w:hAnsi="Arial" w:cs="Arial"/>
          <w:lang w:val="en-US"/>
        </w:rPr>
        <w:t>of</w:t>
      </w:r>
      <w:r w:rsidR="00C85003" w:rsidRPr="00615E8C">
        <w:rPr>
          <w:rFonts w:ascii="Arial" w:hAnsi="Arial" w:cs="Arial"/>
          <w:lang w:val="en-US"/>
        </w:rPr>
        <w:t xml:space="preserve"> </w:t>
      </w:r>
      <w:r w:rsidR="00C85003" w:rsidRPr="00615E8C">
        <w:rPr>
          <w:rFonts w:ascii="Arial" w:eastAsia="Calibri" w:hAnsi="Arial" w:cs="Arial"/>
          <w:lang w:val="en-US"/>
        </w:rPr>
        <w:t>Xpert</w:t>
      </w:r>
      <w:r w:rsidR="00C85003" w:rsidRPr="00615E8C">
        <w:rPr>
          <w:rFonts w:ascii="Arial" w:hAnsi="Arial" w:cs="Arial"/>
          <w:lang w:val="en-US"/>
        </w:rPr>
        <w:t xml:space="preserve"> </w:t>
      </w:r>
      <w:r w:rsidR="00C85003" w:rsidRPr="00615E8C">
        <w:rPr>
          <w:rFonts w:ascii="Arial" w:eastAsia="Calibri" w:hAnsi="Arial" w:cs="Arial"/>
          <w:lang w:val="en-US"/>
        </w:rPr>
        <w:t>for</w:t>
      </w:r>
      <w:r w:rsidR="00C85003" w:rsidRPr="00615E8C">
        <w:rPr>
          <w:rFonts w:ascii="Arial" w:hAnsi="Arial" w:cs="Arial"/>
          <w:lang w:val="en-US"/>
        </w:rPr>
        <w:t xml:space="preserve"> </w:t>
      </w:r>
      <w:r w:rsidR="00C85003" w:rsidRPr="00615E8C">
        <w:rPr>
          <w:rFonts w:ascii="Arial" w:eastAsia="Calibri" w:hAnsi="Arial" w:cs="Arial"/>
          <w:lang w:val="en-US"/>
        </w:rPr>
        <w:t>TB</w:t>
      </w:r>
      <w:r w:rsidR="00C85003" w:rsidRPr="00615E8C">
        <w:rPr>
          <w:rFonts w:ascii="Arial" w:hAnsi="Arial" w:cs="Arial"/>
          <w:lang w:val="en-US"/>
        </w:rPr>
        <w:t xml:space="preserve"> </w:t>
      </w:r>
      <w:r w:rsidR="0024347F" w:rsidRPr="00615E8C">
        <w:rPr>
          <w:rFonts w:ascii="Arial" w:hAnsi="Arial" w:cs="Arial"/>
          <w:lang w:val="en-US"/>
        </w:rPr>
        <w:t xml:space="preserve">diagnosis </w:t>
      </w:r>
      <w:r w:rsidR="00C85003" w:rsidRPr="00615E8C">
        <w:rPr>
          <w:rFonts w:ascii="Arial" w:eastAsia="Calibri" w:hAnsi="Arial" w:cs="Arial"/>
          <w:lang w:val="en-US"/>
        </w:rPr>
        <w:t>in</w:t>
      </w:r>
      <w:r w:rsidR="00C85003" w:rsidRPr="00615E8C">
        <w:rPr>
          <w:rFonts w:ascii="Arial" w:hAnsi="Arial" w:cs="Arial"/>
          <w:lang w:val="en-US"/>
        </w:rPr>
        <w:t xml:space="preserve"> </w:t>
      </w:r>
      <w:r w:rsidR="0024347F" w:rsidRPr="00615E8C">
        <w:rPr>
          <w:rFonts w:ascii="Arial" w:hAnsi="Arial" w:cs="Arial"/>
          <w:lang w:val="en-US"/>
        </w:rPr>
        <w:t xml:space="preserve">patients </w:t>
      </w:r>
      <w:r w:rsidR="00615E8C">
        <w:rPr>
          <w:rFonts w:ascii="Arial" w:hAnsi="Arial" w:cs="Arial"/>
          <w:lang w:val="en-US"/>
        </w:rPr>
        <w:t>living</w:t>
      </w:r>
      <w:r w:rsidR="0024347F" w:rsidRPr="00615E8C">
        <w:rPr>
          <w:rFonts w:ascii="Arial" w:hAnsi="Arial" w:cs="Arial"/>
          <w:lang w:val="en-US"/>
        </w:rPr>
        <w:t xml:space="preserve"> with </w:t>
      </w:r>
      <w:r w:rsidR="00C85003" w:rsidRPr="00615E8C">
        <w:rPr>
          <w:rFonts w:ascii="Arial" w:eastAsia="Calibri" w:hAnsi="Arial" w:cs="Arial"/>
          <w:lang w:val="en-US"/>
        </w:rPr>
        <w:t>HIV</w:t>
      </w:r>
      <w:r w:rsidR="00C85003" w:rsidRPr="00615E8C">
        <w:rPr>
          <w:rFonts w:ascii="Arial" w:hAnsi="Arial" w:cs="Arial"/>
          <w:lang w:val="en-US"/>
        </w:rPr>
        <w:t xml:space="preserve"> </w:t>
      </w:r>
      <w:r w:rsidR="0024347F" w:rsidRPr="00615E8C">
        <w:rPr>
          <w:rFonts w:ascii="Arial" w:eastAsia="Calibri" w:hAnsi="Arial" w:cs="Arial"/>
          <w:lang w:val="en-US"/>
        </w:rPr>
        <w:t xml:space="preserve">or </w:t>
      </w:r>
      <w:r w:rsidR="00CA6731" w:rsidRPr="00894AF2">
        <w:rPr>
          <w:rFonts w:ascii="Arial" w:eastAsia="Calibri" w:hAnsi="Arial" w:cs="Arial"/>
          <w:lang w:val="en-US"/>
        </w:rPr>
        <w:t>requiring testing for</w:t>
      </w:r>
      <w:r w:rsidR="0024347F" w:rsidRPr="00615E8C">
        <w:rPr>
          <w:rFonts w:ascii="Arial" w:eastAsia="Calibri" w:hAnsi="Arial" w:cs="Arial"/>
          <w:lang w:val="en-US"/>
        </w:rPr>
        <w:t xml:space="preserve"> </w:t>
      </w:r>
      <w:r w:rsidR="00CA6731" w:rsidRPr="00894AF2">
        <w:rPr>
          <w:rFonts w:ascii="Arial" w:eastAsia="Calibri" w:hAnsi="Arial" w:cs="Arial"/>
          <w:lang w:val="en-US"/>
        </w:rPr>
        <w:t xml:space="preserve">possible </w:t>
      </w:r>
      <w:r w:rsidR="00DC2E5C" w:rsidRPr="00615E8C">
        <w:rPr>
          <w:rFonts w:ascii="Arial" w:eastAsia="Calibri" w:hAnsi="Arial" w:cs="Arial"/>
          <w:lang w:val="en-US"/>
        </w:rPr>
        <w:t xml:space="preserve">multidrug-resistant (MDR) </w:t>
      </w:r>
      <w:r w:rsidR="00C85003" w:rsidRPr="00615E8C">
        <w:rPr>
          <w:rFonts w:ascii="Arial" w:eastAsia="Calibri" w:hAnsi="Arial" w:cs="Arial"/>
          <w:lang w:val="en-US"/>
        </w:rPr>
        <w:t>TB</w:t>
      </w:r>
      <w:r w:rsidR="00C85003" w:rsidRPr="00615E8C">
        <w:rPr>
          <w:rFonts w:ascii="Arial" w:hAnsi="Arial" w:cs="Arial"/>
          <w:lang w:val="en-US"/>
        </w:rPr>
        <w:t xml:space="preserve"> </w:t>
      </w:r>
      <w:r w:rsidR="00C85003" w:rsidRPr="00615E8C">
        <w:rPr>
          <w:rFonts w:ascii="Arial" w:eastAsia="Calibri" w:hAnsi="Arial" w:cs="Arial"/>
          <w:lang w:val="en-US"/>
        </w:rPr>
        <w:t>in 2011</w:t>
      </w:r>
      <w:r w:rsidR="00CA6731" w:rsidRPr="00894AF2">
        <w:rPr>
          <w:rFonts w:ascii="Arial" w:eastAsia="Calibri" w:hAnsi="Arial" w:cs="Arial"/>
          <w:lang w:val="en-US"/>
        </w:rPr>
        <w:t>.</w:t>
      </w:r>
      <w:r w:rsidR="00C85003" w:rsidRPr="00615E8C">
        <w:rPr>
          <w:rFonts w:ascii="Arial" w:eastAsia="Calibri" w:hAnsi="Arial" w:cs="Arial"/>
          <w:lang w:val="en-US"/>
        </w:rPr>
        <w:t xml:space="preserve"> </w:t>
      </w:r>
      <w:r w:rsidR="00CA6731" w:rsidRPr="00894AF2">
        <w:rPr>
          <w:rFonts w:ascii="Arial" w:eastAsia="Calibri" w:hAnsi="Arial" w:cs="Arial"/>
          <w:lang w:val="en-US"/>
        </w:rPr>
        <w:t xml:space="preserve">In </w:t>
      </w:r>
      <w:r w:rsidR="00223A5E" w:rsidRPr="00615E8C">
        <w:rPr>
          <w:rFonts w:ascii="Arial" w:eastAsia="Calibri" w:hAnsi="Arial" w:cs="Arial"/>
          <w:lang w:val="en-US"/>
        </w:rPr>
        <w:t>September 2017</w:t>
      </w:r>
      <w:r w:rsidR="00CA6731" w:rsidRPr="00894AF2">
        <w:rPr>
          <w:rFonts w:ascii="Arial" w:eastAsia="Calibri" w:hAnsi="Arial" w:cs="Arial"/>
          <w:lang w:val="en-US"/>
        </w:rPr>
        <w:t>, Uganda adopted</w:t>
      </w:r>
      <w:r w:rsidR="00223A5E" w:rsidRPr="00615E8C">
        <w:rPr>
          <w:rFonts w:ascii="Arial" w:eastAsia="Calibri" w:hAnsi="Arial" w:cs="Arial"/>
          <w:lang w:val="en-US"/>
        </w:rPr>
        <w:t xml:space="preserve"> </w:t>
      </w:r>
      <w:r w:rsidR="00C85003" w:rsidRPr="00615E8C">
        <w:rPr>
          <w:rFonts w:ascii="Arial" w:eastAsia="Calibri" w:hAnsi="Arial" w:cs="Arial"/>
          <w:lang w:val="en-US"/>
        </w:rPr>
        <w:t xml:space="preserve">policy recommendations in line with </w:t>
      </w:r>
      <w:r w:rsidR="0024347F" w:rsidRPr="00615E8C">
        <w:rPr>
          <w:rFonts w:ascii="Arial" w:eastAsia="Calibri" w:hAnsi="Arial" w:cs="Arial"/>
          <w:lang w:val="en-US"/>
        </w:rPr>
        <w:t xml:space="preserve">WHO </w:t>
      </w:r>
      <w:r w:rsidR="00C85003" w:rsidRPr="00615E8C">
        <w:rPr>
          <w:rFonts w:ascii="Arial" w:eastAsia="Calibri" w:hAnsi="Arial" w:cs="Arial"/>
          <w:lang w:val="en-US"/>
        </w:rPr>
        <w:t>guidelines t</w:t>
      </w:r>
      <w:r w:rsidR="0024347F" w:rsidRPr="00615E8C">
        <w:rPr>
          <w:rFonts w:ascii="Arial" w:eastAsia="Calibri" w:hAnsi="Arial" w:cs="Arial"/>
          <w:lang w:val="en-US"/>
        </w:rPr>
        <w:t>hat</w:t>
      </w:r>
      <w:r w:rsidR="00C85003" w:rsidRPr="00615E8C">
        <w:rPr>
          <w:rFonts w:ascii="Arial" w:eastAsia="Calibri" w:hAnsi="Arial" w:cs="Arial"/>
          <w:lang w:val="en-US"/>
        </w:rPr>
        <w:t xml:space="preserve"> recommend</w:t>
      </w:r>
      <w:r w:rsidR="00050C51">
        <w:rPr>
          <w:rFonts w:ascii="Arial" w:eastAsia="Calibri" w:hAnsi="Arial" w:cs="Arial"/>
          <w:lang w:val="en-US"/>
        </w:rPr>
        <w:t>s</w:t>
      </w:r>
      <w:r w:rsidR="00C85003" w:rsidRPr="00615E8C">
        <w:rPr>
          <w:rFonts w:ascii="Arial" w:eastAsia="Calibri" w:hAnsi="Arial" w:cs="Arial"/>
          <w:lang w:val="en-US"/>
        </w:rPr>
        <w:t xml:space="preserve"> Xpert testing </w:t>
      </w:r>
      <w:r w:rsidR="00050C51">
        <w:rPr>
          <w:rFonts w:ascii="Arial" w:eastAsia="Calibri" w:hAnsi="Arial" w:cs="Arial"/>
          <w:lang w:val="en-US"/>
        </w:rPr>
        <w:t xml:space="preserve">where available </w:t>
      </w:r>
      <w:r w:rsidR="00C85003" w:rsidRPr="00615E8C">
        <w:rPr>
          <w:rFonts w:ascii="Arial" w:eastAsia="Calibri" w:hAnsi="Arial" w:cs="Arial"/>
          <w:lang w:val="en-US"/>
        </w:rPr>
        <w:t xml:space="preserve">for all patients </w:t>
      </w:r>
      <w:r w:rsidR="00CA6731" w:rsidRPr="0039401E">
        <w:rPr>
          <w:rFonts w:ascii="Arial" w:eastAsia="Calibri" w:hAnsi="Arial" w:cs="Arial"/>
          <w:lang w:val="en-US"/>
        </w:rPr>
        <w:t>with possible</w:t>
      </w:r>
      <w:r w:rsidR="00C85003" w:rsidRPr="00615E8C">
        <w:rPr>
          <w:rFonts w:ascii="Arial" w:eastAsia="Calibri" w:hAnsi="Arial" w:cs="Arial"/>
          <w:lang w:val="en-US"/>
        </w:rPr>
        <w:t xml:space="preserve"> TB</w:t>
      </w:r>
      <w:r w:rsidR="003B0E9A">
        <w:rPr>
          <w:rFonts w:ascii="Arial" w:eastAsia="Calibri" w:hAnsi="Arial" w:cs="Arial"/>
          <w:lang w:val="en-US"/>
        </w:rPr>
        <w:t xml:space="preserve"> </w:t>
      </w:r>
      <w:r w:rsidR="00E86E5C">
        <w:rPr>
          <w:rFonts w:ascii="Arial" w:eastAsia="Calibri" w:hAnsi="Arial" w:cs="Arial"/>
          <w:lang w:val="en-US"/>
        </w:rPr>
        <w:t>[6]</w:t>
      </w:r>
      <w:r w:rsidR="0063253B">
        <w:rPr>
          <w:rFonts w:ascii="Arial" w:eastAsia="Calibri" w:hAnsi="Arial" w:cs="Arial"/>
          <w:lang w:val="en-US"/>
        </w:rPr>
        <w:t xml:space="preserve">. </w:t>
      </w:r>
      <w:r w:rsidR="00520259" w:rsidRPr="00615E8C">
        <w:rPr>
          <w:rFonts w:ascii="Arial" w:eastAsia="Calibri" w:hAnsi="Arial" w:cs="Arial"/>
          <w:lang w:val="en-US"/>
        </w:rPr>
        <w:t xml:space="preserve">With support from partners, </w:t>
      </w:r>
      <w:r w:rsidR="00C85003" w:rsidRPr="00615E8C">
        <w:rPr>
          <w:rFonts w:ascii="Arial" w:eastAsia="Calibri" w:hAnsi="Arial" w:cs="Arial"/>
          <w:lang w:val="en-US"/>
        </w:rPr>
        <w:t>Uganda</w:t>
      </w:r>
      <w:r w:rsidR="00C85003" w:rsidRPr="00615E8C">
        <w:rPr>
          <w:rFonts w:ascii="Arial" w:hAnsi="Arial" w:cs="Arial"/>
          <w:lang w:val="en-US"/>
        </w:rPr>
        <w:t xml:space="preserve"> </w:t>
      </w:r>
      <w:r w:rsidR="00C85003" w:rsidRPr="00615E8C">
        <w:rPr>
          <w:rFonts w:ascii="Arial" w:eastAsia="Calibri" w:hAnsi="Arial" w:cs="Arial"/>
          <w:lang w:val="en-US"/>
        </w:rPr>
        <w:t>has</w:t>
      </w:r>
      <w:r w:rsidR="00C85003" w:rsidRPr="00615E8C">
        <w:rPr>
          <w:rFonts w:ascii="Arial" w:hAnsi="Arial" w:cs="Arial"/>
          <w:lang w:val="en-US"/>
        </w:rPr>
        <w:t xml:space="preserve"> </w:t>
      </w:r>
      <w:r w:rsidR="00C85003" w:rsidRPr="00615E8C">
        <w:rPr>
          <w:rFonts w:ascii="Arial" w:eastAsia="Calibri" w:hAnsi="Arial" w:cs="Arial"/>
          <w:lang w:val="en-US"/>
        </w:rPr>
        <w:t>installed</w:t>
      </w:r>
      <w:r w:rsidR="00C85003" w:rsidRPr="00615E8C">
        <w:rPr>
          <w:rFonts w:ascii="Arial" w:hAnsi="Arial" w:cs="Arial"/>
          <w:lang w:val="en-US"/>
        </w:rPr>
        <w:t xml:space="preserve"> </w:t>
      </w:r>
      <w:r w:rsidR="00347D0B" w:rsidRPr="00615E8C">
        <w:rPr>
          <w:rFonts w:ascii="Arial" w:hAnsi="Arial" w:cs="Arial"/>
          <w:lang w:val="en-US"/>
        </w:rPr>
        <w:t>249</w:t>
      </w:r>
      <w:r w:rsidR="006930EE" w:rsidRPr="00615E8C">
        <w:rPr>
          <w:rFonts w:ascii="Arial" w:hAnsi="Arial" w:cs="Arial"/>
          <w:lang w:val="en-US"/>
        </w:rPr>
        <w:t xml:space="preserve"> </w:t>
      </w:r>
      <w:r w:rsidR="00C85003" w:rsidRPr="00615E8C">
        <w:rPr>
          <w:rFonts w:ascii="Arial" w:eastAsia="Calibri" w:hAnsi="Arial" w:cs="Arial"/>
          <w:lang w:val="en-US"/>
        </w:rPr>
        <w:t>Xpert</w:t>
      </w:r>
      <w:r w:rsidR="00C85003" w:rsidRPr="00615E8C">
        <w:rPr>
          <w:rFonts w:ascii="Arial" w:hAnsi="Arial" w:cs="Arial"/>
          <w:lang w:val="en-US"/>
        </w:rPr>
        <w:t xml:space="preserve"> </w:t>
      </w:r>
      <w:r w:rsidR="00520259" w:rsidRPr="00615E8C">
        <w:rPr>
          <w:rFonts w:ascii="Arial" w:eastAsia="Calibri" w:hAnsi="Arial" w:cs="Arial"/>
          <w:lang w:val="en-US"/>
        </w:rPr>
        <w:t>devices</w:t>
      </w:r>
      <w:r w:rsidR="00520259" w:rsidRPr="00615E8C">
        <w:rPr>
          <w:rFonts w:ascii="Arial" w:hAnsi="Arial" w:cs="Arial"/>
          <w:lang w:val="en-US"/>
        </w:rPr>
        <w:t xml:space="preserve"> </w:t>
      </w:r>
      <w:r w:rsidR="00A638DA" w:rsidRPr="00615E8C">
        <w:rPr>
          <w:rFonts w:ascii="Arial" w:eastAsia="Calibri" w:hAnsi="Arial" w:cs="Arial"/>
          <w:lang w:val="en-US"/>
        </w:rPr>
        <w:t>in 227</w:t>
      </w:r>
      <w:r w:rsidR="00DC2E5C" w:rsidRPr="00615E8C">
        <w:rPr>
          <w:rFonts w:ascii="Arial" w:eastAsia="Calibri" w:hAnsi="Arial" w:cs="Arial"/>
          <w:lang w:val="en-US"/>
        </w:rPr>
        <w:t xml:space="preserve"> of </w:t>
      </w:r>
      <w:r w:rsidR="00347D0B" w:rsidRPr="00615E8C">
        <w:rPr>
          <w:rFonts w:ascii="Arial" w:eastAsia="Calibri" w:hAnsi="Arial" w:cs="Arial"/>
          <w:lang w:val="en-US"/>
        </w:rPr>
        <w:t>1500 (15%)</w:t>
      </w:r>
      <w:r w:rsidR="00A638DA" w:rsidRPr="00615E8C">
        <w:rPr>
          <w:rFonts w:ascii="Arial" w:eastAsia="Calibri" w:hAnsi="Arial" w:cs="Arial"/>
          <w:lang w:val="en-US"/>
        </w:rPr>
        <w:t xml:space="preserve"> </w:t>
      </w:r>
      <w:r w:rsidR="0024347F" w:rsidRPr="00615E8C">
        <w:rPr>
          <w:rFonts w:ascii="Arial" w:eastAsia="Calibri" w:hAnsi="Arial" w:cs="Arial"/>
          <w:lang w:val="en-US"/>
        </w:rPr>
        <w:t>TB</w:t>
      </w:r>
      <w:r w:rsidR="002A2779" w:rsidRPr="00615E8C">
        <w:rPr>
          <w:rFonts w:ascii="Arial" w:eastAsia="Calibri" w:hAnsi="Arial" w:cs="Arial"/>
          <w:lang w:val="en-US"/>
        </w:rPr>
        <w:t xml:space="preserve"> diagnostic units</w:t>
      </w:r>
      <w:r w:rsidR="0024347F" w:rsidRPr="00615E8C">
        <w:rPr>
          <w:rFonts w:ascii="Arial" w:eastAsia="Calibri" w:hAnsi="Arial" w:cs="Arial"/>
          <w:lang w:val="en-US"/>
        </w:rPr>
        <w:t xml:space="preserve"> in the c</w:t>
      </w:r>
      <w:r w:rsidR="00CB217C" w:rsidRPr="00615E8C">
        <w:rPr>
          <w:rFonts w:ascii="Arial" w:eastAsia="Calibri" w:hAnsi="Arial" w:cs="Arial"/>
          <w:lang w:val="en-US"/>
        </w:rPr>
        <w:t>ou</w:t>
      </w:r>
      <w:r w:rsidR="0024347F" w:rsidRPr="00615E8C">
        <w:rPr>
          <w:rFonts w:ascii="Arial" w:eastAsia="Calibri" w:hAnsi="Arial" w:cs="Arial"/>
          <w:lang w:val="en-US"/>
        </w:rPr>
        <w:t>ntry</w:t>
      </w:r>
      <w:r w:rsidR="00E86E5C">
        <w:rPr>
          <w:rFonts w:ascii="Arial" w:eastAsia="Calibri" w:hAnsi="Arial" w:cs="Arial"/>
          <w:lang w:val="en-US"/>
        </w:rPr>
        <w:t xml:space="preserve"> </w:t>
      </w:r>
      <w:r w:rsidR="00E86E5C">
        <w:rPr>
          <w:rFonts w:ascii="Arial" w:eastAsia="Calibri" w:hAnsi="Arial" w:cs="Arial"/>
          <w:lang w:val="en-US"/>
        </w:rPr>
        <w:fldChar w:fldCharType="begin"/>
      </w:r>
      <w:r w:rsidR="00250A7F">
        <w:rPr>
          <w:rFonts w:ascii="Arial" w:eastAsia="Calibri" w:hAnsi="Arial" w:cs="Arial"/>
          <w:lang w:val="en-US"/>
        </w:rPr>
        <w:instrText xml:space="preserve"> ADDIN EN.CITE &lt;EndNote&gt;&lt;Cite&gt;&lt;Author&gt;Program&lt;/Author&gt;&lt;Year&gt;2018&lt;/Year&gt;&lt;RecNum&gt;6&lt;/RecNum&gt;&lt;DisplayText&gt;[6]&lt;/DisplayText&gt;&lt;record&gt;&lt;rec-number&gt;6&lt;/rec-number&gt;&lt;foreign-keys&gt;&lt;key app="EN" db-id="wdzaapdturdw99e2s2pxs096r29v0septx92" timestamp="1557918765"&gt;6&lt;/key&gt;&lt;/foreign-keys&gt;&lt;ref-type name="Magazine Article"&gt;19&lt;/ref-type&gt;&lt;contributors&gt;&lt;authors&gt;&lt;author&gt;National Tuberculosis and Leprosy Program&lt;/author&gt;&lt;/authors&gt;&lt;/contributors&gt;&lt;titles&gt;&lt;secondary-title&gt;National Tuberculosis and Leprosy Program quarterly Bulletin&lt;/secondary-title&gt;&lt;/titles&gt;&lt;volume&gt;Vol 2&lt;/volume&gt;&lt;number&gt;3&lt;/number&gt;&lt;num-vols&gt;Quarterly&lt;/num-vols&gt;&lt;dates&gt;&lt;year&gt;2018&lt;/year&gt;&lt;/dates&gt;&lt;urls&gt;&lt;/urls&gt;&lt;/record&gt;&lt;/Cite&gt;&lt;/EndNote&gt;</w:instrText>
      </w:r>
      <w:r w:rsidR="00E86E5C">
        <w:rPr>
          <w:rFonts w:ascii="Arial" w:eastAsia="Calibri" w:hAnsi="Arial" w:cs="Arial"/>
          <w:lang w:val="en-US"/>
        </w:rPr>
        <w:fldChar w:fldCharType="separate"/>
      </w:r>
      <w:r w:rsidR="00250A7F">
        <w:rPr>
          <w:rFonts w:ascii="Arial" w:eastAsia="Calibri" w:hAnsi="Arial" w:cs="Arial"/>
          <w:noProof/>
          <w:lang w:val="en-US"/>
        </w:rPr>
        <w:t>[6]</w:t>
      </w:r>
      <w:r w:rsidR="00E86E5C">
        <w:rPr>
          <w:rFonts w:ascii="Arial" w:eastAsia="Calibri" w:hAnsi="Arial" w:cs="Arial"/>
          <w:lang w:val="en-US"/>
        </w:rPr>
        <w:fldChar w:fldCharType="end"/>
      </w:r>
      <w:r w:rsidR="0090251A">
        <w:rPr>
          <w:rFonts w:ascii="Arial" w:eastAsia="Calibri" w:hAnsi="Arial" w:cs="Arial"/>
          <w:lang w:val="en-US"/>
        </w:rPr>
        <w:t>.</w:t>
      </w:r>
      <w:r w:rsidR="00520259" w:rsidRPr="00615E8C">
        <w:rPr>
          <w:rFonts w:ascii="Arial" w:eastAsia="Calibri" w:hAnsi="Arial" w:cs="Arial"/>
          <w:lang w:val="en-US"/>
        </w:rPr>
        <w:t xml:space="preserve"> </w:t>
      </w:r>
      <w:r w:rsidR="00DD4DCA" w:rsidRPr="00615E8C">
        <w:rPr>
          <w:rFonts w:ascii="Arial" w:eastAsia="Calibri" w:hAnsi="Arial" w:cs="Arial"/>
          <w:lang w:val="en-US"/>
        </w:rPr>
        <w:t>To</w:t>
      </w:r>
      <w:r w:rsidR="00DD4DCA" w:rsidRPr="00615E8C">
        <w:rPr>
          <w:rFonts w:ascii="Arial" w:hAnsi="Arial" w:cs="Arial"/>
          <w:lang w:val="en-US"/>
        </w:rPr>
        <w:t xml:space="preserve"> </w:t>
      </w:r>
      <w:r w:rsidR="00DD4DCA" w:rsidRPr="00615E8C">
        <w:rPr>
          <w:rFonts w:ascii="Arial" w:eastAsia="Calibri" w:hAnsi="Arial" w:cs="Arial"/>
          <w:lang w:val="en-US"/>
        </w:rPr>
        <w:t>date</w:t>
      </w:r>
      <w:r w:rsidR="00DD4DCA" w:rsidRPr="00615E8C">
        <w:rPr>
          <w:rFonts w:ascii="Arial" w:hAnsi="Arial" w:cs="Arial"/>
          <w:lang w:val="en-US"/>
        </w:rPr>
        <w:t xml:space="preserve">, </w:t>
      </w:r>
      <w:r w:rsidR="00B97520" w:rsidRPr="00615E8C">
        <w:rPr>
          <w:rFonts w:ascii="Arial" w:hAnsi="Arial" w:cs="Arial"/>
          <w:lang w:val="en-US"/>
        </w:rPr>
        <w:t xml:space="preserve">Xpert </w:t>
      </w:r>
      <w:r w:rsidR="00DC2E5C" w:rsidRPr="00615E8C">
        <w:rPr>
          <w:rFonts w:ascii="Arial" w:hAnsi="Arial" w:cs="Arial"/>
          <w:lang w:val="en-US"/>
        </w:rPr>
        <w:t>devices</w:t>
      </w:r>
      <w:r w:rsidR="00B97520" w:rsidRPr="00615E8C">
        <w:rPr>
          <w:rFonts w:ascii="Arial" w:hAnsi="Arial" w:cs="Arial"/>
          <w:lang w:val="en-US"/>
        </w:rPr>
        <w:t xml:space="preserve"> have been deployed at all</w:t>
      </w:r>
      <w:r w:rsidR="00DD4DCA" w:rsidRPr="00615E8C">
        <w:rPr>
          <w:rFonts w:ascii="Arial" w:hAnsi="Arial" w:cs="Arial"/>
          <w:lang w:val="en-US"/>
        </w:rPr>
        <w:t xml:space="preserve"> </w:t>
      </w:r>
      <w:r w:rsidR="00DD4DCA" w:rsidRPr="00615E8C">
        <w:rPr>
          <w:rFonts w:ascii="Arial" w:eastAsia="Calibri" w:hAnsi="Arial" w:cs="Arial"/>
          <w:lang w:val="en-US"/>
        </w:rPr>
        <w:t>regional</w:t>
      </w:r>
      <w:r w:rsidR="00DD4DCA" w:rsidRPr="00615E8C">
        <w:rPr>
          <w:rFonts w:ascii="Arial" w:hAnsi="Arial" w:cs="Arial"/>
          <w:lang w:val="en-US"/>
        </w:rPr>
        <w:t xml:space="preserve"> </w:t>
      </w:r>
      <w:r w:rsidR="00DD4DCA" w:rsidRPr="00615E8C">
        <w:rPr>
          <w:rFonts w:ascii="Arial" w:eastAsia="Calibri" w:hAnsi="Arial" w:cs="Arial"/>
          <w:lang w:val="en-US"/>
        </w:rPr>
        <w:t>or</w:t>
      </w:r>
      <w:r w:rsidR="00DD4DCA" w:rsidRPr="00615E8C">
        <w:rPr>
          <w:rFonts w:ascii="Arial" w:hAnsi="Arial" w:cs="Arial"/>
          <w:lang w:val="en-US"/>
        </w:rPr>
        <w:t xml:space="preserve"> </w:t>
      </w:r>
      <w:r w:rsidR="00DD4DCA" w:rsidRPr="00615E8C">
        <w:rPr>
          <w:rFonts w:ascii="Arial" w:eastAsia="Calibri" w:hAnsi="Arial" w:cs="Arial"/>
          <w:lang w:val="en-US"/>
        </w:rPr>
        <w:t>district</w:t>
      </w:r>
      <w:r w:rsidR="00DD4DCA" w:rsidRPr="00615E8C">
        <w:rPr>
          <w:rFonts w:ascii="Arial" w:hAnsi="Arial" w:cs="Arial"/>
          <w:lang w:val="en-US"/>
        </w:rPr>
        <w:t xml:space="preserve"> </w:t>
      </w:r>
      <w:r w:rsidR="00DD4DCA" w:rsidRPr="00615E8C">
        <w:rPr>
          <w:rFonts w:ascii="Arial" w:eastAsia="Calibri" w:hAnsi="Arial" w:cs="Arial"/>
          <w:lang w:val="en-US"/>
        </w:rPr>
        <w:t>hospitals</w:t>
      </w:r>
      <w:r w:rsidR="00BD3208">
        <w:rPr>
          <w:rFonts w:ascii="Arial" w:eastAsia="Calibri" w:hAnsi="Arial" w:cs="Arial"/>
          <w:lang w:val="en-US"/>
        </w:rPr>
        <w:t>,</w:t>
      </w:r>
      <w:r w:rsidR="00891533">
        <w:rPr>
          <w:rFonts w:ascii="Arial" w:eastAsia="Calibri" w:hAnsi="Arial" w:cs="Arial"/>
          <w:lang w:val="en-US"/>
        </w:rPr>
        <w:t xml:space="preserve"> most of which are serving as </w:t>
      </w:r>
      <w:r w:rsidR="00BD3208">
        <w:rPr>
          <w:rFonts w:ascii="Arial" w:eastAsia="Calibri" w:hAnsi="Arial" w:cs="Arial"/>
          <w:lang w:val="en-US"/>
        </w:rPr>
        <w:t xml:space="preserve">testing </w:t>
      </w:r>
      <w:r w:rsidR="00891533">
        <w:rPr>
          <w:rFonts w:ascii="Arial" w:eastAsia="Calibri" w:hAnsi="Arial" w:cs="Arial"/>
          <w:lang w:val="en-US"/>
        </w:rPr>
        <w:t>hubs</w:t>
      </w:r>
      <w:r w:rsidR="00B97520" w:rsidRPr="00615E8C">
        <w:rPr>
          <w:rFonts w:ascii="Arial" w:hAnsi="Arial" w:cs="Arial"/>
          <w:lang w:val="en-US"/>
        </w:rPr>
        <w:t xml:space="preserve">. </w:t>
      </w:r>
      <w:r w:rsidR="00BD3208">
        <w:rPr>
          <w:rFonts w:ascii="Arial" w:eastAsia="Calibri" w:hAnsi="Arial" w:cs="Arial"/>
          <w:lang w:val="en-US"/>
        </w:rPr>
        <w:t>Local motorcycle (</w:t>
      </w:r>
      <w:r w:rsidR="00BD3208">
        <w:rPr>
          <w:rFonts w:ascii="Arial" w:eastAsia="Calibri" w:hAnsi="Arial" w:cs="Arial"/>
          <w:i/>
          <w:iCs/>
          <w:lang w:val="en-US"/>
        </w:rPr>
        <w:t xml:space="preserve">i.e., </w:t>
      </w:r>
      <w:r w:rsidR="00BD3208">
        <w:rPr>
          <w:rFonts w:ascii="Arial" w:eastAsia="Calibri" w:hAnsi="Arial" w:cs="Arial"/>
          <w:lang w:val="en-US"/>
        </w:rPr>
        <w:t>boda) r</w:t>
      </w:r>
      <w:r w:rsidR="00A13842">
        <w:rPr>
          <w:rFonts w:ascii="Arial" w:eastAsia="Calibri" w:hAnsi="Arial" w:cs="Arial"/>
          <w:lang w:val="en-US"/>
        </w:rPr>
        <w:t>iders</w:t>
      </w:r>
      <w:r w:rsidR="00A13842" w:rsidRPr="00615E8C">
        <w:rPr>
          <w:rFonts w:ascii="Arial" w:eastAsia="Calibri" w:hAnsi="Arial" w:cs="Arial"/>
          <w:lang w:val="en-US"/>
        </w:rPr>
        <w:t xml:space="preserve"> </w:t>
      </w:r>
      <w:r w:rsidR="00DE6091" w:rsidRPr="00615E8C">
        <w:rPr>
          <w:rFonts w:ascii="Arial" w:eastAsia="Calibri" w:hAnsi="Arial" w:cs="Arial"/>
          <w:lang w:val="en-US"/>
        </w:rPr>
        <w:t>have been employed</w:t>
      </w:r>
      <w:r w:rsidR="00B97520" w:rsidRPr="00615E8C">
        <w:rPr>
          <w:rFonts w:ascii="Arial" w:eastAsia="Calibri" w:hAnsi="Arial" w:cs="Arial"/>
          <w:lang w:val="en-US"/>
        </w:rPr>
        <w:t xml:space="preserve"> by </w:t>
      </w:r>
      <w:r w:rsidR="002B0CDC" w:rsidRPr="00615E8C">
        <w:rPr>
          <w:rFonts w:ascii="Arial" w:eastAsia="Calibri" w:hAnsi="Arial" w:cs="Arial"/>
          <w:lang w:val="en-US"/>
        </w:rPr>
        <w:t xml:space="preserve">Central Public Health Laboratories (CPHL) with support from </w:t>
      </w:r>
      <w:r w:rsidR="006D5F01" w:rsidRPr="00615E8C">
        <w:rPr>
          <w:rFonts w:ascii="Arial" w:eastAsia="Calibri" w:hAnsi="Arial" w:cs="Arial"/>
          <w:lang w:val="en-US"/>
        </w:rPr>
        <w:t>i</w:t>
      </w:r>
      <w:r w:rsidR="002B0CDC" w:rsidRPr="00615E8C">
        <w:rPr>
          <w:rFonts w:ascii="Arial" w:eastAsia="Calibri" w:hAnsi="Arial" w:cs="Arial"/>
          <w:lang w:val="en-US"/>
        </w:rPr>
        <w:t xml:space="preserve">mplementing </w:t>
      </w:r>
      <w:r w:rsidR="006D5F01" w:rsidRPr="00615E8C">
        <w:rPr>
          <w:rFonts w:ascii="Arial" w:eastAsia="Calibri" w:hAnsi="Arial" w:cs="Arial"/>
          <w:lang w:val="en-US"/>
        </w:rPr>
        <w:t>p</w:t>
      </w:r>
      <w:r w:rsidR="002B0CDC" w:rsidRPr="00615E8C">
        <w:rPr>
          <w:rFonts w:ascii="Arial" w:eastAsia="Calibri" w:hAnsi="Arial" w:cs="Arial"/>
          <w:lang w:val="en-US"/>
        </w:rPr>
        <w:t xml:space="preserve">artners </w:t>
      </w:r>
      <w:r w:rsidR="00DE6091" w:rsidRPr="00615E8C">
        <w:rPr>
          <w:rFonts w:ascii="Arial" w:eastAsia="Calibri" w:hAnsi="Arial" w:cs="Arial"/>
          <w:lang w:val="en-US"/>
        </w:rPr>
        <w:t xml:space="preserve">to carry sputum specimens </w:t>
      </w:r>
      <w:r w:rsidR="00BD3208">
        <w:rPr>
          <w:rFonts w:ascii="Arial" w:eastAsia="Calibri" w:hAnsi="Arial" w:cs="Arial"/>
          <w:lang w:val="en-US"/>
        </w:rPr>
        <w:t xml:space="preserve">from community health centers </w:t>
      </w:r>
      <w:r w:rsidR="00DE6091" w:rsidRPr="00615E8C">
        <w:rPr>
          <w:rFonts w:ascii="Arial" w:eastAsia="Calibri" w:hAnsi="Arial" w:cs="Arial"/>
          <w:lang w:val="en-US"/>
        </w:rPr>
        <w:t xml:space="preserve">to Xpert </w:t>
      </w:r>
      <w:r w:rsidR="00DC2E5C" w:rsidRPr="00615E8C">
        <w:rPr>
          <w:rFonts w:ascii="Arial" w:eastAsia="Calibri" w:hAnsi="Arial" w:cs="Arial"/>
          <w:lang w:val="en-US"/>
        </w:rPr>
        <w:t xml:space="preserve">testing </w:t>
      </w:r>
      <w:r w:rsidR="00DE6091" w:rsidRPr="00615E8C">
        <w:rPr>
          <w:rFonts w:ascii="Arial" w:eastAsia="Calibri" w:hAnsi="Arial" w:cs="Arial"/>
          <w:lang w:val="en-US"/>
        </w:rPr>
        <w:t xml:space="preserve">hubs and to return to the </w:t>
      </w:r>
      <w:r w:rsidR="00BD3208">
        <w:rPr>
          <w:rFonts w:ascii="Arial" w:eastAsia="Calibri" w:hAnsi="Arial" w:cs="Arial"/>
          <w:lang w:val="en-US"/>
        </w:rPr>
        <w:t>community health centers</w:t>
      </w:r>
      <w:r w:rsidR="00DE6091" w:rsidRPr="00615E8C">
        <w:rPr>
          <w:rFonts w:ascii="Arial" w:eastAsia="Calibri" w:hAnsi="Arial" w:cs="Arial"/>
          <w:lang w:val="en-US"/>
        </w:rPr>
        <w:t xml:space="preserve"> with results. </w:t>
      </w:r>
      <w:r w:rsidR="00E65D65" w:rsidRPr="00615E8C">
        <w:rPr>
          <w:rFonts w:ascii="Arial" w:eastAsia="Calibri" w:hAnsi="Arial" w:cs="Arial"/>
          <w:lang w:val="en-US"/>
        </w:rPr>
        <w:t>With</w:t>
      </w:r>
      <w:r w:rsidR="00E65D65" w:rsidRPr="00615E8C">
        <w:rPr>
          <w:rFonts w:ascii="Arial" w:hAnsi="Arial" w:cs="Arial"/>
          <w:lang w:val="en-US"/>
        </w:rPr>
        <w:t xml:space="preserve"> </w:t>
      </w:r>
      <w:r w:rsidR="00E65D65" w:rsidRPr="00615E8C">
        <w:rPr>
          <w:rFonts w:ascii="Arial" w:eastAsia="Calibri" w:hAnsi="Arial" w:cs="Arial"/>
          <w:lang w:val="en-US"/>
        </w:rPr>
        <w:t>the</w:t>
      </w:r>
      <w:r w:rsidR="00E65D65" w:rsidRPr="00615E8C">
        <w:rPr>
          <w:rFonts w:ascii="Arial" w:hAnsi="Arial" w:cs="Arial"/>
          <w:lang w:val="en-US"/>
        </w:rPr>
        <w:t xml:space="preserve"> </w:t>
      </w:r>
      <w:r w:rsidR="00E65D65" w:rsidRPr="00615E8C">
        <w:rPr>
          <w:rFonts w:ascii="Arial" w:eastAsia="Calibri" w:hAnsi="Arial" w:cs="Arial"/>
          <w:lang w:val="en-US"/>
        </w:rPr>
        <w:t>establishment</w:t>
      </w:r>
      <w:r w:rsidR="00E65D65" w:rsidRPr="00615E8C">
        <w:rPr>
          <w:rFonts w:ascii="Arial" w:hAnsi="Arial" w:cs="Arial"/>
          <w:lang w:val="en-US"/>
        </w:rPr>
        <w:t xml:space="preserve"> </w:t>
      </w:r>
      <w:r w:rsidR="00E65D65" w:rsidRPr="00615E8C">
        <w:rPr>
          <w:rFonts w:ascii="Arial" w:eastAsia="Calibri" w:hAnsi="Arial" w:cs="Arial"/>
          <w:lang w:val="en-US"/>
        </w:rPr>
        <w:t>of</w:t>
      </w:r>
      <w:r w:rsidR="00E65D65" w:rsidRPr="00615E8C">
        <w:rPr>
          <w:rFonts w:ascii="Arial" w:hAnsi="Arial" w:cs="Arial"/>
          <w:lang w:val="en-US"/>
        </w:rPr>
        <w:t xml:space="preserve"> </w:t>
      </w:r>
      <w:r w:rsidR="00E65D65" w:rsidRPr="00615E8C">
        <w:rPr>
          <w:rFonts w:ascii="Arial" w:eastAsia="Calibri" w:hAnsi="Arial" w:cs="Arial"/>
          <w:lang w:val="en-US"/>
        </w:rPr>
        <w:t>this</w:t>
      </w:r>
      <w:r w:rsidR="00E65D65" w:rsidRPr="00615E8C">
        <w:rPr>
          <w:rFonts w:ascii="Arial" w:hAnsi="Arial" w:cs="Arial"/>
          <w:lang w:val="en-US"/>
        </w:rPr>
        <w:t xml:space="preserve"> </w:t>
      </w:r>
      <w:r w:rsidR="00F31A3C">
        <w:rPr>
          <w:rFonts w:ascii="Arial" w:hAnsi="Arial" w:cs="Arial"/>
          <w:lang w:val="en-US"/>
        </w:rPr>
        <w:t>hub and spoke</w:t>
      </w:r>
      <w:r w:rsidR="00DE6091" w:rsidRPr="00615E8C">
        <w:rPr>
          <w:rFonts w:ascii="Arial" w:hAnsi="Arial" w:cs="Arial"/>
          <w:lang w:val="en-US"/>
        </w:rPr>
        <w:t xml:space="preserve"> </w:t>
      </w:r>
      <w:r w:rsidR="00E65D65" w:rsidRPr="00615E8C">
        <w:rPr>
          <w:rFonts w:ascii="Arial" w:eastAsia="Calibri" w:hAnsi="Arial" w:cs="Arial"/>
          <w:lang w:val="en-US"/>
        </w:rPr>
        <w:t>network</w:t>
      </w:r>
      <w:r w:rsidR="00E65D65" w:rsidRPr="00615E8C">
        <w:rPr>
          <w:rFonts w:ascii="Arial" w:hAnsi="Arial" w:cs="Arial"/>
          <w:lang w:val="en-US"/>
        </w:rPr>
        <w:t xml:space="preserve">, </w:t>
      </w:r>
      <w:r w:rsidR="00E65D65" w:rsidRPr="00615E8C">
        <w:rPr>
          <w:rFonts w:ascii="Arial" w:eastAsia="Calibri" w:hAnsi="Arial" w:cs="Arial"/>
          <w:lang w:val="en-US"/>
        </w:rPr>
        <w:t>the</w:t>
      </w:r>
      <w:r w:rsidR="00E65D65" w:rsidRPr="00615E8C">
        <w:rPr>
          <w:rFonts w:ascii="Arial" w:hAnsi="Arial" w:cs="Arial"/>
          <w:lang w:val="en-US"/>
        </w:rPr>
        <w:t xml:space="preserve"> </w:t>
      </w:r>
      <w:r w:rsidR="00E65D65" w:rsidRPr="00615E8C">
        <w:rPr>
          <w:rFonts w:ascii="Arial" w:eastAsia="Calibri" w:hAnsi="Arial" w:cs="Arial"/>
          <w:lang w:val="en-US"/>
        </w:rPr>
        <w:t>Ministry</w:t>
      </w:r>
      <w:r w:rsidR="00E65D65" w:rsidRPr="00615E8C">
        <w:rPr>
          <w:rFonts w:ascii="Arial" w:hAnsi="Arial" w:cs="Arial"/>
          <w:lang w:val="en-US"/>
        </w:rPr>
        <w:t xml:space="preserve"> </w:t>
      </w:r>
      <w:r w:rsidR="00E65D65" w:rsidRPr="00615E8C">
        <w:rPr>
          <w:rFonts w:ascii="Arial" w:eastAsia="Calibri" w:hAnsi="Arial" w:cs="Arial"/>
          <w:lang w:val="en-US"/>
        </w:rPr>
        <w:t>of</w:t>
      </w:r>
      <w:r w:rsidR="00E65D65" w:rsidRPr="00615E8C">
        <w:rPr>
          <w:rFonts w:ascii="Arial" w:hAnsi="Arial" w:cs="Arial"/>
          <w:lang w:val="en-US"/>
        </w:rPr>
        <w:t xml:space="preserve"> </w:t>
      </w:r>
      <w:r w:rsidR="00E65D65" w:rsidRPr="00615E8C">
        <w:rPr>
          <w:rFonts w:ascii="Arial" w:eastAsia="Calibri" w:hAnsi="Arial" w:cs="Arial"/>
          <w:lang w:val="en-US"/>
        </w:rPr>
        <w:t>Health</w:t>
      </w:r>
      <w:r w:rsidR="00E65D65" w:rsidRPr="00615E8C">
        <w:rPr>
          <w:rFonts w:ascii="Arial" w:hAnsi="Arial" w:cs="Arial"/>
          <w:lang w:val="en-US"/>
        </w:rPr>
        <w:t xml:space="preserve"> </w:t>
      </w:r>
      <w:r w:rsidR="00A13842">
        <w:rPr>
          <w:rFonts w:ascii="Arial" w:hAnsi="Arial" w:cs="Arial"/>
          <w:lang w:val="en-US"/>
        </w:rPr>
        <w:t>intended</w:t>
      </w:r>
      <w:r w:rsidR="00E65D65" w:rsidRPr="00615E8C">
        <w:rPr>
          <w:rFonts w:ascii="Arial" w:hAnsi="Arial" w:cs="Arial"/>
          <w:lang w:val="en-US"/>
        </w:rPr>
        <w:t xml:space="preserve"> </w:t>
      </w:r>
      <w:r w:rsidR="00E65D65" w:rsidRPr="00615E8C">
        <w:rPr>
          <w:rFonts w:ascii="Arial" w:eastAsia="Calibri" w:hAnsi="Arial" w:cs="Arial"/>
          <w:lang w:val="en-US"/>
        </w:rPr>
        <w:t>that</w:t>
      </w:r>
      <w:r w:rsidR="00E65D65" w:rsidRPr="00615E8C">
        <w:rPr>
          <w:rFonts w:ascii="Arial" w:hAnsi="Arial" w:cs="Arial"/>
          <w:lang w:val="en-US"/>
        </w:rPr>
        <w:t xml:space="preserve"> </w:t>
      </w:r>
      <w:r w:rsidR="00DE6091" w:rsidRPr="00615E8C">
        <w:rPr>
          <w:rFonts w:ascii="Arial" w:eastAsia="Calibri" w:hAnsi="Arial" w:cs="Arial"/>
          <w:lang w:val="en-US"/>
        </w:rPr>
        <w:t xml:space="preserve">all patients with signs or symptoms of TB presenting to </w:t>
      </w:r>
      <w:r w:rsidR="00F31A3C">
        <w:rPr>
          <w:rFonts w:ascii="Arial" w:eastAsia="Calibri" w:hAnsi="Arial" w:cs="Arial"/>
          <w:lang w:val="en-US"/>
        </w:rPr>
        <w:t>community</w:t>
      </w:r>
      <w:r w:rsidR="00DE6091" w:rsidRPr="00615E8C">
        <w:rPr>
          <w:rFonts w:ascii="Arial" w:eastAsia="Calibri" w:hAnsi="Arial" w:cs="Arial"/>
          <w:lang w:val="en-US"/>
        </w:rPr>
        <w:t xml:space="preserve"> health facilities </w:t>
      </w:r>
      <w:r w:rsidR="00BD3208">
        <w:rPr>
          <w:rFonts w:ascii="Arial" w:eastAsia="Calibri" w:hAnsi="Arial" w:cs="Arial"/>
          <w:lang w:val="en-US"/>
        </w:rPr>
        <w:t xml:space="preserve">with TB diagnostic units </w:t>
      </w:r>
      <w:r w:rsidR="00DE6091" w:rsidRPr="00615E8C">
        <w:rPr>
          <w:rFonts w:ascii="Arial" w:hAnsi="Arial" w:cs="Arial"/>
          <w:lang w:val="en-US"/>
        </w:rPr>
        <w:t xml:space="preserve">would have </w:t>
      </w:r>
      <w:r w:rsidR="00E65D65" w:rsidRPr="00615E8C">
        <w:rPr>
          <w:rFonts w:ascii="Arial" w:eastAsia="Calibri" w:hAnsi="Arial" w:cs="Arial"/>
          <w:lang w:val="en-US"/>
        </w:rPr>
        <w:t>access</w:t>
      </w:r>
      <w:r w:rsidR="00E65D65" w:rsidRPr="00615E8C">
        <w:rPr>
          <w:rFonts w:ascii="Arial" w:hAnsi="Arial" w:cs="Arial"/>
          <w:lang w:val="en-US"/>
        </w:rPr>
        <w:t xml:space="preserve"> </w:t>
      </w:r>
      <w:r w:rsidR="00DE6091" w:rsidRPr="00615E8C">
        <w:rPr>
          <w:rFonts w:ascii="Arial" w:hAnsi="Arial" w:cs="Arial"/>
          <w:lang w:val="en-US"/>
        </w:rPr>
        <w:t>to rapid</w:t>
      </w:r>
      <w:r w:rsidR="00DC2E5C" w:rsidRPr="00615E8C">
        <w:rPr>
          <w:rFonts w:ascii="Arial" w:hAnsi="Arial" w:cs="Arial"/>
          <w:lang w:val="en-US"/>
        </w:rPr>
        <w:t>,</w:t>
      </w:r>
      <w:r w:rsidR="00DE6091" w:rsidRPr="00615E8C">
        <w:rPr>
          <w:rFonts w:ascii="Arial" w:hAnsi="Arial" w:cs="Arial"/>
          <w:lang w:val="en-US"/>
        </w:rPr>
        <w:t xml:space="preserve"> </w:t>
      </w:r>
      <w:r w:rsidR="00DC2E5C" w:rsidRPr="00615E8C">
        <w:rPr>
          <w:rFonts w:ascii="Arial" w:eastAsia="Calibri" w:hAnsi="Arial" w:cs="Arial"/>
          <w:lang w:val="en-US"/>
        </w:rPr>
        <w:t>referral-based</w:t>
      </w:r>
      <w:r w:rsidR="00DC2E5C" w:rsidRPr="00615E8C">
        <w:rPr>
          <w:rFonts w:ascii="Arial" w:hAnsi="Arial" w:cs="Arial"/>
          <w:lang w:val="en-US"/>
        </w:rPr>
        <w:t xml:space="preserve"> </w:t>
      </w:r>
      <w:r w:rsidR="00DC2E5C" w:rsidRPr="00615E8C">
        <w:rPr>
          <w:rFonts w:ascii="Arial" w:eastAsia="Calibri" w:hAnsi="Arial" w:cs="Arial"/>
          <w:lang w:val="en-US"/>
        </w:rPr>
        <w:t>Xpert</w:t>
      </w:r>
      <w:r w:rsidR="00DC2E5C" w:rsidRPr="00615E8C">
        <w:rPr>
          <w:rFonts w:ascii="Arial" w:hAnsi="Arial" w:cs="Arial"/>
          <w:lang w:val="en-US"/>
        </w:rPr>
        <w:t xml:space="preserve"> </w:t>
      </w:r>
      <w:r w:rsidR="00E65D65" w:rsidRPr="00615E8C">
        <w:rPr>
          <w:rFonts w:ascii="Arial" w:eastAsia="Calibri" w:hAnsi="Arial" w:cs="Arial"/>
          <w:lang w:val="en-US"/>
        </w:rPr>
        <w:t>testing</w:t>
      </w:r>
      <w:r w:rsidR="00E65D65" w:rsidRPr="00615E8C">
        <w:rPr>
          <w:rFonts w:ascii="Arial" w:hAnsi="Arial" w:cs="Arial"/>
          <w:lang w:val="en-US"/>
        </w:rPr>
        <w:t xml:space="preserve"> </w:t>
      </w:r>
      <w:r w:rsidR="00E65D65" w:rsidRPr="00615E8C">
        <w:rPr>
          <w:rFonts w:ascii="Arial" w:eastAsia="Calibri" w:hAnsi="Arial" w:cs="Arial"/>
          <w:lang w:val="en-US"/>
        </w:rPr>
        <w:t>services</w:t>
      </w:r>
      <w:r w:rsidR="00E65D65" w:rsidRPr="00615E8C">
        <w:rPr>
          <w:rFonts w:ascii="Arial" w:hAnsi="Arial" w:cs="Arial"/>
          <w:lang w:val="en-US"/>
        </w:rPr>
        <w:t xml:space="preserve">. </w:t>
      </w:r>
      <w:r w:rsidR="00E65D65" w:rsidRPr="00615E8C">
        <w:rPr>
          <w:rFonts w:ascii="Arial" w:eastAsia="Calibri" w:hAnsi="Arial" w:cs="Arial"/>
          <w:lang w:val="en-US"/>
        </w:rPr>
        <w:t>Each</w:t>
      </w:r>
      <w:r w:rsidR="00E65D65" w:rsidRPr="00615E8C">
        <w:rPr>
          <w:rFonts w:ascii="Arial" w:hAnsi="Arial" w:cs="Arial"/>
          <w:lang w:val="en-US"/>
        </w:rPr>
        <w:t xml:space="preserve"> </w:t>
      </w:r>
      <w:r w:rsidR="00E65D65" w:rsidRPr="00615E8C">
        <w:rPr>
          <w:rFonts w:ascii="Arial" w:eastAsia="Calibri" w:hAnsi="Arial" w:cs="Arial"/>
          <w:lang w:val="en-US"/>
        </w:rPr>
        <w:t>hub</w:t>
      </w:r>
      <w:r w:rsidR="00E65D65" w:rsidRPr="00615E8C">
        <w:rPr>
          <w:rFonts w:ascii="Arial" w:hAnsi="Arial" w:cs="Arial"/>
          <w:lang w:val="en-US"/>
        </w:rPr>
        <w:t xml:space="preserve"> </w:t>
      </w:r>
      <w:r w:rsidR="00E91956">
        <w:rPr>
          <w:rFonts w:ascii="Arial" w:eastAsia="Calibri" w:hAnsi="Arial" w:cs="Arial"/>
          <w:lang w:val="en-US"/>
        </w:rPr>
        <w:t>serv</w:t>
      </w:r>
      <w:r w:rsidR="00DE6091" w:rsidRPr="00615E8C">
        <w:rPr>
          <w:rFonts w:ascii="Arial" w:eastAsia="Calibri" w:hAnsi="Arial" w:cs="Arial"/>
          <w:lang w:val="en-US"/>
        </w:rPr>
        <w:t>es</w:t>
      </w:r>
      <w:r w:rsidR="00E65D65" w:rsidRPr="00615E8C">
        <w:rPr>
          <w:rFonts w:ascii="Arial" w:hAnsi="Arial" w:cs="Arial"/>
          <w:lang w:val="en-US"/>
        </w:rPr>
        <w:t xml:space="preserve"> </w:t>
      </w:r>
      <w:r w:rsidR="00E65D65" w:rsidRPr="00615E8C">
        <w:rPr>
          <w:rFonts w:ascii="Arial" w:eastAsia="Calibri" w:hAnsi="Arial" w:cs="Arial"/>
          <w:lang w:val="en-US"/>
        </w:rPr>
        <w:t>a</w:t>
      </w:r>
      <w:r w:rsidR="00E91956">
        <w:rPr>
          <w:rFonts w:ascii="Arial" w:eastAsia="Calibri" w:hAnsi="Arial" w:cs="Arial"/>
          <w:lang w:val="en-US"/>
        </w:rPr>
        <w:t>pproximately</w:t>
      </w:r>
      <w:r w:rsidR="00E65D65" w:rsidRPr="00615E8C">
        <w:rPr>
          <w:rFonts w:ascii="Arial" w:hAnsi="Arial" w:cs="Arial"/>
          <w:lang w:val="en-US"/>
        </w:rPr>
        <w:t xml:space="preserve"> 20-40 </w:t>
      </w:r>
      <w:r w:rsidR="006670C0">
        <w:rPr>
          <w:rFonts w:ascii="Arial" w:hAnsi="Arial" w:cs="Arial"/>
          <w:lang w:val="en-US"/>
        </w:rPr>
        <w:t xml:space="preserve">community </w:t>
      </w:r>
      <w:r w:rsidR="00E65D65" w:rsidRPr="00615E8C">
        <w:rPr>
          <w:rFonts w:ascii="Arial" w:eastAsia="Calibri" w:hAnsi="Arial" w:cs="Arial"/>
          <w:lang w:val="en-US"/>
        </w:rPr>
        <w:t>health</w:t>
      </w:r>
      <w:r w:rsidR="00E65D65" w:rsidRPr="00615E8C">
        <w:rPr>
          <w:rFonts w:ascii="Arial" w:hAnsi="Arial" w:cs="Arial"/>
          <w:lang w:val="en-US"/>
        </w:rPr>
        <w:t xml:space="preserve"> </w:t>
      </w:r>
      <w:r w:rsidR="00E65D65" w:rsidRPr="00615E8C">
        <w:rPr>
          <w:rFonts w:ascii="Arial" w:eastAsia="Calibri" w:hAnsi="Arial" w:cs="Arial"/>
          <w:lang w:val="en-US"/>
        </w:rPr>
        <w:t>centers</w:t>
      </w:r>
      <w:r w:rsidR="00DC2E5C" w:rsidRPr="00615E8C">
        <w:rPr>
          <w:rFonts w:ascii="Arial" w:eastAsia="Calibri" w:hAnsi="Arial" w:cs="Arial"/>
          <w:lang w:val="en-US"/>
        </w:rPr>
        <w:t>,</w:t>
      </w:r>
      <w:r w:rsidR="00E65D65" w:rsidRPr="00615E8C">
        <w:rPr>
          <w:rFonts w:ascii="Arial" w:hAnsi="Arial" w:cs="Arial"/>
          <w:lang w:val="en-US"/>
        </w:rPr>
        <w:t xml:space="preserve"> </w:t>
      </w:r>
      <w:r w:rsidR="00E65D65" w:rsidRPr="00615E8C">
        <w:rPr>
          <w:rFonts w:ascii="Arial" w:eastAsia="Calibri" w:hAnsi="Arial" w:cs="Arial"/>
          <w:lang w:val="en-US"/>
        </w:rPr>
        <w:t>and</w:t>
      </w:r>
      <w:r w:rsidR="00E65D65" w:rsidRPr="00615E8C">
        <w:rPr>
          <w:rFonts w:ascii="Arial" w:hAnsi="Arial" w:cs="Arial"/>
          <w:lang w:val="en-US"/>
        </w:rPr>
        <w:t xml:space="preserve"> </w:t>
      </w:r>
      <w:r w:rsidR="00E65D65" w:rsidRPr="00615E8C">
        <w:rPr>
          <w:rFonts w:ascii="Arial" w:eastAsia="Calibri" w:hAnsi="Arial" w:cs="Arial"/>
          <w:lang w:val="en-US"/>
        </w:rPr>
        <w:t>each</w:t>
      </w:r>
      <w:r w:rsidR="00E65D65" w:rsidRPr="00615E8C">
        <w:rPr>
          <w:rFonts w:ascii="Arial" w:hAnsi="Arial" w:cs="Arial"/>
          <w:lang w:val="en-US"/>
        </w:rPr>
        <w:t xml:space="preserve"> </w:t>
      </w:r>
      <w:r w:rsidR="00E65D65" w:rsidRPr="00615E8C">
        <w:rPr>
          <w:rFonts w:ascii="Arial" w:eastAsia="Calibri" w:hAnsi="Arial" w:cs="Arial"/>
          <w:lang w:val="en-US"/>
        </w:rPr>
        <w:t>rider</w:t>
      </w:r>
      <w:r w:rsidR="00E91956">
        <w:rPr>
          <w:rFonts w:ascii="Arial" w:eastAsia="Calibri" w:hAnsi="Arial" w:cs="Arial"/>
          <w:lang w:val="en-US"/>
        </w:rPr>
        <w:t>’s daily route</w:t>
      </w:r>
      <w:r w:rsidR="00E65D65" w:rsidRPr="00615E8C">
        <w:rPr>
          <w:rFonts w:ascii="Arial" w:hAnsi="Arial" w:cs="Arial"/>
          <w:lang w:val="en-US"/>
        </w:rPr>
        <w:t xml:space="preserve"> </w:t>
      </w:r>
      <w:r w:rsidR="00615E8C">
        <w:rPr>
          <w:rFonts w:ascii="Arial" w:eastAsia="Calibri" w:hAnsi="Arial" w:cs="Arial"/>
          <w:lang w:val="en-US"/>
        </w:rPr>
        <w:t>i</w:t>
      </w:r>
      <w:r w:rsidR="00E65D65" w:rsidRPr="00615E8C">
        <w:rPr>
          <w:rFonts w:ascii="Arial" w:eastAsia="Calibri" w:hAnsi="Arial" w:cs="Arial"/>
          <w:lang w:val="en-US"/>
        </w:rPr>
        <w:t>s</w:t>
      </w:r>
      <w:r w:rsidR="00E65D65" w:rsidRPr="00615E8C">
        <w:rPr>
          <w:rFonts w:ascii="Arial" w:hAnsi="Arial" w:cs="Arial"/>
          <w:lang w:val="en-US"/>
        </w:rPr>
        <w:t xml:space="preserve"> </w:t>
      </w:r>
      <w:r w:rsidR="00E65D65" w:rsidRPr="00615E8C">
        <w:rPr>
          <w:rFonts w:ascii="Arial" w:eastAsia="Calibri" w:hAnsi="Arial" w:cs="Arial"/>
          <w:lang w:val="en-US"/>
        </w:rPr>
        <w:t>expected</w:t>
      </w:r>
      <w:r w:rsidR="00E65D65" w:rsidRPr="00615E8C">
        <w:rPr>
          <w:rFonts w:ascii="Arial" w:hAnsi="Arial" w:cs="Arial"/>
          <w:lang w:val="en-US"/>
        </w:rPr>
        <w:t xml:space="preserve"> </w:t>
      </w:r>
      <w:r w:rsidR="00E65D65" w:rsidRPr="00615E8C">
        <w:rPr>
          <w:rFonts w:ascii="Arial" w:eastAsia="Calibri" w:hAnsi="Arial" w:cs="Arial"/>
          <w:lang w:val="en-US"/>
        </w:rPr>
        <w:t>to</w:t>
      </w:r>
      <w:r w:rsidR="00E65D65" w:rsidRPr="00615E8C">
        <w:rPr>
          <w:rFonts w:ascii="Arial" w:hAnsi="Arial" w:cs="Arial"/>
          <w:lang w:val="en-US"/>
        </w:rPr>
        <w:t xml:space="preserve"> </w:t>
      </w:r>
      <w:r w:rsidR="00E91956">
        <w:rPr>
          <w:rFonts w:ascii="Arial" w:hAnsi="Arial" w:cs="Arial"/>
          <w:lang w:val="en-US"/>
        </w:rPr>
        <w:t>c</w:t>
      </w:r>
      <w:r w:rsidR="00E91956">
        <w:rPr>
          <w:rFonts w:ascii="Arial" w:eastAsia="Calibri" w:hAnsi="Arial" w:cs="Arial"/>
          <w:lang w:val="en-US"/>
        </w:rPr>
        <w:t>over</w:t>
      </w:r>
      <w:r w:rsidR="00E65D65" w:rsidRPr="00615E8C">
        <w:rPr>
          <w:rFonts w:ascii="Arial" w:hAnsi="Arial" w:cs="Arial"/>
          <w:lang w:val="en-US"/>
        </w:rPr>
        <w:t xml:space="preserve"> 4-8 </w:t>
      </w:r>
      <w:r w:rsidR="00E65D65" w:rsidRPr="00615E8C">
        <w:rPr>
          <w:rFonts w:ascii="Arial" w:eastAsia="Calibri" w:hAnsi="Arial" w:cs="Arial"/>
          <w:lang w:val="en-US"/>
        </w:rPr>
        <w:t>facilities</w:t>
      </w:r>
      <w:r w:rsidR="00E65D65" w:rsidRPr="00615E8C">
        <w:rPr>
          <w:rFonts w:ascii="Arial" w:hAnsi="Arial" w:cs="Arial"/>
          <w:lang w:val="en-US"/>
        </w:rPr>
        <w:t xml:space="preserve"> </w:t>
      </w:r>
      <w:r w:rsidR="00CB217C" w:rsidRPr="00615E8C">
        <w:rPr>
          <w:rFonts w:ascii="Arial" w:eastAsia="Calibri" w:hAnsi="Arial" w:cs="Arial"/>
          <w:lang w:val="en-US"/>
        </w:rPr>
        <w:t>(NTRL, personal communication)</w:t>
      </w:r>
      <w:r w:rsidR="00E65D65" w:rsidRPr="00615E8C">
        <w:rPr>
          <w:rFonts w:ascii="Arial" w:hAnsi="Arial" w:cs="Arial"/>
          <w:lang w:val="en-US"/>
        </w:rPr>
        <w:t>.</w:t>
      </w:r>
      <w:r w:rsidR="00BD0E6C">
        <w:rPr>
          <w:rFonts w:ascii="Arial" w:hAnsi="Arial" w:cs="Arial"/>
          <w:lang w:val="en-US"/>
        </w:rPr>
        <w:t xml:space="preserve"> </w:t>
      </w:r>
    </w:p>
    <w:p w14:paraId="5F71DBFB" w14:textId="5B703DF3" w:rsidR="006153CB" w:rsidRPr="00615E8C" w:rsidRDefault="006153CB" w:rsidP="006153CB">
      <w:pPr>
        <w:spacing w:line="480" w:lineRule="auto"/>
        <w:jc w:val="both"/>
        <w:rPr>
          <w:rFonts w:ascii="Arial" w:hAnsi="Arial" w:cs="Arial"/>
          <w:lang w:val="en-US"/>
        </w:rPr>
      </w:pPr>
      <w:r w:rsidRPr="00615E8C">
        <w:rPr>
          <w:rFonts w:ascii="Arial" w:eastAsia="Calibri" w:hAnsi="Arial" w:cs="Arial"/>
          <w:lang w:val="en-US"/>
        </w:rPr>
        <w:t>Community health</w:t>
      </w:r>
      <w:r w:rsidRPr="00615E8C">
        <w:rPr>
          <w:rFonts w:ascii="Arial" w:hAnsi="Arial" w:cs="Arial"/>
          <w:lang w:val="en-US"/>
        </w:rPr>
        <w:t xml:space="preserve"> </w:t>
      </w:r>
      <w:r w:rsidRPr="00615E8C">
        <w:rPr>
          <w:rFonts w:ascii="Arial" w:eastAsia="Calibri" w:hAnsi="Arial" w:cs="Arial"/>
          <w:lang w:val="en-US"/>
        </w:rPr>
        <w:t>centers were included</w:t>
      </w:r>
      <w:r>
        <w:rPr>
          <w:rFonts w:ascii="Arial" w:eastAsia="Calibri" w:hAnsi="Arial" w:cs="Arial"/>
          <w:lang w:val="en-US"/>
        </w:rPr>
        <w:t xml:space="preserve"> in the study</w:t>
      </w:r>
      <w:r w:rsidRPr="00615E8C">
        <w:rPr>
          <w:rFonts w:ascii="Arial" w:hAnsi="Arial" w:cs="Arial"/>
          <w:lang w:val="en-US"/>
        </w:rPr>
        <w:t xml:space="preserve"> </w:t>
      </w:r>
      <w:r w:rsidRPr="00615E8C">
        <w:rPr>
          <w:rFonts w:ascii="Arial" w:eastAsia="Calibri" w:hAnsi="Arial" w:cs="Arial"/>
          <w:lang w:val="en-US"/>
        </w:rPr>
        <w:t>if</w:t>
      </w:r>
      <w:r w:rsidRPr="00615E8C">
        <w:rPr>
          <w:rFonts w:ascii="Arial" w:hAnsi="Arial" w:cs="Arial"/>
          <w:lang w:val="en-US"/>
        </w:rPr>
        <w:t xml:space="preserve"> </w:t>
      </w:r>
      <w:r w:rsidRPr="00615E8C">
        <w:rPr>
          <w:rFonts w:ascii="Arial" w:eastAsia="Calibri" w:hAnsi="Arial" w:cs="Arial"/>
          <w:lang w:val="en-US"/>
        </w:rPr>
        <w:t>they:</w:t>
      </w:r>
      <w:r w:rsidRPr="00615E8C">
        <w:rPr>
          <w:rFonts w:ascii="Arial" w:hAnsi="Arial" w:cs="Arial"/>
          <w:lang w:val="en-US"/>
        </w:rPr>
        <w:t xml:space="preserve"> 1) </w:t>
      </w:r>
      <w:r w:rsidRPr="00615E8C">
        <w:rPr>
          <w:rFonts w:ascii="Arial" w:eastAsia="Calibri" w:hAnsi="Arial" w:cs="Arial"/>
          <w:lang w:val="en-US"/>
        </w:rPr>
        <w:t>used</w:t>
      </w:r>
      <w:r w:rsidRPr="00615E8C">
        <w:rPr>
          <w:rFonts w:ascii="Arial" w:hAnsi="Arial" w:cs="Arial"/>
          <w:lang w:val="en-US"/>
        </w:rPr>
        <w:t xml:space="preserve"> </w:t>
      </w:r>
      <w:r w:rsidRPr="00615E8C">
        <w:rPr>
          <w:rFonts w:ascii="Arial" w:eastAsia="Calibri" w:hAnsi="Arial" w:cs="Arial"/>
          <w:lang w:val="en-US"/>
        </w:rPr>
        <w:t>sputum</w:t>
      </w:r>
      <w:r w:rsidRPr="00615E8C">
        <w:rPr>
          <w:rFonts w:ascii="Arial" w:hAnsi="Arial" w:cs="Arial"/>
          <w:lang w:val="en-US"/>
        </w:rPr>
        <w:t xml:space="preserve"> </w:t>
      </w:r>
      <w:r w:rsidRPr="00615E8C">
        <w:rPr>
          <w:rFonts w:ascii="Arial" w:eastAsia="Calibri" w:hAnsi="Arial" w:cs="Arial"/>
          <w:lang w:val="en-US"/>
        </w:rPr>
        <w:t>smear</w:t>
      </w:r>
      <w:r w:rsidRPr="00615E8C">
        <w:rPr>
          <w:rFonts w:ascii="Arial" w:hAnsi="Arial" w:cs="Arial"/>
          <w:lang w:val="en-US"/>
        </w:rPr>
        <w:t xml:space="preserve"> </w:t>
      </w:r>
      <w:r w:rsidRPr="00615E8C">
        <w:rPr>
          <w:rFonts w:ascii="Arial" w:eastAsia="Calibri" w:hAnsi="Arial" w:cs="Arial"/>
          <w:lang w:val="en-US"/>
        </w:rPr>
        <w:t>microscopy</w:t>
      </w:r>
      <w:r w:rsidRPr="00615E8C">
        <w:rPr>
          <w:rFonts w:ascii="Arial" w:hAnsi="Arial" w:cs="Arial"/>
          <w:lang w:val="en-US"/>
        </w:rPr>
        <w:t xml:space="preserve"> </w:t>
      </w:r>
      <w:r w:rsidRPr="00615E8C">
        <w:rPr>
          <w:rFonts w:ascii="Arial" w:eastAsia="Calibri" w:hAnsi="Arial" w:cs="Arial"/>
          <w:lang w:val="en-US"/>
        </w:rPr>
        <w:t>as</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Pr="00615E8C">
        <w:rPr>
          <w:rFonts w:ascii="Arial" w:eastAsia="Calibri" w:hAnsi="Arial" w:cs="Arial"/>
          <w:lang w:val="en-US"/>
        </w:rPr>
        <w:t>primary</w:t>
      </w:r>
      <w:r w:rsidRPr="00615E8C">
        <w:rPr>
          <w:rFonts w:ascii="Arial" w:hAnsi="Arial" w:cs="Arial"/>
          <w:lang w:val="en-US"/>
        </w:rPr>
        <w:t xml:space="preserve"> </w:t>
      </w:r>
      <w:r w:rsidRPr="00615E8C">
        <w:rPr>
          <w:rFonts w:ascii="Arial" w:eastAsia="Calibri" w:hAnsi="Arial" w:cs="Arial"/>
          <w:lang w:val="en-US"/>
        </w:rPr>
        <w:t>method</w:t>
      </w:r>
      <w:r w:rsidRPr="00615E8C">
        <w:rPr>
          <w:rFonts w:ascii="Arial" w:hAnsi="Arial" w:cs="Arial"/>
          <w:lang w:val="en-US"/>
        </w:rPr>
        <w:t xml:space="preserve"> </w:t>
      </w:r>
      <w:r w:rsidRPr="00615E8C">
        <w:rPr>
          <w:rFonts w:ascii="Arial" w:eastAsia="Calibri" w:hAnsi="Arial" w:cs="Arial"/>
          <w:lang w:val="en-US"/>
        </w:rPr>
        <w:t>for</w:t>
      </w:r>
      <w:r w:rsidRPr="00615E8C">
        <w:rPr>
          <w:rFonts w:ascii="Arial" w:hAnsi="Arial" w:cs="Arial"/>
          <w:lang w:val="en-US"/>
        </w:rPr>
        <w:t xml:space="preserve"> </w:t>
      </w:r>
      <w:r w:rsidRPr="00615E8C">
        <w:rPr>
          <w:rFonts w:ascii="Arial" w:eastAsia="Calibri" w:hAnsi="Arial" w:cs="Arial"/>
          <w:lang w:val="en-US"/>
        </w:rPr>
        <w:t>TB</w:t>
      </w:r>
      <w:r w:rsidRPr="00615E8C">
        <w:rPr>
          <w:rFonts w:ascii="Arial" w:hAnsi="Arial" w:cs="Arial"/>
          <w:lang w:val="en-US"/>
        </w:rPr>
        <w:t xml:space="preserve"> </w:t>
      </w:r>
      <w:r w:rsidRPr="00615E8C">
        <w:rPr>
          <w:rFonts w:ascii="Arial" w:eastAsia="Calibri" w:hAnsi="Arial" w:cs="Arial"/>
          <w:lang w:val="en-US"/>
        </w:rPr>
        <w:t>diagnosis</w:t>
      </w:r>
      <w:r w:rsidRPr="00615E8C">
        <w:rPr>
          <w:rFonts w:ascii="Arial" w:hAnsi="Arial" w:cs="Arial"/>
          <w:lang w:val="en-US"/>
        </w:rPr>
        <w:t xml:space="preserve">; 2) </w:t>
      </w:r>
      <w:r w:rsidRPr="00615E8C">
        <w:rPr>
          <w:rFonts w:ascii="Arial" w:eastAsia="Calibri" w:hAnsi="Arial" w:cs="Arial"/>
          <w:lang w:val="en-US"/>
        </w:rPr>
        <w:t>participated</w:t>
      </w:r>
      <w:r w:rsidRPr="00615E8C">
        <w:rPr>
          <w:rFonts w:ascii="Arial" w:hAnsi="Arial" w:cs="Arial"/>
          <w:lang w:val="en-US"/>
        </w:rPr>
        <w:t xml:space="preserve"> </w:t>
      </w:r>
      <w:r w:rsidRPr="00615E8C">
        <w:rPr>
          <w:rFonts w:ascii="Arial" w:eastAsia="Calibri" w:hAnsi="Arial" w:cs="Arial"/>
          <w:lang w:val="en-US"/>
        </w:rPr>
        <w:t>in</w:t>
      </w:r>
      <w:r w:rsidRPr="00615E8C">
        <w:rPr>
          <w:rFonts w:ascii="Arial" w:hAnsi="Arial" w:cs="Arial"/>
          <w:lang w:val="en-US"/>
        </w:rPr>
        <w:t xml:space="preserve"> </w:t>
      </w:r>
      <w:r w:rsidRPr="00615E8C">
        <w:rPr>
          <w:rFonts w:ascii="Arial" w:eastAsia="Calibri" w:hAnsi="Arial" w:cs="Arial"/>
          <w:lang w:val="en-US"/>
        </w:rPr>
        <w:t>external</w:t>
      </w:r>
      <w:r w:rsidRPr="00615E8C">
        <w:rPr>
          <w:rFonts w:ascii="Arial" w:hAnsi="Arial" w:cs="Arial"/>
          <w:lang w:val="en-US"/>
        </w:rPr>
        <w:t xml:space="preserve"> </w:t>
      </w:r>
      <w:r w:rsidRPr="00615E8C">
        <w:rPr>
          <w:rFonts w:ascii="Arial" w:eastAsia="Calibri" w:hAnsi="Arial" w:cs="Arial"/>
          <w:lang w:val="en-US"/>
        </w:rPr>
        <w:t>quality</w:t>
      </w:r>
      <w:r w:rsidRPr="00615E8C">
        <w:rPr>
          <w:rFonts w:ascii="Arial" w:hAnsi="Arial" w:cs="Arial"/>
          <w:lang w:val="en-US"/>
        </w:rPr>
        <w:t xml:space="preserve"> </w:t>
      </w:r>
      <w:r w:rsidRPr="00615E8C">
        <w:rPr>
          <w:rFonts w:ascii="Arial" w:eastAsia="Calibri" w:hAnsi="Arial" w:cs="Arial"/>
          <w:lang w:val="en-US"/>
        </w:rPr>
        <w:t>assurance</w:t>
      </w:r>
      <w:r w:rsidRPr="00615E8C">
        <w:rPr>
          <w:rFonts w:ascii="Arial" w:hAnsi="Arial" w:cs="Arial"/>
          <w:lang w:val="en-US"/>
        </w:rPr>
        <w:t xml:space="preserve"> </w:t>
      </w:r>
      <w:r w:rsidRPr="00615E8C">
        <w:rPr>
          <w:rFonts w:ascii="Arial" w:eastAsia="Calibri" w:hAnsi="Arial" w:cs="Arial"/>
          <w:lang w:val="en-US"/>
        </w:rPr>
        <w:t>testing</w:t>
      </w:r>
      <w:r w:rsidRPr="00615E8C">
        <w:rPr>
          <w:rFonts w:ascii="Arial" w:hAnsi="Arial" w:cs="Arial"/>
          <w:lang w:val="en-US"/>
        </w:rPr>
        <w:t xml:space="preserve"> </w:t>
      </w:r>
      <w:r w:rsidRPr="00615E8C">
        <w:rPr>
          <w:rFonts w:ascii="Arial" w:eastAsia="Calibri" w:hAnsi="Arial" w:cs="Arial"/>
          <w:lang w:val="en-US"/>
        </w:rPr>
        <w:t>for</w:t>
      </w:r>
      <w:r w:rsidRPr="00615E8C">
        <w:rPr>
          <w:rFonts w:ascii="Arial" w:hAnsi="Arial" w:cs="Arial"/>
          <w:lang w:val="en-US"/>
        </w:rPr>
        <w:t xml:space="preserve"> </w:t>
      </w:r>
      <w:r w:rsidRPr="00615E8C">
        <w:rPr>
          <w:rFonts w:ascii="Arial" w:eastAsia="Calibri" w:hAnsi="Arial" w:cs="Arial"/>
          <w:lang w:val="en-US"/>
        </w:rPr>
        <w:t>sputum</w:t>
      </w:r>
      <w:r w:rsidRPr="00615E8C">
        <w:rPr>
          <w:rFonts w:ascii="Arial" w:hAnsi="Arial" w:cs="Arial"/>
          <w:lang w:val="en-US"/>
        </w:rPr>
        <w:t xml:space="preserve"> </w:t>
      </w:r>
      <w:r w:rsidRPr="00615E8C">
        <w:rPr>
          <w:rFonts w:ascii="Arial" w:eastAsia="Calibri" w:hAnsi="Arial" w:cs="Arial"/>
          <w:lang w:val="en-US"/>
        </w:rPr>
        <w:t>smear</w:t>
      </w:r>
      <w:r w:rsidRPr="00615E8C">
        <w:rPr>
          <w:rFonts w:ascii="Arial" w:hAnsi="Arial" w:cs="Arial"/>
          <w:lang w:val="en-US"/>
        </w:rPr>
        <w:t xml:space="preserve"> </w:t>
      </w:r>
      <w:r w:rsidRPr="00615E8C">
        <w:rPr>
          <w:rFonts w:ascii="Arial" w:eastAsia="Calibri" w:hAnsi="Arial" w:cs="Arial"/>
          <w:lang w:val="en-US"/>
        </w:rPr>
        <w:t>microscopy</w:t>
      </w:r>
      <w:r w:rsidRPr="00A13842">
        <w:rPr>
          <w:rFonts w:ascii="Arial" w:hAnsi="Arial" w:cs="Arial"/>
          <w:lang w:val="en-US"/>
        </w:rPr>
        <w:t xml:space="preserve"> </w:t>
      </w:r>
      <w:r>
        <w:rPr>
          <w:rFonts w:ascii="Arial" w:hAnsi="Arial" w:cs="Arial"/>
          <w:lang w:val="en-US"/>
        </w:rPr>
        <w:t xml:space="preserve">led by the </w:t>
      </w:r>
      <w:r w:rsidRPr="00FA3332">
        <w:rPr>
          <w:rFonts w:ascii="Arial" w:hAnsi="Arial" w:cs="Arial"/>
          <w:lang w:val="en-US"/>
        </w:rPr>
        <w:t>National Tuberculosis and Leprosy Program (</w:t>
      </w:r>
      <w:r w:rsidRPr="00FA3332">
        <w:rPr>
          <w:rFonts w:ascii="Arial" w:eastAsia="Calibri" w:hAnsi="Arial" w:cs="Arial"/>
          <w:lang w:val="en-US"/>
        </w:rPr>
        <w:t>NTLP)</w:t>
      </w:r>
      <w:r w:rsidRPr="00615E8C">
        <w:rPr>
          <w:rFonts w:ascii="Arial" w:hAnsi="Arial" w:cs="Arial"/>
          <w:lang w:val="en-US"/>
        </w:rPr>
        <w:t xml:space="preserve">; </w:t>
      </w:r>
      <w:r w:rsidRPr="00615E8C">
        <w:rPr>
          <w:rFonts w:ascii="Arial" w:eastAsia="Calibri" w:hAnsi="Arial" w:cs="Arial"/>
          <w:lang w:val="en-US"/>
        </w:rPr>
        <w:t>and</w:t>
      </w:r>
      <w:r w:rsidRPr="00615E8C">
        <w:rPr>
          <w:rFonts w:ascii="Arial" w:hAnsi="Arial" w:cs="Arial"/>
          <w:lang w:val="en-US"/>
        </w:rPr>
        <w:t xml:space="preserve"> 3) </w:t>
      </w:r>
      <w:r w:rsidRPr="00615E8C">
        <w:rPr>
          <w:rFonts w:ascii="Arial" w:eastAsia="Calibri" w:hAnsi="Arial" w:cs="Arial"/>
          <w:lang w:val="en-US"/>
        </w:rPr>
        <w:t>were</w:t>
      </w:r>
      <w:r w:rsidRPr="00615E8C">
        <w:rPr>
          <w:rFonts w:ascii="Arial" w:hAnsi="Arial" w:cs="Arial"/>
          <w:lang w:val="en-US"/>
        </w:rPr>
        <w:t xml:space="preserve"> </w:t>
      </w:r>
      <w:r w:rsidRPr="00615E8C">
        <w:rPr>
          <w:rFonts w:ascii="Arial" w:eastAsia="Calibri" w:hAnsi="Arial" w:cs="Arial"/>
          <w:lang w:val="en-US"/>
        </w:rPr>
        <w:t>linked</w:t>
      </w:r>
      <w:r w:rsidRPr="00615E8C">
        <w:rPr>
          <w:rFonts w:ascii="Arial" w:hAnsi="Arial" w:cs="Arial"/>
          <w:lang w:val="en-US"/>
        </w:rPr>
        <w:t xml:space="preserve">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an</w:t>
      </w:r>
      <w:r w:rsidRPr="00615E8C">
        <w:rPr>
          <w:rFonts w:ascii="Arial" w:hAnsi="Arial" w:cs="Arial"/>
          <w:lang w:val="en-US"/>
        </w:rPr>
        <w:t xml:space="preserve"> </w:t>
      </w:r>
      <w:r w:rsidRPr="00615E8C">
        <w:rPr>
          <w:rFonts w:ascii="Arial" w:eastAsia="Calibri" w:hAnsi="Arial" w:cs="Arial"/>
          <w:lang w:val="en-US"/>
        </w:rPr>
        <w:t>Xpert</w:t>
      </w:r>
      <w:r w:rsidRPr="00615E8C">
        <w:rPr>
          <w:rFonts w:ascii="Arial" w:hAnsi="Arial" w:cs="Arial"/>
          <w:lang w:val="en-US"/>
        </w:rPr>
        <w:t xml:space="preserve"> </w:t>
      </w:r>
      <w:r w:rsidRPr="00615E8C">
        <w:rPr>
          <w:rFonts w:ascii="Arial" w:eastAsia="Calibri" w:hAnsi="Arial" w:cs="Arial"/>
          <w:lang w:val="en-US"/>
        </w:rPr>
        <w:t>testing</w:t>
      </w:r>
      <w:r w:rsidRPr="00615E8C">
        <w:rPr>
          <w:rFonts w:ascii="Arial" w:hAnsi="Arial" w:cs="Arial"/>
          <w:lang w:val="en-US"/>
        </w:rPr>
        <w:t xml:space="preserve"> </w:t>
      </w:r>
      <w:r w:rsidRPr="00615E8C">
        <w:rPr>
          <w:rFonts w:ascii="Arial" w:eastAsia="Calibri" w:hAnsi="Arial" w:cs="Arial"/>
          <w:lang w:val="en-US"/>
        </w:rPr>
        <w:t>site</w:t>
      </w:r>
      <w:r w:rsidRPr="00615E8C">
        <w:rPr>
          <w:rFonts w:ascii="Arial" w:hAnsi="Arial" w:cs="Arial"/>
          <w:lang w:val="en-US"/>
        </w:rPr>
        <w:t>/</w:t>
      </w:r>
      <w:r w:rsidRPr="00615E8C">
        <w:rPr>
          <w:rFonts w:ascii="Arial" w:eastAsia="Calibri" w:hAnsi="Arial" w:cs="Arial"/>
          <w:lang w:val="en-US"/>
        </w:rPr>
        <w:t>hub</w:t>
      </w:r>
      <w:r w:rsidRPr="00615E8C">
        <w:rPr>
          <w:rFonts w:ascii="Arial" w:hAnsi="Arial" w:cs="Arial"/>
          <w:lang w:val="en-US"/>
        </w:rPr>
        <w:t xml:space="preserve">. </w:t>
      </w:r>
      <w:r w:rsidRPr="00615E8C">
        <w:rPr>
          <w:rFonts w:ascii="Arial" w:eastAsia="Calibri" w:hAnsi="Arial" w:cs="Arial"/>
          <w:lang w:val="en-US"/>
        </w:rPr>
        <w:t>Community health</w:t>
      </w:r>
      <w:r w:rsidRPr="00615E8C">
        <w:rPr>
          <w:rFonts w:ascii="Arial" w:hAnsi="Arial" w:cs="Arial"/>
          <w:lang w:val="en-US"/>
        </w:rPr>
        <w:t xml:space="preserve"> </w:t>
      </w:r>
      <w:r w:rsidRPr="00615E8C">
        <w:rPr>
          <w:rFonts w:ascii="Arial" w:eastAsia="Calibri" w:hAnsi="Arial" w:cs="Arial"/>
          <w:lang w:val="en-US"/>
        </w:rPr>
        <w:t>centers</w:t>
      </w:r>
      <w:r w:rsidRPr="00615E8C">
        <w:rPr>
          <w:rFonts w:ascii="Arial" w:hAnsi="Arial" w:cs="Arial"/>
          <w:lang w:val="en-US"/>
        </w:rPr>
        <w:t xml:space="preserve"> </w:t>
      </w:r>
      <w:r w:rsidRPr="00615E8C">
        <w:rPr>
          <w:rFonts w:ascii="Arial" w:eastAsia="Calibri" w:hAnsi="Arial" w:cs="Arial"/>
          <w:lang w:val="en-US"/>
        </w:rPr>
        <w:t>were</w:t>
      </w:r>
      <w:r w:rsidRPr="00615E8C">
        <w:rPr>
          <w:rFonts w:ascii="Arial" w:hAnsi="Arial" w:cs="Arial"/>
          <w:lang w:val="en-US"/>
        </w:rPr>
        <w:t xml:space="preserve"> </w:t>
      </w:r>
      <w:r w:rsidRPr="00615E8C">
        <w:rPr>
          <w:rFonts w:ascii="Arial" w:eastAsia="Calibri" w:hAnsi="Arial" w:cs="Arial"/>
          <w:lang w:val="en-US"/>
        </w:rPr>
        <w:t>excluded</w:t>
      </w:r>
      <w:r w:rsidRPr="00615E8C">
        <w:rPr>
          <w:rFonts w:ascii="Arial" w:hAnsi="Arial" w:cs="Arial"/>
          <w:lang w:val="en-US"/>
        </w:rPr>
        <w:t xml:space="preserve"> </w:t>
      </w:r>
      <w:r w:rsidRPr="00615E8C">
        <w:rPr>
          <w:rFonts w:ascii="Arial" w:eastAsia="Calibri" w:hAnsi="Arial" w:cs="Arial"/>
          <w:lang w:val="en-US"/>
        </w:rPr>
        <w:t>if they:</w:t>
      </w:r>
      <w:r w:rsidRPr="00615E8C">
        <w:rPr>
          <w:rFonts w:ascii="Arial" w:hAnsi="Arial" w:cs="Arial"/>
          <w:lang w:val="en-US"/>
        </w:rPr>
        <w:t xml:space="preserve"> 1) </w:t>
      </w:r>
      <w:r w:rsidRPr="00615E8C">
        <w:rPr>
          <w:rFonts w:ascii="Arial" w:eastAsia="Calibri" w:hAnsi="Arial" w:cs="Arial"/>
          <w:lang w:val="en-US"/>
        </w:rPr>
        <w:t>performed</w:t>
      </w:r>
      <w:r w:rsidRPr="00615E8C">
        <w:rPr>
          <w:rFonts w:ascii="Arial" w:hAnsi="Arial" w:cs="Arial"/>
          <w:lang w:val="en-US"/>
        </w:rPr>
        <w:t xml:space="preserve"> </w:t>
      </w:r>
      <w:r w:rsidRPr="00615E8C">
        <w:rPr>
          <w:rFonts w:ascii="Arial" w:eastAsia="Calibri" w:hAnsi="Arial" w:cs="Arial"/>
          <w:lang w:val="en-US"/>
        </w:rPr>
        <w:t>sputum</w:t>
      </w:r>
      <w:r w:rsidRPr="00615E8C">
        <w:rPr>
          <w:rFonts w:ascii="Arial" w:hAnsi="Arial" w:cs="Arial"/>
          <w:lang w:val="en-US"/>
        </w:rPr>
        <w:t xml:space="preserve"> </w:t>
      </w:r>
      <w:r w:rsidRPr="00615E8C">
        <w:rPr>
          <w:rFonts w:ascii="Arial" w:eastAsia="Calibri" w:hAnsi="Arial" w:cs="Arial"/>
          <w:lang w:val="en-US"/>
        </w:rPr>
        <w:t>smear</w:t>
      </w:r>
      <w:r w:rsidRPr="00615E8C">
        <w:rPr>
          <w:rFonts w:ascii="Arial" w:hAnsi="Arial" w:cs="Arial"/>
          <w:lang w:val="en-US"/>
        </w:rPr>
        <w:t xml:space="preserve"> </w:t>
      </w:r>
      <w:r w:rsidRPr="00615E8C">
        <w:rPr>
          <w:rFonts w:ascii="Arial" w:eastAsia="Calibri" w:hAnsi="Arial" w:cs="Arial"/>
          <w:lang w:val="en-US"/>
        </w:rPr>
        <w:t>examination</w:t>
      </w:r>
      <w:r w:rsidRPr="00615E8C">
        <w:rPr>
          <w:rFonts w:ascii="Arial" w:hAnsi="Arial" w:cs="Arial"/>
          <w:lang w:val="en-US"/>
        </w:rPr>
        <w:t xml:space="preserve"> </w:t>
      </w:r>
      <w:r w:rsidRPr="00615E8C">
        <w:rPr>
          <w:rFonts w:ascii="Arial" w:eastAsia="Calibri" w:hAnsi="Arial" w:cs="Arial"/>
          <w:lang w:val="en-US"/>
        </w:rPr>
        <w:t>on</w:t>
      </w:r>
      <w:r w:rsidRPr="00615E8C">
        <w:rPr>
          <w:rFonts w:ascii="Arial" w:hAnsi="Arial" w:cs="Arial"/>
          <w:lang w:val="en-US"/>
        </w:rPr>
        <w:t xml:space="preserve"> &lt;150 </w:t>
      </w:r>
      <w:r w:rsidRPr="00615E8C">
        <w:rPr>
          <w:rFonts w:ascii="Arial" w:eastAsia="Calibri" w:hAnsi="Arial" w:cs="Arial"/>
          <w:lang w:val="en-US"/>
        </w:rPr>
        <w:t>patients</w:t>
      </w:r>
      <w:r w:rsidRPr="00615E8C">
        <w:rPr>
          <w:rFonts w:ascii="Arial" w:hAnsi="Arial" w:cs="Arial"/>
          <w:lang w:val="en-US"/>
        </w:rPr>
        <w:t xml:space="preserve"> </w:t>
      </w:r>
      <w:r w:rsidRPr="00615E8C">
        <w:rPr>
          <w:rFonts w:ascii="Arial" w:eastAsia="Calibri" w:hAnsi="Arial" w:cs="Arial"/>
          <w:lang w:val="en-US"/>
        </w:rPr>
        <w:t>per</w:t>
      </w:r>
      <w:r w:rsidRPr="00615E8C">
        <w:rPr>
          <w:rFonts w:ascii="Arial" w:hAnsi="Arial" w:cs="Arial"/>
          <w:lang w:val="en-US"/>
        </w:rPr>
        <w:t xml:space="preserve"> </w:t>
      </w:r>
      <w:r w:rsidRPr="00615E8C">
        <w:rPr>
          <w:rFonts w:ascii="Arial" w:eastAsia="Calibri" w:hAnsi="Arial" w:cs="Arial"/>
          <w:lang w:val="en-US"/>
        </w:rPr>
        <w:t>year</w:t>
      </w:r>
      <w:r w:rsidRPr="00615E8C">
        <w:rPr>
          <w:rFonts w:ascii="Arial" w:hAnsi="Arial" w:cs="Arial"/>
          <w:lang w:val="en-US"/>
        </w:rPr>
        <w:t xml:space="preserve"> </w:t>
      </w:r>
      <w:r w:rsidRPr="00615E8C">
        <w:rPr>
          <w:rFonts w:ascii="Arial" w:eastAsia="Calibri" w:hAnsi="Arial" w:cs="Arial"/>
          <w:lang w:val="en-US"/>
        </w:rPr>
        <w:lastRenderedPageBreak/>
        <w:t>based</w:t>
      </w:r>
      <w:r w:rsidRPr="00615E8C">
        <w:rPr>
          <w:rFonts w:ascii="Arial" w:hAnsi="Arial" w:cs="Arial"/>
          <w:lang w:val="en-US"/>
        </w:rPr>
        <w:t xml:space="preserve"> </w:t>
      </w:r>
      <w:r w:rsidRPr="00615E8C">
        <w:rPr>
          <w:rFonts w:ascii="Arial" w:eastAsia="Calibri" w:hAnsi="Arial" w:cs="Arial"/>
          <w:lang w:val="en-US"/>
        </w:rPr>
        <w:t>on</w:t>
      </w:r>
      <w:r w:rsidRPr="00615E8C">
        <w:rPr>
          <w:rFonts w:ascii="Arial" w:hAnsi="Arial" w:cs="Arial"/>
          <w:lang w:val="en-US"/>
        </w:rPr>
        <w:t xml:space="preserve"> 2015 </w:t>
      </w:r>
      <w:r w:rsidRPr="00615E8C">
        <w:rPr>
          <w:rFonts w:ascii="Arial" w:eastAsia="Calibri" w:hAnsi="Arial" w:cs="Arial"/>
          <w:lang w:val="en-US"/>
        </w:rPr>
        <w:t>NTLP</w:t>
      </w:r>
      <w:r w:rsidRPr="00615E8C">
        <w:rPr>
          <w:rFonts w:ascii="Arial" w:hAnsi="Arial" w:cs="Arial"/>
          <w:lang w:val="en-US"/>
        </w:rPr>
        <w:t xml:space="preserve"> </w:t>
      </w:r>
      <w:r w:rsidRPr="00615E8C">
        <w:rPr>
          <w:rFonts w:ascii="Arial" w:eastAsia="Calibri" w:hAnsi="Arial" w:cs="Arial"/>
          <w:lang w:val="en-US"/>
        </w:rPr>
        <w:t xml:space="preserve">data; </w:t>
      </w:r>
      <w:r w:rsidRPr="00615E8C">
        <w:rPr>
          <w:rFonts w:ascii="Arial" w:hAnsi="Arial" w:cs="Arial"/>
          <w:lang w:val="en-US"/>
        </w:rPr>
        <w:t xml:space="preserve">2) </w:t>
      </w:r>
      <w:r w:rsidRPr="00615E8C">
        <w:rPr>
          <w:rFonts w:ascii="Arial" w:eastAsia="Calibri" w:hAnsi="Arial" w:cs="Arial"/>
          <w:lang w:val="en-US"/>
        </w:rPr>
        <w:t>diagnosed</w:t>
      </w:r>
      <w:r w:rsidRPr="00615E8C">
        <w:rPr>
          <w:rFonts w:ascii="Arial" w:hAnsi="Arial" w:cs="Arial"/>
          <w:lang w:val="en-US"/>
        </w:rPr>
        <w:t xml:space="preserve"> &lt;15 </w:t>
      </w:r>
      <w:r w:rsidRPr="00615E8C">
        <w:rPr>
          <w:rFonts w:ascii="Arial" w:eastAsia="Calibri" w:hAnsi="Arial" w:cs="Arial"/>
          <w:lang w:val="en-US"/>
        </w:rPr>
        <w:t>smear</w:t>
      </w:r>
      <w:r w:rsidRPr="00615E8C">
        <w:rPr>
          <w:rFonts w:ascii="Arial" w:hAnsi="Arial" w:cs="Arial"/>
          <w:lang w:val="en-US"/>
        </w:rPr>
        <w:t>-</w:t>
      </w:r>
      <w:r w:rsidRPr="00615E8C">
        <w:rPr>
          <w:rFonts w:ascii="Arial" w:eastAsia="Calibri" w:hAnsi="Arial" w:cs="Arial"/>
          <w:lang w:val="en-US"/>
        </w:rPr>
        <w:t>positive</w:t>
      </w:r>
      <w:r w:rsidRPr="00615E8C">
        <w:rPr>
          <w:rFonts w:ascii="Arial" w:hAnsi="Arial" w:cs="Arial"/>
          <w:lang w:val="en-US"/>
        </w:rPr>
        <w:t xml:space="preserve"> </w:t>
      </w:r>
      <w:r w:rsidRPr="00615E8C">
        <w:rPr>
          <w:rFonts w:ascii="Arial" w:eastAsia="Calibri" w:hAnsi="Arial" w:cs="Arial"/>
          <w:lang w:val="en-US"/>
        </w:rPr>
        <w:t>TB</w:t>
      </w:r>
      <w:r w:rsidRPr="00615E8C">
        <w:rPr>
          <w:rFonts w:ascii="Arial" w:hAnsi="Arial" w:cs="Arial"/>
          <w:lang w:val="en-US"/>
        </w:rPr>
        <w:t xml:space="preserve"> </w:t>
      </w:r>
      <w:r w:rsidRPr="00615E8C">
        <w:rPr>
          <w:rFonts w:ascii="Arial" w:eastAsia="Calibri" w:hAnsi="Arial" w:cs="Arial"/>
          <w:lang w:val="en-US"/>
        </w:rPr>
        <w:t>cases</w:t>
      </w:r>
      <w:r w:rsidRPr="00615E8C">
        <w:rPr>
          <w:rFonts w:ascii="Arial" w:hAnsi="Arial" w:cs="Arial"/>
          <w:lang w:val="en-US"/>
        </w:rPr>
        <w:t xml:space="preserve"> </w:t>
      </w:r>
      <w:r w:rsidRPr="00615E8C">
        <w:rPr>
          <w:rFonts w:ascii="Arial" w:eastAsia="Calibri" w:hAnsi="Arial" w:cs="Arial"/>
          <w:lang w:val="en-US"/>
        </w:rPr>
        <w:t>per</w:t>
      </w:r>
      <w:r w:rsidRPr="00615E8C">
        <w:rPr>
          <w:rFonts w:ascii="Arial" w:hAnsi="Arial" w:cs="Arial"/>
          <w:lang w:val="en-US"/>
        </w:rPr>
        <w:t xml:space="preserve"> </w:t>
      </w:r>
      <w:r w:rsidRPr="00615E8C">
        <w:rPr>
          <w:rFonts w:ascii="Arial" w:eastAsia="Calibri" w:hAnsi="Arial" w:cs="Arial"/>
          <w:lang w:val="en-US"/>
        </w:rPr>
        <w:t xml:space="preserve">year; or 3) were located within Kampala District or &gt;150 km from central Kampala City. </w:t>
      </w:r>
      <w:r>
        <w:rPr>
          <w:rFonts w:ascii="Arial" w:eastAsia="Calibri" w:hAnsi="Arial" w:cs="Arial"/>
          <w:lang w:val="en-US"/>
        </w:rPr>
        <w:t>Of 1105 level III-IV community health facilities in Uganda that reported to the NTLP, 27</w:t>
      </w:r>
      <w:r w:rsidRPr="00615E8C">
        <w:rPr>
          <w:rFonts w:ascii="Arial" w:hAnsi="Arial" w:cs="Arial"/>
          <w:lang w:val="en-US"/>
        </w:rPr>
        <w:t xml:space="preserve"> </w:t>
      </w:r>
      <w:r w:rsidRPr="00615E8C">
        <w:rPr>
          <w:rFonts w:ascii="Arial" w:eastAsia="Calibri" w:hAnsi="Arial" w:cs="Arial"/>
          <w:lang w:val="en-US"/>
        </w:rPr>
        <w:t>met</w:t>
      </w:r>
      <w:r w:rsidRPr="00615E8C">
        <w:rPr>
          <w:rFonts w:ascii="Arial" w:hAnsi="Arial" w:cs="Arial"/>
          <w:lang w:val="en-US"/>
        </w:rPr>
        <w:t xml:space="preserve"> </w:t>
      </w:r>
      <w:r w:rsidRPr="00615E8C">
        <w:rPr>
          <w:rFonts w:ascii="Arial" w:eastAsia="Calibri" w:hAnsi="Arial" w:cs="Arial"/>
          <w:lang w:val="en-US"/>
        </w:rPr>
        <w:t>eligibility</w:t>
      </w:r>
      <w:r w:rsidRPr="00615E8C">
        <w:rPr>
          <w:rFonts w:ascii="Arial" w:hAnsi="Arial" w:cs="Arial"/>
          <w:lang w:val="en-US"/>
        </w:rPr>
        <w:t xml:space="preserve"> </w:t>
      </w:r>
      <w:r w:rsidRPr="00615E8C">
        <w:rPr>
          <w:rFonts w:ascii="Arial" w:eastAsia="Calibri" w:hAnsi="Arial" w:cs="Arial"/>
          <w:lang w:val="en-US"/>
        </w:rPr>
        <w:t>criteria</w:t>
      </w:r>
      <w:r w:rsidRPr="00615E8C">
        <w:rPr>
          <w:rFonts w:ascii="Arial" w:hAnsi="Arial" w:cs="Arial"/>
          <w:lang w:val="en-US"/>
        </w:rPr>
        <w:t xml:space="preserve"> </w:t>
      </w:r>
      <w:r w:rsidRPr="00615E8C">
        <w:rPr>
          <w:rFonts w:ascii="Arial" w:eastAsia="Calibri" w:hAnsi="Arial" w:cs="Arial"/>
          <w:lang w:val="en-US"/>
        </w:rPr>
        <w:t>based</w:t>
      </w:r>
      <w:r w:rsidRPr="00615E8C">
        <w:rPr>
          <w:rFonts w:ascii="Arial" w:hAnsi="Arial" w:cs="Arial"/>
          <w:lang w:val="en-US"/>
        </w:rPr>
        <w:t xml:space="preserve"> </w:t>
      </w:r>
      <w:r w:rsidRPr="00615E8C">
        <w:rPr>
          <w:rFonts w:ascii="Arial" w:eastAsia="Calibri" w:hAnsi="Arial" w:cs="Arial"/>
          <w:lang w:val="en-US"/>
        </w:rPr>
        <w:t>on</w:t>
      </w:r>
      <w:r w:rsidRPr="00615E8C">
        <w:rPr>
          <w:rFonts w:ascii="Arial" w:hAnsi="Arial" w:cs="Arial"/>
          <w:lang w:val="en-US"/>
        </w:rPr>
        <w:t xml:space="preserve"> </w:t>
      </w:r>
      <w:r w:rsidRPr="00615E8C">
        <w:rPr>
          <w:rFonts w:ascii="Arial" w:eastAsia="Calibri" w:hAnsi="Arial" w:cs="Arial"/>
          <w:lang w:val="en-US"/>
        </w:rPr>
        <w:t>review</w:t>
      </w:r>
      <w:r w:rsidRPr="00615E8C">
        <w:rPr>
          <w:rFonts w:ascii="Arial" w:hAnsi="Arial" w:cs="Arial"/>
          <w:lang w:val="en-US"/>
        </w:rPr>
        <w:t xml:space="preserve"> </w:t>
      </w:r>
      <w:r w:rsidRPr="00615E8C">
        <w:rPr>
          <w:rFonts w:ascii="Arial" w:eastAsia="Calibri" w:hAnsi="Arial" w:cs="Arial"/>
          <w:lang w:val="en-US"/>
        </w:rPr>
        <w:t>of</w:t>
      </w:r>
      <w:r w:rsidRPr="00615E8C">
        <w:rPr>
          <w:rFonts w:ascii="Arial" w:hAnsi="Arial" w:cs="Arial"/>
          <w:lang w:val="en-US"/>
        </w:rPr>
        <w:t xml:space="preserve"> 2015 </w:t>
      </w:r>
      <w:r w:rsidRPr="00615E8C">
        <w:rPr>
          <w:rFonts w:ascii="Arial" w:eastAsia="Calibri" w:hAnsi="Arial" w:cs="Arial"/>
          <w:lang w:val="en-US"/>
        </w:rPr>
        <w:t>NTLP</w:t>
      </w:r>
      <w:r w:rsidRPr="00615E8C">
        <w:rPr>
          <w:rFonts w:ascii="Arial" w:hAnsi="Arial" w:cs="Arial"/>
          <w:lang w:val="en-US"/>
        </w:rPr>
        <w:t xml:space="preserve"> </w:t>
      </w:r>
      <w:r w:rsidRPr="00615E8C">
        <w:rPr>
          <w:rFonts w:ascii="Arial" w:eastAsia="Calibri" w:hAnsi="Arial" w:cs="Arial"/>
          <w:lang w:val="en-US"/>
        </w:rPr>
        <w:t>TB</w:t>
      </w:r>
      <w:r w:rsidRPr="00615E8C">
        <w:rPr>
          <w:rFonts w:ascii="Arial" w:hAnsi="Arial" w:cs="Arial"/>
          <w:lang w:val="en-US"/>
        </w:rPr>
        <w:t xml:space="preserve"> </w:t>
      </w:r>
      <w:r w:rsidRPr="00615E8C">
        <w:rPr>
          <w:rFonts w:ascii="Arial" w:eastAsia="Calibri" w:hAnsi="Arial" w:cs="Arial"/>
          <w:lang w:val="en-US"/>
        </w:rPr>
        <w:t>testing</w:t>
      </w:r>
      <w:r w:rsidRPr="00615E8C">
        <w:rPr>
          <w:rFonts w:ascii="Arial" w:hAnsi="Arial" w:cs="Arial"/>
          <w:lang w:val="en-US"/>
        </w:rPr>
        <w:t xml:space="preserve"> </w:t>
      </w:r>
      <w:r w:rsidRPr="00615E8C">
        <w:rPr>
          <w:rFonts w:ascii="Arial" w:eastAsia="Calibri" w:hAnsi="Arial" w:cs="Arial"/>
          <w:lang w:val="en-US"/>
        </w:rPr>
        <w:t>and</w:t>
      </w:r>
      <w:r w:rsidRPr="00615E8C">
        <w:rPr>
          <w:rFonts w:ascii="Arial" w:hAnsi="Arial" w:cs="Arial"/>
          <w:lang w:val="en-US"/>
        </w:rPr>
        <w:t xml:space="preserve"> </w:t>
      </w:r>
      <w:r w:rsidRPr="00615E8C">
        <w:rPr>
          <w:rFonts w:ascii="Arial" w:eastAsia="Calibri" w:hAnsi="Arial" w:cs="Arial"/>
          <w:lang w:val="en-US"/>
        </w:rPr>
        <w:t>treatment</w:t>
      </w:r>
      <w:r w:rsidRPr="00615E8C">
        <w:rPr>
          <w:rFonts w:ascii="Arial" w:hAnsi="Arial" w:cs="Arial"/>
          <w:lang w:val="en-US"/>
        </w:rPr>
        <w:t xml:space="preserve"> </w:t>
      </w:r>
      <w:r w:rsidRPr="00615E8C">
        <w:rPr>
          <w:rFonts w:ascii="Arial" w:eastAsia="Calibri" w:hAnsi="Arial" w:cs="Arial"/>
          <w:lang w:val="en-US"/>
        </w:rPr>
        <w:t>data</w:t>
      </w:r>
      <w:r>
        <w:rPr>
          <w:rFonts w:ascii="Arial" w:eastAsia="Calibri" w:hAnsi="Arial" w:cs="Arial"/>
          <w:lang w:val="en-US"/>
        </w:rPr>
        <w:t>. Of those eligible sites,</w:t>
      </w:r>
      <w:r w:rsidRPr="00615E8C">
        <w:rPr>
          <w:rFonts w:ascii="Arial" w:eastAsia="Calibri" w:hAnsi="Arial" w:cs="Arial"/>
          <w:lang w:val="en-US"/>
        </w:rPr>
        <w:t xml:space="preserve"> 23 were selected</w:t>
      </w:r>
      <w:r w:rsidRPr="00615E8C">
        <w:rPr>
          <w:rFonts w:ascii="Arial" w:hAnsi="Arial" w:cs="Arial"/>
          <w:lang w:val="en-US"/>
        </w:rPr>
        <w:t xml:space="preserve"> for the study after consultation with the NTLP.</w:t>
      </w:r>
      <w:r>
        <w:rPr>
          <w:rFonts w:ascii="Arial" w:hAnsi="Arial" w:cs="Arial"/>
          <w:lang w:val="en-US"/>
        </w:rPr>
        <w:t xml:space="preserve"> </w:t>
      </w:r>
      <w:r w:rsidR="00E81D7D">
        <w:rPr>
          <w:rFonts w:ascii="Arial" w:hAnsi="Arial" w:cs="Arial"/>
          <w:lang w:val="en-US"/>
        </w:rPr>
        <w:t xml:space="preserve"> TB testing and treatment algorithms guidelines of the NTLP and NTRL governed the use of smear microscopy and Xpert at participating health centers. At the time of this study, Uganda national guidelines called for </w:t>
      </w:r>
      <w:r w:rsidR="00E81D7D" w:rsidRPr="00615E8C">
        <w:rPr>
          <w:rFonts w:ascii="Arial" w:hAnsi="Arial" w:cs="Arial"/>
          <w:lang w:val="en-US"/>
        </w:rPr>
        <w:t>Xpert testing</w:t>
      </w:r>
      <w:r w:rsidR="00E81D7D">
        <w:rPr>
          <w:rFonts w:ascii="Arial" w:hAnsi="Arial" w:cs="Arial"/>
          <w:lang w:val="en-US"/>
        </w:rPr>
        <w:t xml:space="preserve"> in</w:t>
      </w:r>
      <w:r w:rsidR="00E81D7D" w:rsidRPr="00615E8C">
        <w:rPr>
          <w:rFonts w:ascii="Arial" w:hAnsi="Arial" w:cs="Arial"/>
          <w:lang w:val="en-US"/>
        </w:rPr>
        <w:t xml:space="preserve"> </w:t>
      </w:r>
      <w:r w:rsidR="00E81D7D">
        <w:rPr>
          <w:rFonts w:ascii="Arial" w:hAnsi="Arial" w:cs="Arial"/>
          <w:lang w:val="en-US"/>
        </w:rPr>
        <w:t xml:space="preserve">persons living with </w:t>
      </w:r>
      <w:r w:rsidR="00E81D7D" w:rsidRPr="00615E8C">
        <w:rPr>
          <w:rFonts w:ascii="Arial" w:hAnsi="Arial" w:cs="Arial"/>
          <w:lang w:val="en-US"/>
        </w:rPr>
        <w:t xml:space="preserve">HIV, health care </w:t>
      </w:r>
      <w:r w:rsidR="00E81D7D">
        <w:rPr>
          <w:rFonts w:ascii="Arial" w:hAnsi="Arial" w:cs="Arial"/>
          <w:lang w:val="en-US"/>
        </w:rPr>
        <w:t>workers</w:t>
      </w:r>
      <w:r w:rsidR="00E81D7D" w:rsidRPr="00615E8C">
        <w:rPr>
          <w:rFonts w:ascii="Arial" w:hAnsi="Arial" w:cs="Arial"/>
          <w:lang w:val="en-US"/>
        </w:rPr>
        <w:t>, conta</w:t>
      </w:r>
      <w:r w:rsidR="00E81D7D">
        <w:rPr>
          <w:rFonts w:ascii="Arial" w:hAnsi="Arial" w:cs="Arial"/>
          <w:lang w:val="en-US"/>
        </w:rPr>
        <w:t>cts</w:t>
      </w:r>
      <w:r w:rsidR="00E81D7D" w:rsidRPr="00615E8C">
        <w:rPr>
          <w:rFonts w:ascii="Arial" w:hAnsi="Arial" w:cs="Arial"/>
          <w:lang w:val="en-US"/>
        </w:rPr>
        <w:t xml:space="preserve"> of </w:t>
      </w:r>
      <w:r w:rsidR="00E81D7D">
        <w:rPr>
          <w:rFonts w:ascii="Arial" w:hAnsi="Arial" w:cs="Arial"/>
          <w:lang w:val="en-US"/>
        </w:rPr>
        <w:t>drug-resistant (</w:t>
      </w:r>
      <w:r w:rsidR="00E81D7D" w:rsidRPr="00615E8C">
        <w:rPr>
          <w:rFonts w:ascii="Arial" w:hAnsi="Arial" w:cs="Arial"/>
          <w:lang w:val="en-US"/>
        </w:rPr>
        <w:t>DR</w:t>
      </w:r>
      <w:r w:rsidR="00E81D7D">
        <w:rPr>
          <w:rFonts w:ascii="Arial" w:hAnsi="Arial" w:cs="Arial"/>
          <w:lang w:val="en-US"/>
        </w:rPr>
        <w:t>-</w:t>
      </w:r>
      <w:r w:rsidR="00E81D7D" w:rsidRPr="00615E8C">
        <w:rPr>
          <w:rFonts w:ascii="Arial" w:hAnsi="Arial" w:cs="Arial"/>
          <w:lang w:val="en-US"/>
        </w:rPr>
        <w:t>TB</w:t>
      </w:r>
      <w:r w:rsidR="00E81D7D">
        <w:rPr>
          <w:rFonts w:ascii="Arial" w:hAnsi="Arial" w:cs="Arial"/>
          <w:lang w:val="en-US"/>
        </w:rPr>
        <w:t>) patients</w:t>
      </w:r>
      <w:r w:rsidR="00E81D7D" w:rsidRPr="00615E8C">
        <w:rPr>
          <w:rFonts w:ascii="Arial" w:hAnsi="Arial" w:cs="Arial"/>
          <w:lang w:val="en-US"/>
        </w:rPr>
        <w:t xml:space="preserve">, pregnant </w:t>
      </w:r>
      <w:r w:rsidR="00E81D7D">
        <w:rPr>
          <w:rFonts w:ascii="Arial" w:hAnsi="Arial" w:cs="Arial"/>
          <w:lang w:val="en-US"/>
        </w:rPr>
        <w:t>women or</w:t>
      </w:r>
      <w:r w:rsidR="00E81D7D" w:rsidRPr="00615E8C">
        <w:rPr>
          <w:rFonts w:ascii="Arial" w:hAnsi="Arial" w:cs="Arial"/>
          <w:lang w:val="en-US"/>
        </w:rPr>
        <w:t xml:space="preserve"> b</w:t>
      </w:r>
      <w:r w:rsidR="00E81D7D">
        <w:rPr>
          <w:rFonts w:ascii="Arial" w:hAnsi="Arial" w:cs="Arial"/>
          <w:lang w:val="en-US"/>
        </w:rPr>
        <w:t>reast-feeding mothers, prisoners</w:t>
      </w:r>
      <w:r w:rsidR="00E81D7D" w:rsidRPr="00615E8C">
        <w:rPr>
          <w:rFonts w:ascii="Arial" w:hAnsi="Arial" w:cs="Arial"/>
          <w:lang w:val="en-US"/>
        </w:rPr>
        <w:t>,</w:t>
      </w:r>
      <w:r w:rsidR="00E81D7D">
        <w:rPr>
          <w:rFonts w:ascii="Arial" w:hAnsi="Arial" w:cs="Arial"/>
          <w:lang w:val="en-US"/>
        </w:rPr>
        <w:t xml:space="preserve"> patients</w:t>
      </w:r>
      <w:r w:rsidR="00E81D7D" w:rsidRPr="00615E8C">
        <w:rPr>
          <w:rFonts w:ascii="Arial" w:hAnsi="Arial" w:cs="Arial"/>
          <w:lang w:val="en-US"/>
        </w:rPr>
        <w:t xml:space="preserve"> from refugee camps, </w:t>
      </w:r>
      <w:r w:rsidR="00E81D7D">
        <w:rPr>
          <w:rFonts w:ascii="Arial" w:hAnsi="Arial" w:cs="Arial"/>
          <w:lang w:val="en-US"/>
        </w:rPr>
        <w:t xml:space="preserve">and </w:t>
      </w:r>
      <w:r w:rsidR="00E81D7D" w:rsidRPr="00615E8C">
        <w:rPr>
          <w:rFonts w:ascii="Arial" w:hAnsi="Arial" w:cs="Arial"/>
          <w:lang w:val="en-US"/>
        </w:rPr>
        <w:t>diabetic</w:t>
      </w:r>
      <w:r w:rsidR="00E81D7D">
        <w:rPr>
          <w:rFonts w:ascii="Arial" w:hAnsi="Arial" w:cs="Arial"/>
          <w:lang w:val="en-US"/>
        </w:rPr>
        <w:t>s.</w:t>
      </w:r>
    </w:p>
    <w:p w14:paraId="52429598" w14:textId="77777777" w:rsidR="006153CB" w:rsidRPr="00615E8C" w:rsidRDefault="006153CB" w:rsidP="00E865FC">
      <w:pPr>
        <w:spacing w:line="480" w:lineRule="auto"/>
        <w:jc w:val="both"/>
        <w:rPr>
          <w:rFonts w:ascii="Arial" w:hAnsi="Arial" w:cs="Arial"/>
          <w:lang w:val="en-US"/>
        </w:rPr>
      </w:pPr>
    </w:p>
    <w:p w14:paraId="6B6DA285" w14:textId="0FA08462" w:rsidR="00E42C66" w:rsidRDefault="00DD4DCA" w:rsidP="00E865FC">
      <w:pPr>
        <w:spacing w:line="480" w:lineRule="auto"/>
        <w:jc w:val="both"/>
        <w:rPr>
          <w:rFonts w:ascii="Arial" w:hAnsi="Arial" w:cs="Arial"/>
          <w:lang w:val="en-US"/>
        </w:rPr>
      </w:pPr>
      <w:r w:rsidRPr="00615E8C">
        <w:rPr>
          <w:rFonts w:ascii="Arial" w:eastAsia="Calibri" w:hAnsi="Arial" w:cs="Arial"/>
          <w:b/>
          <w:lang w:val="en-US"/>
        </w:rPr>
        <w:t xml:space="preserve">Study design. </w:t>
      </w:r>
      <w:r w:rsidR="00980800" w:rsidRPr="00615E8C">
        <w:rPr>
          <w:rFonts w:ascii="Arial" w:eastAsia="Calibri" w:hAnsi="Arial" w:cs="Arial"/>
          <w:lang w:val="en-US"/>
        </w:rPr>
        <w:t>This</w:t>
      </w:r>
      <w:r w:rsidR="00980800" w:rsidRPr="00615E8C">
        <w:rPr>
          <w:rFonts w:ascii="Arial" w:hAnsi="Arial" w:cs="Arial"/>
          <w:lang w:val="en-US"/>
        </w:rPr>
        <w:t xml:space="preserve"> </w:t>
      </w:r>
      <w:r w:rsidR="00980800" w:rsidRPr="00615E8C">
        <w:rPr>
          <w:rFonts w:ascii="Arial" w:eastAsia="Calibri" w:hAnsi="Arial" w:cs="Arial"/>
          <w:lang w:val="en-US"/>
        </w:rPr>
        <w:t>cross</w:t>
      </w:r>
      <w:r w:rsidR="00980800" w:rsidRPr="00615E8C">
        <w:rPr>
          <w:rFonts w:ascii="Arial" w:hAnsi="Arial" w:cs="Arial"/>
          <w:lang w:val="en-US"/>
        </w:rPr>
        <w:t>-</w:t>
      </w:r>
      <w:r w:rsidR="00980800" w:rsidRPr="00615E8C">
        <w:rPr>
          <w:rFonts w:ascii="Arial" w:eastAsia="Calibri" w:hAnsi="Arial" w:cs="Arial"/>
          <w:lang w:val="en-US"/>
        </w:rPr>
        <w:t>sectional</w:t>
      </w:r>
      <w:r w:rsidR="00E91956">
        <w:rPr>
          <w:rFonts w:ascii="Arial" w:hAnsi="Arial" w:cs="Arial"/>
          <w:lang w:val="en-US"/>
        </w:rPr>
        <w:t xml:space="preserve"> </w:t>
      </w:r>
      <w:r w:rsidR="00980800" w:rsidRPr="00615E8C">
        <w:rPr>
          <w:rFonts w:ascii="Arial" w:hAnsi="Arial" w:cs="Arial"/>
          <w:lang w:val="en-US"/>
        </w:rPr>
        <w:t xml:space="preserve">study </w:t>
      </w:r>
      <w:r w:rsidR="00E42C66">
        <w:rPr>
          <w:rFonts w:ascii="Arial" w:hAnsi="Arial" w:cs="Arial"/>
          <w:lang w:val="en-US"/>
        </w:rPr>
        <w:t xml:space="preserve">combines several sources of </w:t>
      </w:r>
      <w:r w:rsidR="0063253B">
        <w:rPr>
          <w:rFonts w:ascii="Arial" w:hAnsi="Arial" w:cs="Arial"/>
          <w:lang w:val="en-US"/>
        </w:rPr>
        <w:t>triangulated quantitative and qualitative data to assess the</w:t>
      </w:r>
      <w:r w:rsidR="00CC5A60">
        <w:rPr>
          <w:rFonts w:ascii="Arial" w:hAnsi="Arial" w:cs="Arial"/>
          <w:lang w:val="en-US"/>
        </w:rPr>
        <w:t xml:space="preserve"> coverage, penetration, and fidelity to implementation of Xpert testing in Uganda’s hub and spoke model from the </w:t>
      </w:r>
      <w:r w:rsidR="00E91956">
        <w:rPr>
          <w:rFonts w:ascii="Arial" w:hAnsi="Arial" w:cs="Arial"/>
          <w:lang w:val="en-US"/>
        </w:rPr>
        <w:t>perspective of level III-IV community health facilities.</w:t>
      </w:r>
    </w:p>
    <w:p w14:paraId="1B6F283C" w14:textId="77777777" w:rsidR="00E81D7D" w:rsidRDefault="00E81D7D" w:rsidP="00E865FC">
      <w:pPr>
        <w:spacing w:line="480" w:lineRule="auto"/>
        <w:jc w:val="both"/>
        <w:rPr>
          <w:rFonts w:ascii="Arial" w:hAnsi="Arial" w:cs="Arial"/>
          <w:lang w:val="en-US"/>
        </w:rPr>
      </w:pPr>
    </w:p>
    <w:p w14:paraId="19EC1DD4" w14:textId="77777777" w:rsidR="001B0609" w:rsidRDefault="00532A11" w:rsidP="00BC7D53">
      <w:pPr>
        <w:spacing w:line="480" w:lineRule="auto"/>
        <w:jc w:val="both"/>
        <w:rPr>
          <w:rFonts w:ascii="Arial" w:eastAsia="Calibri" w:hAnsi="Arial" w:cs="Arial"/>
          <w:lang w:val="en-US"/>
        </w:rPr>
      </w:pPr>
      <w:r w:rsidRPr="00615E8C">
        <w:rPr>
          <w:rFonts w:ascii="Arial" w:eastAsia="Calibri" w:hAnsi="Arial" w:cs="Arial"/>
          <w:b/>
          <w:lang w:val="en-US"/>
        </w:rPr>
        <w:t>Data</w:t>
      </w:r>
      <w:r w:rsidRPr="00615E8C">
        <w:rPr>
          <w:rFonts w:ascii="Arial" w:hAnsi="Arial" w:cs="Arial"/>
          <w:b/>
          <w:lang w:val="en-US"/>
        </w:rPr>
        <w:t xml:space="preserve"> </w:t>
      </w:r>
      <w:r w:rsidRPr="00615E8C">
        <w:rPr>
          <w:rFonts w:ascii="Arial" w:eastAsia="Calibri" w:hAnsi="Arial" w:cs="Arial"/>
          <w:b/>
          <w:lang w:val="en-US"/>
        </w:rPr>
        <w:t>collection</w:t>
      </w:r>
      <w:r w:rsidR="007563BB" w:rsidRPr="00615E8C">
        <w:rPr>
          <w:rFonts w:ascii="Arial" w:hAnsi="Arial" w:cs="Arial"/>
          <w:i/>
          <w:lang w:val="en-US"/>
        </w:rPr>
        <w:t>.</w:t>
      </w:r>
      <w:r w:rsidR="008E2C20" w:rsidRPr="00615E8C">
        <w:rPr>
          <w:rFonts w:ascii="Arial" w:hAnsi="Arial" w:cs="Arial"/>
          <w:i/>
          <w:lang w:val="en-US"/>
        </w:rPr>
        <w:t xml:space="preserve"> </w:t>
      </w:r>
      <w:r w:rsidR="00D869FE" w:rsidRPr="00615E8C">
        <w:rPr>
          <w:rFonts w:ascii="Arial" w:eastAsia="Calibri" w:hAnsi="Arial" w:cs="Arial"/>
          <w:lang w:val="en-US"/>
        </w:rPr>
        <w:t>Data</w:t>
      </w:r>
      <w:r w:rsidR="00D869FE" w:rsidRPr="00615E8C">
        <w:rPr>
          <w:rFonts w:ascii="Arial" w:hAnsi="Arial" w:cs="Arial"/>
          <w:lang w:val="en-US"/>
        </w:rPr>
        <w:t xml:space="preserve"> </w:t>
      </w:r>
      <w:r w:rsidR="00D869FE" w:rsidRPr="00615E8C">
        <w:rPr>
          <w:rFonts w:ascii="Arial" w:eastAsia="Calibri" w:hAnsi="Arial" w:cs="Arial"/>
          <w:lang w:val="en-US"/>
        </w:rPr>
        <w:t>for</w:t>
      </w:r>
      <w:r w:rsidR="00D869FE" w:rsidRPr="00615E8C">
        <w:rPr>
          <w:rFonts w:ascii="Arial" w:hAnsi="Arial" w:cs="Arial"/>
          <w:lang w:val="en-US"/>
        </w:rPr>
        <w:t xml:space="preserve"> </w:t>
      </w:r>
      <w:r w:rsidR="00D869FE" w:rsidRPr="00615E8C">
        <w:rPr>
          <w:rFonts w:ascii="Arial" w:eastAsia="Calibri" w:hAnsi="Arial" w:cs="Arial"/>
          <w:lang w:val="en-US"/>
        </w:rPr>
        <w:t>this</w:t>
      </w:r>
      <w:r w:rsidR="00D869FE" w:rsidRPr="00615E8C">
        <w:rPr>
          <w:rFonts w:ascii="Arial" w:hAnsi="Arial" w:cs="Arial"/>
          <w:lang w:val="en-US"/>
        </w:rPr>
        <w:t xml:space="preserve"> </w:t>
      </w:r>
      <w:r w:rsidR="00D869FE" w:rsidRPr="00615E8C">
        <w:rPr>
          <w:rFonts w:ascii="Arial" w:eastAsia="Calibri" w:hAnsi="Arial" w:cs="Arial"/>
          <w:lang w:val="en-US"/>
        </w:rPr>
        <w:t>study</w:t>
      </w:r>
      <w:r w:rsidR="00D869FE" w:rsidRPr="00615E8C">
        <w:rPr>
          <w:rFonts w:ascii="Arial" w:hAnsi="Arial" w:cs="Arial"/>
          <w:lang w:val="en-US"/>
        </w:rPr>
        <w:t xml:space="preserve"> </w:t>
      </w:r>
      <w:r w:rsidR="00D869FE" w:rsidRPr="00615E8C">
        <w:rPr>
          <w:rFonts w:ascii="Arial" w:eastAsia="Calibri" w:hAnsi="Arial" w:cs="Arial"/>
          <w:lang w:val="en-US"/>
        </w:rPr>
        <w:t>was</w:t>
      </w:r>
      <w:r w:rsidR="00D869FE" w:rsidRPr="00615E8C">
        <w:rPr>
          <w:rFonts w:ascii="Arial" w:hAnsi="Arial" w:cs="Arial"/>
          <w:lang w:val="en-US"/>
        </w:rPr>
        <w:t xml:space="preserve"> </w:t>
      </w:r>
      <w:r w:rsidR="00D869FE" w:rsidRPr="00615E8C">
        <w:rPr>
          <w:rFonts w:ascii="Arial" w:eastAsia="Calibri" w:hAnsi="Arial" w:cs="Arial"/>
          <w:lang w:val="en-US"/>
        </w:rPr>
        <w:t>obtained</w:t>
      </w:r>
      <w:r w:rsidR="00D869FE" w:rsidRPr="00615E8C">
        <w:rPr>
          <w:rFonts w:ascii="Arial" w:hAnsi="Arial" w:cs="Arial"/>
          <w:lang w:val="en-US"/>
        </w:rPr>
        <w:t xml:space="preserve"> </w:t>
      </w:r>
      <w:r w:rsidR="00DD4DCA" w:rsidRPr="00615E8C">
        <w:rPr>
          <w:rFonts w:ascii="Arial" w:eastAsia="Calibri" w:hAnsi="Arial" w:cs="Arial"/>
          <w:lang w:val="en-US"/>
        </w:rPr>
        <w:t>in three ways</w:t>
      </w:r>
      <w:r w:rsidR="00B4508B" w:rsidRPr="00615E8C">
        <w:rPr>
          <w:rFonts w:ascii="Arial" w:eastAsia="Calibri" w:hAnsi="Arial" w:cs="Arial"/>
          <w:lang w:val="en-US"/>
        </w:rPr>
        <w:t>: survey</w:t>
      </w:r>
      <w:r w:rsidR="00DC2E5C" w:rsidRPr="00615E8C">
        <w:rPr>
          <w:rFonts w:ascii="Arial" w:eastAsia="Calibri" w:hAnsi="Arial" w:cs="Arial"/>
          <w:lang w:val="en-US"/>
        </w:rPr>
        <w:t>s</w:t>
      </w:r>
      <w:r w:rsidR="00B4508B" w:rsidRPr="00615E8C">
        <w:rPr>
          <w:rFonts w:ascii="Arial" w:eastAsia="Calibri" w:hAnsi="Arial" w:cs="Arial"/>
          <w:lang w:val="en-US"/>
        </w:rPr>
        <w:t xml:space="preserve">, </w:t>
      </w:r>
      <w:r w:rsidR="00FF682C" w:rsidRPr="00615E8C">
        <w:rPr>
          <w:rFonts w:ascii="Arial" w:eastAsia="Calibri" w:hAnsi="Arial" w:cs="Arial"/>
          <w:lang w:val="en-US"/>
        </w:rPr>
        <w:t xml:space="preserve">data </w:t>
      </w:r>
      <w:r w:rsidR="00B4508B" w:rsidRPr="00615E8C">
        <w:rPr>
          <w:rFonts w:ascii="Arial" w:eastAsia="Calibri" w:hAnsi="Arial" w:cs="Arial"/>
          <w:lang w:val="en-US"/>
        </w:rPr>
        <w:t>abstraction</w:t>
      </w:r>
      <w:r w:rsidR="00DE6091" w:rsidRPr="00615E8C">
        <w:rPr>
          <w:rFonts w:ascii="Arial" w:eastAsia="Calibri" w:hAnsi="Arial" w:cs="Arial"/>
          <w:lang w:val="en-US"/>
        </w:rPr>
        <w:t xml:space="preserve"> from routine health registers</w:t>
      </w:r>
      <w:r w:rsidR="00AB15DA" w:rsidRPr="00615E8C">
        <w:rPr>
          <w:rFonts w:ascii="Arial" w:eastAsia="Calibri" w:hAnsi="Arial" w:cs="Arial"/>
          <w:lang w:val="en-US"/>
        </w:rPr>
        <w:t>, and field notes</w:t>
      </w:r>
      <w:r w:rsidR="00E86E5C">
        <w:rPr>
          <w:rFonts w:ascii="Arial" w:eastAsia="Calibri" w:hAnsi="Arial" w:cs="Arial"/>
          <w:lang w:val="en-US"/>
        </w:rPr>
        <w:t xml:space="preserve"> </w:t>
      </w:r>
      <w:r w:rsidR="00297A9F">
        <w:rPr>
          <w:rFonts w:ascii="Arial" w:eastAsia="Calibri" w:hAnsi="Arial" w:cs="Arial"/>
          <w:lang w:val="en-US"/>
        </w:rPr>
        <w:t>recorded</w:t>
      </w:r>
      <w:r w:rsidR="00E86E5C">
        <w:rPr>
          <w:rFonts w:ascii="Arial" w:eastAsia="Calibri" w:hAnsi="Arial" w:cs="Arial"/>
          <w:lang w:val="en-US"/>
        </w:rPr>
        <w:t xml:space="preserve"> by study staff from observing community health center staff, work processes and personal communication</w:t>
      </w:r>
      <w:r w:rsidR="00FF682C" w:rsidRPr="00615E8C">
        <w:rPr>
          <w:rFonts w:ascii="Arial" w:eastAsia="Calibri" w:hAnsi="Arial" w:cs="Arial"/>
          <w:lang w:val="en-US"/>
        </w:rPr>
        <w:t>.</w:t>
      </w:r>
      <w:r w:rsidR="00B4508B" w:rsidRPr="00615E8C">
        <w:rPr>
          <w:rFonts w:ascii="Arial" w:eastAsia="Calibri" w:hAnsi="Arial" w:cs="Arial"/>
          <w:lang w:val="en-US"/>
        </w:rPr>
        <w:t xml:space="preserve"> </w:t>
      </w:r>
      <w:r w:rsidR="00250A7F">
        <w:rPr>
          <w:rFonts w:ascii="Arial" w:eastAsia="Calibri" w:hAnsi="Arial" w:cs="Arial"/>
          <w:lang w:val="en-US"/>
        </w:rPr>
        <w:t>This data was collected as part of a mapp</w:t>
      </w:r>
      <w:r w:rsidR="00D85839">
        <w:rPr>
          <w:rFonts w:ascii="Arial" w:eastAsia="Calibri" w:hAnsi="Arial" w:cs="Arial"/>
          <w:lang w:val="en-US"/>
        </w:rPr>
        <w:t xml:space="preserve">ing exercise in preparation for studies conducted by the Uganda Tuberculosis Implementation Research Consortium (U-TIRC) aiming to assess and improve TB diagnostic evaluation </w:t>
      </w:r>
      <w:r w:rsidR="00BC7D53">
        <w:rPr>
          <w:rFonts w:ascii="Arial" w:eastAsia="Calibri" w:hAnsi="Arial" w:cs="Arial"/>
          <w:lang w:val="en-US"/>
        </w:rPr>
        <w:t xml:space="preserve">in Uganda. </w:t>
      </w:r>
    </w:p>
    <w:p w14:paraId="6AA05F2D" w14:textId="77777777" w:rsidR="00BC7D53" w:rsidRPr="00615E8C" w:rsidRDefault="00BC7D53" w:rsidP="00BC7D53">
      <w:pPr>
        <w:spacing w:line="480" w:lineRule="auto"/>
        <w:jc w:val="both"/>
        <w:rPr>
          <w:rFonts w:ascii="Arial" w:hAnsi="Arial" w:cs="Arial"/>
          <w:lang w:val="en-US"/>
        </w:rPr>
      </w:pPr>
    </w:p>
    <w:p w14:paraId="2A51A9CE" w14:textId="5D3497AF" w:rsidR="001B0609" w:rsidRDefault="00D869FE" w:rsidP="00E865FC">
      <w:pPr>
        <w:spacing w:line="480" w:lineRule="auto"/>
        <w:jc w:val="both"/>
        <w:rPr>
          <w:rFonts w:ascii="Arial" w:eastAsia="Calibri" w:hAnsi="Arial" w:cs="Arial"/>
          <w:lang w:val="en-US"/>
        </w:rPr>
      </w:pPr>
      <w:r w:rsidRPr="00615E8C">
        <w:rPr>
          <w:rFonts w:ascii="Arial" w:eastAsia="Calibri" w:hAnsi="Arial" w:cs="Arial"/>
          <w:lang w:val="en-US"/>
        </w:rPr>
        <w:t>First</w:t>
      </w:r>
      <w:r w:rsidRPr="00615E8C">
        <w:rPr>
          <w:rFonts w:ascii="Arial" w:hAnsi="Arial" w:cs="Arial"/>
          <w:lang w:val="en-US"/>
        </w:rPr>
        <w:t xml:space="preserve">, </w:t>
      </w:r>
      <w:r w:rsidR="00195FA1" w:rsidRPr="00615E8C">
        <w:rPr>
          <w:rFonts w:ascii="Arial" w:eastAsia="Calibri" w:hAnsi="Arial" w:cs="Arial"/>
          <w:lang w:val="en-US"/>
        </w:rPr>
        <w:t>to</w:t>
      </w:r>
      <w:r w:rsidR="00195FA1" w:rsidRPr="00615E8C">
        <w:rPr>
          <w:rFonts w:ascii="Arial" w:hAnsi="Arial" w:cs="Arial"/>
          <w:lang w:val="en-US"/>
        </w:rPr>
        <w:t xml:space="preserve"> </w:t>
      </w:r>
      <w:r w:rsidR="00195FA1" w:rsidRPr="00615E8C">
        <w:rPr>
          <w:rFonts w:ascii="Arial" w:eastAsia="Calibri" w:hAnsi="Arial" w:cs="Arial"/>
          <w:lang w:val="en-US"/>
        </w:rPr>
        <w:t>assess</w:t>
      </w:r>
      <w:r w:rsidR="00195FA1" w:rsidRPr="00615E8C">
        <w:rPr>
          <w:rFonts w:ascii="Arial" w:hAnsi="Arial" w:cs="Arial"/>
          <w:lang w:val="en-US"/>
        </w:rPr>
        <w:t xml:space="preserve"> </w:t>
      </w:r>
      <w:r w:rsidR="00195FA1" w:rsidRPr="00615E8C">
        <w:rPr>
          <w:rFonts w:ascii="Arial" w:eastAsia="Calibri" w:hAnsi="Arial" w:cs="Arial"/>
          <w:lang w:val="en-US"/>
        </w:rPr>
        <w:t>characteristics</w:t>
      </w:r>
      <w:r w:rsidR="00195FA1" w:rsidRPr="00615E8C">
        <w:rPr>
          <w:rFonts w:ascii="Arial" w:hAnsi="Arial" w:cs="Arial"/>
          <w:lang w:val="en-US"/>
        </w:rPr>
        <w:t xml:space="preserve"> </w:t>
      </w:r>
      <w:r w:rsidR="00195FA1" w:rsidRPr="00615E8C">
        <w:rPr>
          <w:rFonts w:ascii="Arial" w:eastAsia="Calibri" w:hAnsi="Arial" w:cs="Arial"/>
          <w:lang w:val="en-US"/>
        </w:rPr>
        <w:t>of</w:t>
      </w:r>
      <w:r w:rsidR="00195FA1" w:rsidRPr="00615E8C">
        <w:rPr>
          <w:rFonts w:ascii="Arial" w:hAnsi="Arial" w:cs="Arial"/>
          <w:lang w:val="en-US"/>
        </w:rPr>
        <w:t xml:space="preserve"> </w:t>
      </w:r>
      <w:r w:rsidR="00195FA1" w:rsidRPr="00615E8C">
        <w:rPr>
          <w:rFonts w:ascii="Arial" w:eastAsia="Calibri" w:hAnsi="Arial" w:cs="Arial"/>
          <w:lang w:val="en-US"/>
        </w:rPr>
        <w:t>the</w:t>
      </w:r>
      <w:r w:rsidR="00195FA1" w:rsidRPr="00615E8C">
        <w:rPr>
          <w:rFonts w:ascii="Arial" w:hAnsi="Arial" w:cs="Arial"/>
          <w:lang w:val="en-US"/>
        </w:rPr>
        <w:t xml:space="preserve"> </w:t>
      </w:r>
      <w:r w:rsidR="00195FA1" w:rsidRPr="00615E8C">
        <w:rPr>
          <w:rFonts w:ascii="Arial" w:eastAsia="Calibri" w:hAnsi="Arial" w:cs="Arial"/>
          <w:lang w:val="en-US"/>
        </w:rPr>
        <w:t>community</w:t>
      </w:r>
      <w:r w:rsidR="00195FA1" w:rsidRPr="00615E8C">
        <w:rPr>
          <w:rFonts w:ascii="Arial" w:hAnsi="Arial" w:cs="Arial"/>
          <w:lang w:val="en-US"/>
        </w:rPr>
        <w:t xml:space="preserve"> </w:t>
      </w:r>
      <w:r w:rsidR="00195FA1" w:rsidRPr="00615E8C">
        <w:rPr>
          <w:rFonts w:ascii="Arial" w:eastAsia="Calibri" w:hAnsi="Arial" w:cs="Arial"/>
          <w:lang w:val="en-US"/>
        </w:rPr>
        <w:t>health</w:t>
      </w:r>
      <w:r w:rsidR="00195FA1" w:rsidRPr="00615E8C">
        <w:rPr>
          <w:rFonts w:ascii="Arial" w:hAnsi="Arial" w:cs="Arial"/>
          <w:lang w:val="en-US"/>
        </w:rPr>
        <w:t xml:space="preserve"> </w:t>
      </w:r>
      <w:r w:rsidR="00195FA1" w:rsidRPr="00615E8C">
        <w:rPr>
          <w:rFonts w:ascii="Arial" w:eastAsia="Calibri" w:hAnsi="Arial" w:cs="Arial"/>
          <w:lang w:val="en-US"/>
        </w:rPr>
        <w:t>centers</w:t>
      </w:r>
      <w:r w:rsidR="00195FA1" w:rsidRPr="00615E8C">
        <w:rPr>
          <w:rFonts w:ascii="Arial" w:hAnsi="Arial" w:cs="Arial"/>
          <w:lang w:val="en-US"/>
        </w:rPr>
        <w:t xml:space="preserve">, </w:t>
      </w:r>
      <w:r w:rsidR="00195FA1" w:rsidRPr="00615E8C">
        <w:rPr>
          <w:rFonts w:ascii="Arial" w:eastAsia="Calibri" w:hAnsi="Arial" w:cs="Arial"/>
          <w:lang w:val="en-US"/>
        </w:rPr>
        <w:t>a</w:t>
      </w:r>
      <w:r w:rsidR="00195FA1" w:rsidRPr="00615E8C">
        <w:rPr>
          <w:rFonts w:ascii="Arial" w:hAnsi="Arial" w:cs="Arial"/>
          <w:lang w:val="en-US"/>
        </w:rPr>
        <w:t xml:space="preserve"> </w:t>
      </w:r>
      <w:r w:rsidR="00195FA1" w:rsidRPr="00615E8C">
        <w:rPr>
          <w:rFonts w:ascii="Arial" w:eastAsia="Calibri" w:hAnsi="Arial" w:cs="Arial"/>
          <w:lang w:val="en-US"/>
        </w:rPr>
        <w:t>research</w:t>
      </w:r>
      <w:r w:rsidR="00195FA1" w:rsidRPr="00615E8C">
        <w:rPr>
          <w:rFonts w:ascii="Arial" w:hAnsi="Arial" w:cs="Arial"/>
          <w:lang w:val="en-US"/>
        </w:rPr>
        <w:t xml:space="preserve"> </w:t>
      </w:r>
      <w:r w:rsidR="00195FA1" w:rsidRPr="00615E8C">
        <w:rPr>
          <w:rFonts w:ascii="Arial" w:eastAsia="Calibri" w:hAnsi="Arial" w:cs="Arial"/>
          <w:lang w:val="en-US"/>
        </w:rPr>
        <w:t>staff</w:t>
      </w:r>
      <w:r w:rsidR="00195FA1" w:rsidRPr="00615E8C">
        <w:rPr>
          <w:rFonts w:ascii="Arial" w:hAnsi="Arial" w:cs="Arial"/>
          <w:lang w:val="en-US"/>
        </w:rPr>
        <w:t xml:space="preserve"> </w:t>
      </w:r>
      <w:r w:rsidR="00195FA1" w:rsidRPr="00615E8C">
        <w:rPr>
          <w:rFonts w:ascii="Arial" w:eastAsia="Calibri" w:hAnsi="Arial" w:cs="Arial"/>
          <w:lang w:val="en-US"/>
        </w:rPr>
        <w:t>member</w:t>
      </w:r>
      <w:r w:rsidR="00195FA1" w:rsidRPr="00615E8C">
        <w:rPr>
          <w:rFonts w:ascii="Arial" w:hAnsi="Arial" w:cs="Arial"/>
          <w:lang w:val="en-US"/>
        </w:rPr>
        <w:t xml:space="preserve"> </w:t>
      </w:r>
      <w:r w:rsidR="00DE6091" w:rsidRPr="00615E8C">
        <w:rPr>
          <w:rFonts w:ascii="Arial" w:eastAsia="Calibri" w:hAnsi="Arial" w:cs="Arial"/>
          <w:lang w:val="en-US"/>
        </w:rPr>
        <w:t xml:space="preserve">administered a </w:t>
      </w:r>
      <w:r w:rsidR="00195FA1" w:rsidRPr="00615E8C">
        <w:rPr>
          <w:rFonts w:ascii="Arial" w:eastAsia="Calibri" w:hAnsi="Arial" w:cs="Arial"/>
          <w:lang w:val="en-US"/>
        </w:rPr>
        <w:t>site</w:t>
      </w:r>
      <w:r w:rsidR="00195FA1" w:rsidRPr="00615E8C">
        <w:rPr>
          <w:rFonts w:ascii="Arial" w:hAnsi="Arial" w:cs="Arial"/>
          <w:lang w:val="en-US"/>
        </w:rPr>
        <w:t xml:space="preserve"> </w:t>
      </w:r>
      <w:r w:rsidR="00195FA1" w:rsidRPr="00615E8C">
        <w:rPr>
          <w:rFonts w:ascii="Arial" w:eastAsia="Calibri" w:hAnsi="Arial" w:cs="Arial"/>
          <w:lang w:val="en-US"/>
        </w:rPr>
        <w:t>assessment</w:t>
      </w:r>
      <w:r w:rsidR="00195FA1" w:rsidRPr="00615E8C">
        <w:rPr>
          <w:rFonts w:ascii="Arial" w:hAnsi="Arial" w:cs="Arial"/>
          <w:lang w:val="en-US"/>
        </w:rPr>
        <w:t xml:space="preserve"> </w:t>
      </w:r>
      <w:r w:rsidR="00195FA1" w:rsidRPr="00615E8C">
        <w:rPr>
          <w:rFonts w:ascii="Arial" w:eastAsia="Calibri" w:hAnsi="Arial" w:cs="Arial"/>
          <w:lang w:val="en-US"/>
        </w:rPr>
        <w:t>survey</w:t>
      </w:r>
      <w:r w:rsidR="00195FA1" w:rsidRPr="00615E8C">
        <w:rPr>
          <w:rFonts w:ascii="Arial" w:hAnsi="Arial" w:cs="Arial"/>
          <w:lang w:val="en-US"/>
        </w:rPr>
        <w:t xml:space="preserve"> </w:t>
      </w:r>
      <w:r w:rsidR="00DE6091" w:rsidRPr="00615E8C">
        <w:rPr>
          <w:rFonts w:ascii="Arial" w:hAnsi="Arial" w:cs="Arial"/>
          <w:lang w:val="en-US"/>
        </w:rPr>
        <w:t xml:space="preserve">to clinic staff </w:t>
      </w:r>
      <w:r w:rsidR="00195FA1" w:rsidRPr="00615E8C">
        <w:rPr>
          <w:rFonts w:ascii="Arial" w:eastAsia="Calibri" w:hAnsi="Arial" w:cs="Arial"/>
          <w:lang w:val="en-US"/>
        </w:rPr>
        <w:t>using</w:t>
      </w:r>
      <w:r w:rsidR="00195FA1" w:rsidRPr="00615E8C">
        <w:rPr>
          <w:rFonts w:ascii="Arial" w:hAnsi="Arial" w:cs="Arial"/>
          <w:lang w:val="en-US"/>
        </w:rPr>
        <w:t xml:space="preserve"> </w:t>
      </w:r>
      <w:r w:rsidR="00195FA1" w:rsidRPr="00615E8C">
        <w:rPr>
          <w:rFonts w:ascii="Arial" w:eastAsia="Calibri" w:hAnsi="Arial" w:cs="Arial"/>
          <w:lang w:val="en-US"/>
        </w:rPr>
        <w:t>a</w:t>
      </w:r>
      <w:r w:rsidR="00195FA1" w:rsidRPr="00615E8C">
        <w:rPr>
          <w:rFonts w:ascii="Arial" w:hAnsi="Arial" w:cs="Arial"/>
          <w:lang w:val="en-US"/>
        </w:rPr>
        <w:t xml:space="preserve"> </w:t>
      </w:r>
      <w:r w:rsidR="00195FA1" w:rsidRPr="00615E8C">
        <w:rPr>
          <w:rFonts w:ascii="Arial" w:eastAsia="Calibri" w:hAnsi="Arial" w:cs="Arial"/>
          <w:lang w:val="en-US"/>
        </w:rPr>
        <w:t>standardi</w:t>
      </w:r>
      <w:r w:rsidR="00863CBE" w:rsidRPr="00615E8C">
        <w:rPr>
          <w:rFonts w:ascii="Arial" w:eastAsia="Calibri" w:hAnsi="Arial" w:cs="Arial"/>
          <w:lang w:val="en-US"/>
        </w:rPr>
        <w:t>z</w:t>
      </w:r>
      <w:r w:rsidR="00195FA1" w:rsidRPr="00615E8C">
        <w:rPr>
          <w:rFonts w:ascii="Arial" w:eastAsia="Calibri" w:hAnsi="Arial" w:cs="Arial"/>
          <w:lang w:val="en-US"/>
        </w:rPr>
        <w:t>ed</w:t>
      </w:r>
      <w:r w:rsidR="00195FA1" w:rsidRPr="00615E8C">
        <w:rPr>
          <w:rFonts w:ascii="Arial" w:hAnsi="Arial" w:cs="Arial"/>
          <w:lang w:val="en-US"/>
        </w:rPr>
        <w:t xml:space="preserve"> </w:t>
      </w:r>
      <w:r w:rsidR="00195FA1" w:rsidRPr="00615E8C">
        <w:rPr>
          <w:rFonts w:ascii="Arial" w:eastAsia="Calibri" w:hAnsi="Arial" w:cs="Arial"/>
          <w:lang w:val="en-US"/>
        </w:rPr>
        <w:t>tool</w:t>
      </w:r>
      <w:r w:rsidR="001E7AEC">
        <w:rPr>
          <w:rFonts w:ascii="Arial" w:eastAsia="Calibri" w:hAnsi="Arial" w:cs="Arial"/>
          <w:lang w:val="en-US"/>
        </w:rPr>
        <w:t xml:space="preserve"> (Supplement </w:t>
      </w:r>
      <w:r w:rsidR="001E7AEC">
        <w:rPr>
          <w:rFonts w:ascii="Arial" w:eastAsia="Calibri" w:hAnsi="Arial" w:cs="Arial"/>
          <w:lang w:val="en-US"/>
        </w:rPr>
        <w:lastRenderedPageBreak/>
        <w:t>file)</w:t>
      </w:r>
      <w:r w:rsidR="00195FA1" w:rsidRPr="00615E8C">
        <w:rPr>
          <w:rFonts w:ascii="Arial" w:hAnsi="Arial" w:cs="Arial"/>
          <w:lang w:val="en-US"/>
        </w:rPr>
        <w:t xml:space="preserve"> </w:t>
      </w:r>
      <w:r w:rsidR="00CA6731" w:rsidRPr="00615E8C">
        <w:rPr>
          <w:rFonts w:ascii="Arial" w:hAnsi="Arial" w:cs="Arial"/>
          <w:lang w:val="en-US"/>
        </w:rPr>
        <w:t xml:space="preserve">developed </w:t>
      </w:r>
      <w:r w:rsidR="003C0DA3">
        <w:rPr>
          <w:rFonts w:ascii="Arial" w:hAnsi="Arial" w:cs="Arial"/>
          <w:lang w:val="en-US"/>
        </w:rPr>
        <w:t xml:space="preserve">for this study </w:t>
      </w:r>
      <w:r w:rsidR="00195FA1" w:rsidRPr="00615E8C">
        <w:rPr>
          <w:rFonts w:ascii="Arial" w:eastAsia="Calibri" w:hAnsi="Arial" w:cs="Arial"/>
          <w:lang w:val="en-US"/>
        </w:rPr>
        <w:t>to</w:t>
      </w:r>
      <w:r w:rsidR="00195FA1" w:rsidRPr="00615E8C">
        <w:rPr>
          <w:rFonts w:ascii="Arial" w:hAnsi="Arial" w:cs="Arial"/>
          <w:lang w:val="en-US"/>
        </w:rPr>
        <w:t xml:space="preserve"> </w:t>
      </w:r>
      <w:r w:rsidR="00195FA1" w:rsidRPr="00615E8C">
        <w:rPr>
          <w:rFonts w:ascii="Arial" w:eastAsia="Calibri" w:hAnsi="Arial" w:cs="Arial"/>
          <w:lang w:val="en-US"/>
        </w:rPr>
        <w:t>capture</w:t>
      </w:r>
      <w:r w:rsidR="00195FA1" w:rsidRPr="00615E8C">
        <w:rPr>
          <w:rFonts w:ascii="Arial" w:hAnsi="Arial" w:cs="Arial"/>
          <w:lang w:val="en-US"/>
        </w:rPr>
        <w:t xml:space="preserve"> </w:t>
      </w:r>
      <w:r w:rsidR="00195FA1" w:rsidRPr="00615E8C">
        <w:rPr>
          <w:rFonts w:ascii="Arial" w:eastAsia="Calibri" w:hAnsi="Arial" w:cs="Arial"/>
          <w:lang w:val="en-US"/>
        </w:rPr>
        <w:t>information</w:t>
      </w:r>
      <w:r w:rsidR="00195FA1" w:rsidRPr="00615E8C">
        <w:rPr>
          <w:rFonts w:ascii="Arial" w:hAnsi="Arial" w:cs="Arial"/>
          <w:lang w:val="en-US"/>
        </w:rPr>
        <w:t xml:space="preserve"> </w:t>
      </w:r>
      <w:r w:rsidR="00195FA1" w:rsidRPr="00615E8C">
        <w:rPr>
          <w:rFonts w:ascii="Arial" w:eastAsia="Calibri" w:hAnsi="Arial" w:cs="Arial"/>
          <w:lang w:val="en-US"/>
        </w:rPr>
        <w:t>on</w:t>
      </w:r>
      <w:r w:rsidR="00195FA1" w:rsidRPr="00615E8C">
        <w:rPr>
          <w:rFonts w:ascii="Arial" w:hAnsi="Arial" w:cs="Arial"/>
          <w:lang w:val="en-US"/>
        </w:rPr>
        <w:t xml:space="preserve"> </w:t>
      </w:r>
      <w:r w:rsidR="00195FA1" w:rsidRPr="00615E8C">
        <w:rPr>
          <w:rFonts w:ascii="Arial" w:eastAsia="Calibri" w:hAnsi="Arial" w:cs="Arial"/>
          <w:lang w:val="en-US"/>
        </w:rPr>
        <w:t>infection</w:t>
      </w:r>
      <w:r w:rsidR="00195FA1" w:rsidRPr="00615E8C">
        <w:rPr>
          <w:rFonts w:ascii="Arial" w:hAnsi="Arial" w:cs="Arial"/>
          <w:lang w:val="en-US"/>
        </w:rPr>
        <w:t xml:space="preserve"> </w:t>
      </w:r>
      <w:r w:rsidR="00195FA1" w:rsidRPr="00615E8C">
        <w:rPr>
          <w:rFonts w:ascii="Arial" w:eastAsia="Calibri" w:hAnsi="Arial" w:cs="Arial"/>
          <w:lang w:val="en-US"/>
        </w:rPr>
        <w:t>control</w:t>
      </w:r>
      <w:r w:rsidR="00195FA1" w:rsidRPr="00615E8C">
        <w:rPr>
          <w:rFonts w:ascii="Arial" w:hAnsi="Arial" w:cs="Arial"/>
          <w:lang w:val="en-US"/>
        </w:rPr>
        <w:t xml:space="preserve"> </w:t>
      </w:r>
      <w:r w:rsidR="00195FA1" w:rsidRPr="00615E8C">
        <w:rPr>
          <w:rFonts w:ascii="Arial" w:eastAsia="Calibri" w:hAnsi="Arial" w:cs="Arial"/>
          <w:lang w:val="en-US"/>
        </w:rPr>
        <w:t>procedures</w:t>
      </w:r>
      <w:r w:rsidR="00A13842">
        <w:rPr>
          <w:rFonts w:ascii="Arial" w:hAnsi="Arial" w:cs="Arial"/>
          <w:lang w:val="en-US"/>
        </w:rPr>
        <w:t>;</w:t>
      </w:r>
      <w:r w:rsidR="00195FA1" w:rsidRPr="00615E8C">
        <w:rPr>
          <w:rFonts w:ascii="Arial" w:hAnsi="Arial" w:cs="Arial"/>
          <w:lang w:val="en-US"/>
        </w:rPr>
        <w:t xml:space="preserve"> </w:t>
      </w:r>
      <w:r w:rsidR="00195FA1" w:rsidRPr="00615E8C">
        <w:rPr>
          <w:rFonts w:ascii="Arial" w:eastAsia="Calibri" w:hAnsi="Arial" w:cs="Arial"/>
          <w:lang w:val="en-US"/>
        </w:rPr>
        <w:t>laboratory</w:t>
      </w:r>
      <w:r w:rsidR="00195FA1" w:rsidRPr="00615E8C">
        <w:rPr>
          <w:rFonts w:ascii="Arial" w:hAnsi="Arial" w:cs="Arial"/>
          <w:lang w:val="en-US"/>
        </w:rPr>
        <w:t xml:space="preserve"> </w:t>
      </w:r>
      <w:r w:rsidR="00195FA1" w:rsidRPr="00615E8C">
        <w:rPr>
          <w:rFonts w:ascii="Arial" w:eastAsia="Calibri" w:hAnsi="Arial" w:cs="Arial"/>
          <w:lang w:val="en-US"/>
        </w:rPr>
        <w:t>procedures</w:t>
      </w:r>
      <w:r w:rsidR="00A13842">
        <w:rPr>
          <w:rFonts w:ascii="Arial" w:hAnsi="Arial" w:cs="Arial"/>
          <w:lang w:val="en-US"/>
        </w:rPr>
        <w:t>;</w:t>
      </w:r>
      <w:r w:rsidR="00195FA1" w:rsidRPr="00615E8C">
        <w:rPr>
          <w:rFonts w:ascii="Arial" w:hAnsi="Arial" w:cs="Arial"/>
          <w:lang w:val="en-US"/>
        </w:rPr>
        <w:t xml:space="preserve"> </w:t>
      </w:r>
      <w:r w:rsidR="00195FA1" w:rsidRPr="00615E8C">
        <w:rPr>
          <w:rFonts w:ascii="Arial" w:eastAsia="Calibri" w:hAnsi="Arial" w:cs="Arial"/>
          <w:lang w:val="en-US"/>
        </w:rPr>
        <w:t>TB</w:t>
      </w:r>
      <w:r w:rsidR="00195FA1" w:rsidRPr="00615E8C">
        <w:rPr>
          <w:rFonts w:ascii="Arial" w:hAnsi="Arial" w:cs="Arial"/>
          <w:lang w:val="en-US"/>
        </w:rPr>
        <w:t xml:space="preserve"> </w:t>
      </w:r>
      <w:r w:rsidR="00195FA1" w:rsidRPr="00615E8C">
        <w:rPr>
          <w:rFonts w:ascii="Arial" w:eastAsia="Calibri" w:hAnsi="Arial" w:cs="Arial"/>
          <w:lang w:val="en-US"/>
        </w:rPr>
        <w:t>testing</w:t>
      </w:r>
      <w:r w:rsidR="00195FA1" w:rsidRPr="00615E8C">
        <w:rPr>
          <w:rFonts w:ascii="Arial" w:hAnsi="Arial" w:cs="Arial"/>
          <w:lang w:val="en-US"/>
        </w:rPr>
        <w:t xml:space="preserve"> </w:t>
      </w:r>
      <w:r w:rsidR="00195FA1" w:rsidRPr="00615E8C">
        <w:rPr>
          <w:rFonts w:ascii="Arial" w:eastAsia="Calibri" w:hAnsi="Arial" w:cs="Arial"/>
          <w:lang w:val="en-US"/>
        </w:rPr>
        <w:t>and</w:t>
      </w:r>
      <w:r w:rsidR="00195FA1" w:rsidRPr="00615E8C">
        <w:rPr>
          <w:rFonts w:ascii="Arial" w:hAnsi="Arial" w:cs="Arial"/>
          <w:lang w:val="en-US"/>
        </w:rPr>
        <w:t xml:space="preserve"> </w:t>
      </w:r>
      <w:r w:rsidR="00195FA1" w:rsidRPr="00615E8C">
        <w:rPr>
          <w:rFonts w:ascii="Arial" w:eastAsia="Calibri" w:hAnsi="Arial" w:cs="Arial"/>
          <w:lang w:val="en-US"/>
        </w:rPr>
        <w:t>treatment</w:t>
      </w:r>
      <w:r w:rsidR="00195FA1" w:rsidRPr="00615E8C">
        <w:rPr>
          <w:rFonts w:ascii="Arial" w:hAnsi="Arial" w:cs="Arial"/>
          <w:lang w:val="en-US"/>
        </w:rPr>
        <w:t xml:space="preserve"> </w:t>
      </w:r>
      <w:r w:rsidR="00195FA1" w:rsidRPr="00615E8C">
        <w:rPr>
          <w:rFonts w:ascii="Arial" w:eastAsia="Calibri" w:hAnsi="Arial" w:cs="Arial"/>
          <w:lang w:val="en-US"/>
        </w:rPr>
        <w:t>procedures</w:t>
      </w:r>
      <w:r w:rsidR="00A13842">
        <w:rPr>
          <w:rFonts w:ascii="Arial" w:hAnsi="Arial" w:cs="Arial"/>
          <w:lang w:val="en-US"/>
        </w:rPr>
        <w:t>;</w:t>
      </w:r>
      <w:r w:rsidR="00195FA1" w:rsidRPr="00615E8C">
        <w:rPr>
          <w:rFonts w:ascii="Arial" w:hAnsi="Arial" w:cs="Arial"/>
          <w:lang w:val="en-US"/>
        </w:rPr>
        <w:t xml:space="preserve"> </w:t>
      </w:r>
      <w:r w:rsidR="00195FA1" w:rsidRPr="00615E8C">
        <w:rPr>
          <w:rFonts w:ascii="Arial" w:eastAsia="Calibri" w:hAnsi="Arial" w:cs="Arial"/>
          <w:lang w:val="en-US"/>
        </w:rPr>
        <w:t>and</w:t>
      </w:r>
      <w:r w:rsidR="00195FA1" w:rsidRPr="00615E8C">
        <w:rPr>
          <w:rFonts w:ascii="Arial" w:hAnsi="Arial" w:cs="Arial"/>
          <w:lang w:val="en-US"/>
        </w:rPr>
        <w:t xml:space="preserve"> </w:t>
      </w:r>
      <w:r w:rsidR="00195FA1" w:rsidRPr="00615E8C">
        <w:rPr>
          <w:rFonts w:ascii="Arial" w:eastAsia="Calibri" w:hAnsi="Arial" w:cs="Arial"/>
          <w:lang w:val="en-US"/>
        </w:rPr>
        <w:t>utilities</w:t>
      </w:r>
      <w:r w:rsidR="00980800" w:rsidRPr="00615E8C">
        <w:rPr>
          <w:rFonts w:ascii="Arial" w:eastAsia="Calibri" w:hAnsi="Arial" w:cs="Arial"/>
          <w:lang w:val="en-US"/>
        </w:rPr>
        <w:t>, infrastructure</w:t>
      </w:r>
      <w:r w:rsidR="00FF682C" w:rsidRPr="00615E8C">
        <w:rPr>
          <w:rFonts w:ascii="Arial" w:eastAsia="Calibri" w:hAnsi="Arial" w:cs="Arial"/>
          <w:lang w:val="en-US"/>
        </w:rPr>
        <w:t xml:space="preserve"> and resources</w:t>
      </w:r>
      <w:r w:rsidR="00DD4DCA" w:rsidRPr="00615E8C">
        <w:rPr>
          <w:rFonts w:ascii="Arial" w:hAnsi="Arial" w:cs="Arial"/>
          <w:lang w:val="en-US"/>
        </w:rPr>
        <w:t xml:space="preserve">. </w:t>
      </w:r>
      <w:r w:rsidR="00980800" w:rsidRPr="00615E8C">
        <w:rPr>
          <w:rFonts w:ascii="Arial" w:hAnsi="Arial" w:cs="Arial"/>
          <w:lang w:val="en-US"/>
        </w:rPr>
        <w:t>Survey p</w:t>
      </w:r>
      <w:r w:rsidR="00DE6091" w:rsidRPr="00615E8C">
        <w:rPr>
          <w:rFonts w:ascii="Arial" w:hAnsi="Arial" w:cs="Arial"/>
          <w:lang w:val="en-US"/>
        </w:rPr>
        <w:t>articipants included</w:t>
      </w:r>
      <w:r w:rsidR="002C1D2B">
        <w:rPr>
          <w:rFonts w:ascii="Arial" w:hAnsi="Arial" w:cs="Arial"/>
          <w:lang w:val="en-US"/>
        </w:rPr>
        <w:t xml:space="preserve"> (in order of priority based on seniority, in keeping with norms in Uganda)</w:t>
      </w:r>
      <w:r w:rsidR="00DE6091" w:rsidRPr="00615E8C">
        <w:rPr>
          <w:rFonts w:ascii="Arial" w:hAnsi="Arial" w:cs="Arial"/>
          <w:lang w:val="en-US"/>
        </w:rPr>
        <w:t xml:space="preserve"> </w:t>
      </w:r>
      <w:r w:rsidR="008E18B8">
        <w:rPr>
          <w:rFonts w:ascii="Arial" w:hAnsi="Arial" w:cs="Arial"/>
          <w:lang w:val="en-US"/>
        </w:rPr>
        <w:t>any of the following</w:t>
      </w:r>
      <w:r w:rsidR="002C1D2B">
        <w:rPr>
          <w:rFonts w:ascii="Arial" w:hAnsi="Arial" w:cs="Arial"/>
          <w:lang w:val="en-US"/>
        </w:rPr>
        <w:t xml:space="preserve"> individuals</w:t>
      </w:r>
      <w:r w:rsidR="008E18B8">
        <w:rPr>
          <w:rFonts w:ascii="Arial" w:hAnsi="Arial" w:cs="Arial"/>
          <w:lang w:val="en-US"/>
        </w:rPr>
        <w:t xml:space="preserve"> available at the time of the study</w:t>
      </w:r>
      <w:r w:rsidR="00E86E5C">
        <w:rPr>
          <w:rFonts w:ascii="Arial" w:hAnsi="Arial" w:cs="Arial"/>
          <w:lang w:val="en-US"/>
        </w:rPr>
        <w:t xml:space="preserve"> staff site visit</w:t>
      </w:r>
      <w:r w:rsidR="000A5BD8">
        <w:rPr>
          <w:rFonts w:ascii="Arial" w:hAnsi="Arial" w:cs="Arial"/>
          <w:lang w:val="en-US"/>
        </w:rPr>
        <w:t>:</w:t>
      </w:r>
      <w:r w:rsidR="00E86E5C">
        <w:rPr>
          <w:rFonts w:ascii="Arial" w:hAnsi="Arial" w:cs="Arial"/>
          <w:lang w:val="en-US"/>
        </w:rPr>
        <w:t xml:space="preserve"> </w:t>
      </w:r>
      <w:r w:rsidR="00195FA1" w:rsidRPr="00615E8C">
        <w:rPr>
          <w:rFonts w:ascii="Arial" w:eastAsia="Calibri" w:hAnsi="Arial" w:cs="Arial"/>
          <w:lang w:val="en-US"/>
        </w:rPr>
        <w:t>the</w:t>
      </w:r>
      <w:r w:rsidR="00195FA1" w:rsidRPr="00615E8C">
        <w:rPr>
          <w:rFonts w:ascii="Arial" w:hAnsi="Arial" w:cs="Arial"/>
          <w:lang w:val="en-US"/>
        </w:rPr>
        <w:t xml:space="preserve"> </w:t>
      </w:r>
      <w:r w:rsidR="00195FA1" w:rsidRPr="00615E8C">
        <w:rPr>
          <w:rFonts w:ascii="Arial" w:eastAsia="Calibri" w:hAnsi="Arial" w:cs="Arial"/>
          <w:lang w:val="en-US"/>
        </w:rPr>
        <w:t>health</w:t>
      </w:r>
      <w:r w:rsidR="00195FA1" w:rsidRPr="00615E8C">
        <w:rPr>
          <w:rFonts w:ascii="Arial" w:hAnsi="Arial" w:cs="Arial"/>
          <w:lang w:val="en-US"/>
        </w:rPr>
        <w:t xml:space="preserve"> </w:t>
      </w:r>
      <w:r w:rsidR="00195FA1" w:rsidRPr="00615E8C">
        <w:rPr>
          <w:rFonts w:ascii="Arial" w:eastAsia="Calibri" w:hAnsi="Arial" w:cs="Arial"/>
          <w:lang w:val="en-US"/>
        </w:rPr>
        <w:t>center</w:t>
      </w:r>
      <w:r w:rsidR="00195FA1" w:rsidRPr="00615E8C">
        <w:rPr>
          <w:rFonts w:ascii="Arial" w:hAnsi="Arial" w:cs="Arial"/>
          <w:lang w:val="en-US"/>
        </w:rPr>
        <w:t xml:space="preserve"> </w:t>
      </w:r>
      <w:r w:rsidR="00A13842">
        <w:rPr>
          <w:rFonts w:ascii="Arial" w:eastAsia="Calibri" w:hAnsi="Arial" w:cs="Arial"/>
          <w:lang w:val="en-US"/>
        </w:rPr>
        <w:t>director</w:t>
      </w:r>
      <w:r w:rsidR="00A13842" w:rsidRPr="00615E8C">
        <w:rPr>
          <w:rFonts w:ascii="Arial" w:eastAsia="Calibri" w:hAnsi="Arial" w:cs="Arial"/>
          <w:lang w:val="en-US"/>
        </w:rPr>
        <w:t xml:space="preserve"> </w:t>
      </w:r>
      <w:r w:rsidR="00424D3E">
        <w:rPr>
          <w:rFonts w:ascii="Arial" w:eastAsia="Calibri" w:hAnsi="Arial" w:cs="Arial"/>
          <w:lang w:val="en-US"/>
        </w:rPr>
        <w:t>(</w:t>
      </w:r>
      <w:r w:rsidR="000A5BD8">
        <w:rPr>
          <w:rFonts w:ascii="Arial" w:eastAsia="Calibri" w:hAnsi="Arial" w:cs="Arial"/>
          <w:lang w:val="en-US"/>
        </w:rPr>
        <w:t>also known as the</w:t>
      </w:r>
      <w:r w:rsidR="00271C2E" w:rsidRPr="00615E8C">
        <w:rPr>
          <w:rFonts w:ascii="Arial" w:eastAsia="Calibri" w:hAnsi="Arial" w:cs="Arial"/>
          <w:lang w:val="en-US"/>
        </w:rPr>
        <w:t xml:space="preserve"> facility in-charge</w:t>
      </w:r>
      <w:r w:rsidR="000A5BD8">
        <w:rPr>
          <w:rFonts w:ascii="Arial" w:eastAsia="Calibri" w:hAnsi="Arial" w:cs="Arial"/>
          <w:lang w:val="en-US"/>
        </w:rPr>
        <w:t>)</w:t>
      </w:r>
      <w:r w:rsidR="00195FA1" w:rsidRPr="00615E8C">
        <w:rPr>
          <w:rFonts w:ascii="Arial" w:hAnsi="Arial" w:cs="Arial"/>
          <w:lang w:val="en-US"/>
        </w:rPr>
        <w:t xml:space="preserve">, </w:t>
      </w:r>
      <w:r w:rsidR="00195FA1" w:rsidRPr="00615E8C">
        <w:rPr>
          <w:rFonts w:ascii="Arial" w:eastAsia="Calibri" w:hAnsi="Arial" w:cs="Arial"/>
          <w:lang w:val="en-US"/>
        </w:rPr>
        <w:t>laboratory</w:t>
      </w:r>
      <w:r w:rsidR="00195FA1" w:rsidRPr="00615E8C">
        <w:rPr>
          <w:rFonts w:ascii="Arial" w:hAnsi="Arial" w:cs="Arial"/>
          <w:lang w:val="en-US"/>
        </w:rPr>
        <w:t xml:space="preserve"> </w:t>
      </w:r>
      <w:r w:rsidR="00A13842">
        <w:rPr>
          <w:rFonts w:ascii="Arial" w:eastAsia="Calibri" w:hAnsi="Arial" w:cs="Arial"/>
          <w:lang w:val="en-US"/>
        </w:rPr>
        <w:t>director</w:t>
      </w:r>
      <w:r w:rsidR="00FF682C" w:rsidRPr="00615E8C">
        <w:rPr>
          <w:rFonts w:ascii="Arial" w:eastAsia="Calibri" w:hAnsi="Arial" w:cs="Arial"/>
          <w:lang w:val="en-US"/>
        </w:rPr>
        <w:t>,</w:t>
      </w:r>
      <w:r w:rsidR="00195FA1" w:rsidRPr="00615E8C">
        <w:rPr>
          <w:rFonts w:ascii="Arial" w:hAnsi="Arial" w:cs="Arial"/>
          <w:lang w:val="en-US"/>
        </w:rPr>
        <w:t xml:space="preserve"> </w:t>
      </w:r>
      <w:r w:rsidR="00195FA1" w:rsidRPr="00615E8C">
        <w:rPr>
          <w:rFonts w:ascii="Arial" w:eastAsia="Calibri" w:hAnsi="Arial" w:cs="Arial"/>
          <w:lang w:val="en-US"/>
        </w:rPr>
        <w:t>and</w:t>
      </w:r>
      <w:r w:rsidR="00DE6091" w:rsidRPr="00615E8C">
        <w:rPr>
          <w:rFonts w:ascii="Arial" w:hAnsi="Arial" w:cs="Arial"/>
          <w:lang w:val="en-US"/>
        </w:rPr>
        <w:t xml:space="preserve">/or </w:t>
      </w:r>
      <w:r w:rsidR="00195FA1" w:rsidRPr="00615E8C">
        <w:rPr>
          <w:rFonts w:ascii="Arial" w:eastAsia="Calibri" w:hAnsi="Arial" w:cs="Arial"/>
          <w:lang w:val="en-US"/>
        </w:rPr>
        <w:t>TB</w:t>
      </w:r>
      <w:r w:rsidR="00195FA1" w:rsidRPr="00615E8C">
        <w:rPr>
          <w:rFonts w:ascii="Arial" w:hAnsi="Arial" w:cs="Arial"/>
          <w:lang w:val="en-US"/>
        </w:rPr>
        <w:t xml:space="preserve"> </w:t>
      </w:r>
      <w:r w:rsidR="00195FA1" w:rsidRPr="00615E8C">
        <w:rPr>
          <w:rFonts w:ascii="Arial" w:eastAsia="Calibri" w:hAnsi="Arial" w:cs="Arial"/>
          <w:lang w:val="en-US"/>
        </w:rPr>
        <w:t>focal</w:t>
      </w:r>
      <w:r w:rsidR="00195FA1" w:rsidRPr="00615E8C">
        <w:rPr>
          <w:rFonts w:ascii="Arial" w:hAnsi="Arial" w:cs="Arial"/>
          <w:lang w:val="en-US"/>
        </w:rPr>
        <w:t xml:space="preserve"> </w:t>
      </w:r>
      <w:r w:rsidR="00195FA1" w:rsidRPr="00615E8C">
        <w:rPr>
          <w:rFonts w:ascii="Arial" w:eastAsia="Calibri" w:hAnsi="Arial" w:cs="Arial"/>
          <w:lang w:val="en-US"/>
        </w:rPr>
        <w:t>person</w:t>
      </w:r>
      <w:r w:rsidR="00DD4DCA" w:rsidRPr="00615E8C">
        <w:rPr>
          <w:rFonts w:ascii="Arial" w:eastAsia="Calibri" w:hAnsi="Arial" w:cs="Arial"/>
          <w:lang w:val="en-US"/>
        </w:rPr>
        <w:t xml:space="preserve"> </w:t>
      </w:r>
      <w:r w:rsidR="00DD4DCA" w:rsidRPr="00615E8C">
        <w:rPr>
          <w:rFonts w:ascii="Arial" w:hAnsi="Arial" w:cs="Arial"/>
          <w:lang w:val="en-US"/>
        </w:rPr>
        <w:t>at each health center.</w:t>
      </w:r>
      <w:r w:rsidR="00195FA1" w:rsidRPr="00615E8C">
        <w:rPr>
          <w:rFonts w:ascii="Arial" w:eastAsia="Calibri" w:hAnsi="Arial" w:cs="Arial"/>
          <w:lang w:val="en-US"/>
        </w:rPr>
        <w:t xml:space="preserve"> </w:t>
      </w:r>
    </w:p>
    <w:p w14:paraId="18A6EE91" w14:textId="77777777" w:rsidR="002C1D2B" w:rsidRDefault="002C1D2B" w:rsidP="00E865FC">
      <w:pPr>
        <w:spacing w:line="480" w:lineRule="auto"/>
        <w:jc w:val="both"/>
        <w:rPr>
          <w:rFonts w:ascii="Arial" w:eastAsia="Calibri" w:hAnsi="Arial" w:cs="Arial"/>
          <w:lang w:val="en-US"/>
        </w:rPr>
      </w:pPr>
    </w:p>
    <w:p w14:paraId="0E036AC6" w14:textId="59C655AD" w:rsidR="00250A7F" w:rsidRDefault="00DD4DCA" w:rsidP="00E865FC">
      <w:pPr>
        <w:spacing w:line="480" w:lineRule="auto"/>
        <w:jc w:val="both"/>
        <w:rPr>
          <w:rFonts w:ascii="Arial" w:hAnsi="Arial" w:cs="Arial"/>
          <w:lang w:val="en-US"/>
        </w:rPr>
      </w:pPr>
      <w:r w:rsidRPr="00615E8C">
        <w:rPr>
          <w:rFonts w:ascii="Arial" w:eastAsia="Calibri" w:hAnsi="Arial" w:cs="Arial"/>
          <w:lang w:val="en-US"/>
        </w:rPr>
        <w:t>Second</w:t>
      </w:r>
      <w:r w:rsidR="00D869FE" w:rsidRPr="00615E8C">
        <w:rPr>
          <w:rFonts w:ascii="Arial" w:hAnsi="Arial" w:cs="Arial"/>
          <w:lang w:val="en-US"/>
        </w:rPr>
        <w:t xml:space="preserve">, </w:t>
      </w:r>
      <w:r w:rsidR="00927B31" w:rsidRPr="00615E8C">
        <w:rPr>
          <w:rFonts w:ascii="Arial" w:eastAsia="Calibri" w:hAnsi="Arial" w:cs="Arial"/>
          <w:lang w:val="en-US"/>
        </w:rPr>
        <w:t>t</w:t>
      </w:r>
      <w:r w:rsidR="004211BD" w:rsidRPr="00615E8C">
        <w:rPr>
          <w:rFonts w:ascii="Arial" w:eastAsia="Calibri" w:hAnsi="Arial" w:cs="Arial"/>
          <w:lang w:val="en-US"/>
        </w:rPr>
        <w:t>o</w:t>
      </w:r>
      <w:r w:rsidR="004211BD" w:rsidRPr="00615E8C">
        <w:rPr>
          <w:rFonts w:ascii="Arial" w:hAnsi="Arial" w:cs="Arial"/>
          <w:lang w:val="en-US"/>
        </w:rPr>
        <w:t xml:space="preserve"> </w:t>
      </w:r>
      <w:r w:rsidR="004211BD" w:rsidRPr="00615E8C">
        <w:rPr>
          <w:rFonts w:ascii="Arial" w:eastAsia="Calibri" w:hAnsi="Arial" w:cs="Arial"/>
          <w:lang w:val="en-US"/>
        </w:rPr>
        <w:t>obtain</w:t>
      </w:r>
      <w:r w:rsidR="004211BD" w:rsidRPr="00615E8C">
        <w:rPr>
          <w:rFonts w:ascii="Arial" w:hAnsi="Arial" w:cs="Arial"/>
          <w:lang w:val="en-US"/>
        </w:rPr>
        <w:t xml:space="preserve"> </w:t>
      </w:r>
      <w:r w:rsidR="004211BD" w:rsidRPr="00615E8C">
        <w:rPr>
          <w:rFonts w:ascii="Arial" w:eastAsia="Calibri" w:hAnsi="Arial" w:cs="Arial"/>
          <w:lang w:val="en-US"/>
        </w:rPr>
        <w:t>patient</w:t>
      </w:r>
      <w:r w:rsidR="004211BD" w:rsidRPr="00615E8C">
        <w:rPr>
          <w:rFonts w:ascii="Arial" w:hAnsi="Arial" w:cs="Arial"/>
          <w:lang w:val="en-US"/>
        </w:rPr>
        <w:t>-</w:t>
      </w:r>
      <w:r w:rsidR="004211BD" w:rsidRPr="00615E8C">
        <w:rPr>
          <w:rFonts w:ascii="Arial" w:eastAsia="Calibri" w:hAnsi="Arial" w:cs="Arial"/>
          <w:lang w:val="en-US"/>
        </w:rPr>
        <w:t>level</w:t>
      </w:r>
      <w:r w:rsidR="004211BD" w:rsidRPr="00615E8C">
        <w:rPr>
          <w:rFonts w:ascii="Arial" w:hAnsi="Arial" w:cs="Arial"/>
          <w:lang w:val="en-US"/>
        </w:rPr>
        <w:t xml:space="preserve"> </w:t>
      </w:r>
      <w:r w:rsidR="004211BD" w:rsidRPr="00615E8C">
        <w:rPr>
          <w:rFonts w:ascii="Arial" w:eastAsia="Calibri" w:hAnsi="Arial" w:cs="Arial"/>
          <w:lang w:val="en-US"/>
        </w:rPr>
        <w:t>data</w:t>
      </w:r>
      <w:r w:rsidR="004211BD" w:rsidRPr="00615E8C">
        <w:rPr>
          <w:rFonts w:ascii="Arial" w:hAnsi="Arial" w:cs="Arial"/>
          <w:lang w:val="en-US"/>
        </w:rPr>
        <w:t xml:space="preserve"> </w:t>
      </w:r>
      <w:r w:rsidR="004211BD" w:rsidRPr="00615E8C">
        <w:rPr>
          <w:rFonts w:ascii="Arial" w:eastAsia="Calibri" w:hAnsi="Arial" w:cs="Arial"/>
          <w:lang w:val="en-US"/>
        </w:rPr>
        <w:t>on</w:t>
      </w:r>
      <w:r w:rsidR="004211BD" w:rsidRPr="00615E8C">
        <w:rPr>
          <w:rFonts w:ascii="Arial" w:hAnsi="Arial" w:cs="Arial"/>
          <w:lang w:val="en-US"/>
        </w:rPr>
        <w:t xml:space="preserve"> </w:t>
      </w:r>
      <w:r w:rsidR="004211BD" w:rsidRPr="00615E8C">
        <w:rPr>
          <w:rFonts w:ascii="Arial" w:eastAsia="Calibri" w:hAnsi="Arial" w:cs="Arial"/>
          <w:lang w:val="en-US"/>
        </w:rPr>
        <w:t>utilization</w:t>
      </w:r>
      <w:r w:rsidR="004211BD" w:rsidRPr="00615E8C">
        <w:rPr>
          <w:rFonts w:ascii="Arial" w:hAnsi="Arial" w:cs="Arial"/>
          <w:lang w:val="en-US"/>
        </w:rPr>
        <w:t xml:space="preserve"> </w:t>
      </w:r>
      <w:r w:rsidR="004211BD" w:rsidRPr="00615E8C">
        <w:rPr>
          <w:rFonts w:ascii="Arial" w:eastAsia="Calibri" w:hAnsi="Arial" w:cs="Arial"/>
          <w:lang w:val="en-US"/>
        </w:rPr>
        <w:t>and</w:t>
      </w:r>
      <w:r w:rsidR="004211BD" w:rsidRPr="00615E8C">
        <w:rPr>
          <w:rFonts w:ascii="Arial" w:hAnsi="Arial" w:cs="Arial"/>
          <w:lang w:val="en-US"/>
        </w:rPr>
        <w:t xml:space="preserve"> </w:t>
      </w:r>
      <w:r w:rsidR="004211BD" w:rsidRPr="00615E8C">
        <w:rPr>
          <w:rFonts w:ascii="Arial" w:eastAsia="Calibri" w:hAnsi="Arial" w:cs="Arial"/>
          <w:lang w:val="en-US"/>
        </w:rPr>
        <w:t>outcomes</w:t>
      </w:r>
      <w:r w:rsidR="004211BD" w:rsidRPr="00615E8C">
        <w:rPr>
          <w:rFonts w:ascii="Arial" w:hAnsi="Arial" w:cs="Arial"/>
          <w:lang w:val="en-US"/>
        </w:rPr>
        <w:t xml:space="preserve"> </w:t>
      </w:r>
      <w:r w:rsidR="004211BD" w:rsidRPr="00615E8C">
        <w:rPr>
          <w:rFonts w:ascii="Arial" w:eastAsia="Calibri" w:hAnsi="Arial" w:cs="Arial"/>
          <w:lang w:val="en-US"/>
        </w:rPr>
        <w:t>of</w:t>
      </w:r>
      <w:r w:rsidR="004211BD" w:rsidRPr="00615E8C">
        <w:rPr>
          <w:rFonts w:ascii="Arial" w:hAnsi="Arial" w:cs="Arial"/>
          <w:lang w:val="en-US"/>
        </w:rPr>
        <w:t xml:space="preserve"> </w:t>
      </w:r>
      <w:r w:rsidR="002C6583" w:rsidRPr="00615E8C">
        <w:rPr>
          <w:rFonts w:ascii="Arial" w:eastAsia="Calibri" w:hAnsi="Arial" w:cs="Arial"/>
          <w:lang w:val="en-US"/>
        </w:rPr>
        <w:t>Xpert</w:t>
      </w:r>
      <w:r w:rsidR="004211BD" w:rsidRPr="00615E8C">
        <w:rPr>
          <w:rFonts w:ascii="Arial" w:hAnsi="Arial" w:cs="Arial"/>
          <w:lang w:val="en-US"/>
        </w:rPr>
        <w:t xml:space="preserve"> </w:t>
      </w:r>
      <w:r w:rsidR="004211BD" w:rsidRPr="00615E8C">
        <w:rPr>
          <w:rFonts w:ascii="Arial" w:eastAsia="Calibri" w:hAnsi="Arial" w:cs="Arial"/>
          <w:lang w:val="en-US"/>
        </w:rPr>
        <w:t>testing</w:t>
      </w:r>
      <w:r w:rsidR="004211BD" w:rsidRPr="00615E8C">
        <w:rPr>
          <w:rFonts w:ascii="Arial" w:hAnsi="Arial" w:cs="Arial"/>
          <w:lang w:val="en-US"/>
        </w:rPr>
        <w:t xml:space="preserve">, </w:t>
      </w:r>
      <w:r w:rsidR="004211BD" w:rsidRPr="00615E8C">
        <w:rPr>
          <w:rFonts w:ascii="Arial" w:eastAsia="Calibri" w:hAnsi="Arial" w:cs="Arial"/>
          <w:lang w:val="en-US"/>
        </w:rPr>
        <w:t>we</w:t>
      </w:r>
      <w:r w:rsidR="004211BD" w:rsidRPr="00615E8C">
        <w:rPr>
          <w:rFonts w:ascii="Arial" w:hAnsi="Arial" w:cs="Arial"/>
          <w:lang w:val="en-US"/>
        </w:rPr>
        <w:t xml:space="preserve"> </w:t>
      </w:r>
      <w:r w:rsidR="007D1183" w:rsidRPr="00615E8C">
        <w:rPr>
          <w:rFonts w:ascii="Arial" w:eastAsia="Calibri" w:hAnsi="Arial" w:cs="Arial"/>
          <w:lang w:val="en-US"/>
        </w:rPr>
        <w:t>reviewed</w:t>
      </w:r>
      <w:r w:rsidR="004211BD" w:rsidRPr="00615E8C">
        <w:rPr>
          <w:rFonts w:ascii="Arial" w:hAnsi="Arial" w:cs="Arial"/>
          <w:lang w:val="en-US"/>
        </w:rPr>
        <w:t xml:space="preserve"> </w:t>
      </w:r>
      <w:r w:rsidR="00927B31" w:rsidRPr="00615E8C">
        <w:rPr>
          <w:rFonts w:ascii="Arial" w:hAnsi="Arial" w:cs="Arial"/>
          <w:lang w:val="en-US"/>
        </w:rPr>
        <w:t xml:space="preserve">routine TB registers including </w:t>
      </w:r>
      <w:r w:rsidR="004211BD" w:rsidRPr="00615E8C">
        <w:rPr>
          <w:rFonts w:ascii="Arial" w:eastAsia="Calibri" w:hAnsi="Arial" w:cs="Arial"/>
          <w:lang w:val="en-US"/>
        </w:rPr>
        <w:t>NTLP</w:t>
      </w:r>
      <w:r w:rsidR="004211BD" w:rsidRPr="00615E8C">
        <w:rPr>
          <w:rFonts w:ascii="Arial" w:hAnsi="Arial" w:cs="Arial"/>
          <w:lang w:val="en-US"/>
        </w:rPr>
        <w:t xml:space="preserve"> </w:t>
      </w:r>
      <w:r w:rsidR="004211BD" w:rsidRPr="00615E8C">
        <w:rPr>
          <w:rFonts w:ascii="Arial" w:eastAsia="Calibri" w:hAnsi="Arial" w:cs="Arial"/>
          <w:lang w:val="en-US"/>
        </w:rPr>
        <w:t>laboratory</w:t>
      </w:r>
      <w:r w:rsidR="004211BD" w:rsidRPr="00615E8C">
        <w:rPr>
          <w:rFonts w:ascii="Arial" w:hAnsi="Arial" w:cs="Arial"/>
          <w:lang w:val="en-US"/>
        </w:rPr>
        <w:t xml:space="preserve"> </w:t>
      </w:r>
      <w:r w:rsidR="004211BD" w:rsidRPr="00615E8C">
        <w:rPr>
          <w:rFonts w:ascii="Arial" w:eastAsia="Calibri" w:hAnsi="Arial" w:cs="Arial"/>
          <w:lang w:val="en-US"/>
        </w:rPr>
        <w:t>registers</w:t>
      </w:r>
      <w:r w:rsidR="004211BD" w:rsidRPr="00615E8C">
        <w:rPr>
          <w:rFonts w:ascii="Arial" w:hAnsi="Arial" w:cs="Arial"/>
          <w:lang w:val="en-US"/>
        </w:rPr>
        <w:t xml:space="preserve">, </w:t>
      </w:r>
      <w:r w:rsidR="002C6583" w:rsidRPr="00615E8C">
        <w:rPr>
          <w:rFonts w:ascii="Arial" w:eastAsia="Calibri" w:hAnsi="Arial" w:cs="Arial"/>
          <w:lang w:val="en-US"/>
        </w:rPr>
        <w:t>Xpert</w:t>
      </w:r>
      <w:r w:rsidR="004211BD" w:rsidRPr="00615E8C">
        <w:rPr>
          <w:rFonts w:ascii="Arial" w:hAnsi="Arial" w:cs="Arial"/>
          <w:lang w:val="en-US"/>
        </w:rPr>
        <w:t xml:space="preserve"> </w:t>
      </w:r>
      <w:r w:rsidR="004211BD" w:rsidRPr="00615E8C">
        <w:rPr>
          <w:rFonts w:ascii="Arial" w:eastAsia="Calibri" w:hAnsi="Arial" w:cs="Arial"/>
          <w:lang w:val="en-US"/>
        </w:rPr>
        <w:t>referral</w:t>
      </w:r>
      <w:r w:rsidR="004211BD" w:rsidRPr="00615E8C">
        <w:rPr>
          <w:rFonts w:ascii="Arial" w:hAnsi="Arial" w:cs="Arial"/>
          <w:lang w:val="en-US"/>
        </w:rPr>
        <w:t xml:space="preserve"> </w:t>
      </w:r>
      <w:r w:rsidR="004211BD" w:rsidRPr="00615E8C">
        <w:rPr>
          <w:rFonts w:ascii="Arial" w:eastAsia="Calibri" w:hAnsi="Arial" w:cs="Arial"/>
          <w:lang w:val="en-US"/>
        </w:rPr>
        <w:t>forms</w:t>
      </w:r>
      <w:r w:rsidR="000C7551" w:rsidRPr="00615E8C">
        <w:rPr>
          <w:rFonts w:ascii="Arial" w:hAnsi="Arial" w:cs="Arial"/>
          <w:lang w:val="en-US"/>
        </w:rPr>
        <w:t xml:space="preserve">, </w:t>
      </w:r>
      <w:r w:rsidR="00C307B9" w:rsidRPr="00615E8C">
        <w:rPr>
          <w:rFonts w:ascii="Arial" w:hAnsi="Arial" w:cs="Arial"/>
          <w:lang w:val="en-US"/>
        </w:rPr>
        <w:t xml:space="preserve">an electronic </w:t>
      </w:r>
      <w:r w:rsidR="00A13842">
        <w:rPr>
          <w:rFonts w:ascii="Arial" w:hAnsi="Arial" w:cs="Arial"/>
          <w:lang w:val="en-US"/>
        </w:rPr>
        <w:t xml:space="preserve">reporting </w:t>
      </w:r>
      <w:r w:rsidR="00C307B9" w:rsidRPr="00615E8C">
        <w:rPr>
          <w:rFonts w:ascii="Arial" w:hAnsi="Arial" w:cs="Arial"/>
          <w:lang w:val="en-US"/>
        </w:rPr>
        <w:t xml:space="preserve">platform </w:t>
      </w:r>
      <w:r w:rsidR="00A13842">
        <w:rPr>
          <w:rFonts w:ascii="Arial" w:hAnsi="Arial" w:cs="Arial"/>
          <w:lang w:val="en-US"/>
        </w:rPr>
        <w:t xml:space="preserve">for </w:t>
      </w:r>
      <w:r w:rsidR="00A13842" w:rsidRPr="00650EF6">
        <w:rPr>
          <w:rFonts w:ascii="Arial" w:hAnsi="Arial" w:cs="Arial"/>
          <w:lang w:val="en-US"/>
        </w:rPr>
        <w:t>GeneXpert result</w:t>
      </w:r>
      <w:r w:rsidR="00A13842">
        <w:rPr>
          <w:rFonts w:ascii="Arial" w:hAnsi="Arial" w:cs="Arial"/>
          <w:lang w:val="en-US"/>
        </w:rPr>
        <w:t>s</w:t>
      </w:r>
      <w:r w:rsidR="00A13842" w:rsidRPr="00650EF6">
        <w:rPr>
          <w:rFonts w:ascii="Arial" w:hAnsi="Arial" w:cs="Arial"/>
          <w:lang w:val="en-US"/>
        </w:rPr>
        <w:t xml:space="preserve"> </w:t>
      </w:r>
      <w:r w:rsidR="00C307B9" w:rsidRPr="00615E8C">
        <w:rPr>
          <w:rFonts w:ascii="Arial" w:hAnsi="Arial" w:cs="Arial"/>
          <w:lang w:val="en-US"/>
        </w:rPr>
        <w:t>(GxAlert</w:t>
      </w:r>
      <w:r w:rsidR="00050C51">
        <w:rPr>
          <w:rFonts w:ascii="Arial" w:hAnsi="Arial" w:cs="Arial"/>
          <w:lang w:val="en-US"/>
        </w:rPr>
        <w:t>, SystemOne Northampton USA</w:t>
      </w:r>
      <w:r w:rsidR="00C307B9" w:rsidRPr="00615E8C">
        <w:rPr>
          <w:rFonts w:ascii="Arial" w:hAnsi="Arial" w:cs="Arial"/>
          <w:lang w:val="en-US"/>
        </w:rPr>
        <w:t xml:space="preserve">) </w:t>
      </w:r>
      <w:r w:rsidR="004211BD" w:rsidRPr="00615E8C">
        <w:rPr>
          <w:rFonts w:ascii="Arial" w:eastAsia="Calibri" w:hAnsi="Arial" w:cs="Arial"/>
          <w:lang w:val="en-US"/>
        </w:rPr>
        <w:t>and</w:t>
      </w:r>
      <w:r w:rsidR="004211BD" w:rsidRPr="00615E8C">
        <w:rPr>
          <w:rFonts w:ascii="Arial" w:hAnsi="Arial" w:cs="Arial"/>
          <w:lang w:val="en-US"/>
        </w:rPr>
        <w:t xml:space="preserve"> </w:t>
      </w:r>
      <w:r w:rsidR="004211BD" w:rsidRPr="00615E8C">
        <w:rPr>
          <w:rFonts w:ascii="Arial" w:eastAsia="Calibri" w:hAnsi="Arial" w:cs="Arial"/>
          <w:lang w:val="en-US"/>
        </w:rPr>
        <w:t>NTLP</w:t>
      </w:r>
      <w:r w:rsidR="004211BD" w:rsidRPr="00615E8C">
        <w:rPr>
          <w:rFonts w:ascii="Arial" w:hAnsi="Arial" w:cs="Arial"/>
          <w:lang w:val="en-US"/>
        </w:rPr>
        <w:t xml:space="preserve"> </w:t>
      </w:r>
      <w:r w:rsidR="004211BD" w:rsidRPr="00615E8C">
        <w:rPr>
          <w:rFonts w:ascii="Arial" w:eastAsia="Calibri" w:hAnsi="Arial" w:cs="Arial"/>
          <w:lang w:val="en-US"/>
        </w:rPr>
        <w:t>treatment</w:t>
      </w:r>
      <w:r w:rsidR="004211BD" w:rsidRPr="00615E8C">
        <w:rPr>
          <w:rFonts w:ascii="Arial" w:hAnsi="Arial" w:cs="Arial"/>
          <w:lang w:val="en-US"/>
        </w:rPr>
        <w:t xml:space="preserve"> </w:t>
      </w:r>
      <w:r w:rsidR="004211BD" w:rsidRPr="00615E8C">
        <w:rPr>
          <w:rFonts w:ascii="Arial" w:eastAsia="Calibri" w:hAnsi="Arial" w:cs="Arial"/>
          <w:lang w:val="en-US"/>
        </w:rPr>
        <w:t>registers</w:t>
      </w:r>
      <w:r w:rsidR="00A13842">
        <w:rPr>
          <w:rFonts w:ascii="Arial" w:eastAsia="Calibri" w:hAnsi="Arial" w:cs="Arial"/>
          <w:lang w:val="en-US"/>
        </w:rPr>
        <w:t>, all for the period</w:t>
      </w:r>
      <w:r w:rsidR="004211BD" w:rsidRPr="00615E8C">
        <w:rPr>
          <w:rFonts w:ascii="Arial" w:hAnsi="Arial" w:cs="Arial"/>
          <w:lang w:val="en-US"/>
        </w:rPr>
        <w:t xml:space="preserve"> </w:t>
      </w:r>
      <w:r w:rsidR="004211BD" w:rsidRPr="00615E8C">
        <w:rPr>
          <w:rFonts w:ascii="Arial" w:eastAsia="Calibri" w:hAnsi="Arial" w:cs="Arial"/>
          <w:lang w:val="en-US"/>
        </w:rPr>
        <w:t>January</w:t>
      </w:r>
      <w:r w:rsidR="004211BD" w:rsidRPr="00615E8C">
        <w:rPr>
          <w:rFonts w:ascii="Arial" w:hAnsi="Arial" w:cs="Arial"/>
          <w:lang w:val="en-US"/>
        </w:rPr>
        <w:t xml:space="preserve"> – </w:t>
      </w:r>
      <w:r w:rsidR="004211BD" w:rsidRPr="00615E8C">
        <w:rPr>
          <w:rFonts w:ascii="Arial" w:eastAsia="Calibri" w:hAnsi="Arial" w:cs="Arial"/>
          <w:lang w:val="en-US"/>
        </w:rPr>
        <w:t>December</w:t>
      </w:r>
      <w:r w:rsidR="004211BD" w:rsidRPr="00615E8C">
        <w:rPr>
          <w:rFonts w:ascii="Arial" w:hAnsi="Arial" w:cs="Arial"/>
          <w:lang w:val="en-US"/>
        </w:rPr>
        <w:t xml:space="preserve"> 2016. </w:t>
      </w:r>
      <w:r w:rsidR="0099797D" w:rsidRPr="00615E8C">
        <w:rPr>
          <w:rFonts w:ascii="Arial" w:hAnsi="Arial" w:cs="Arial"/>
          <w:lang w:val="en-US"/>
        </w:rPr>
        <w:t xml:space="preserve">We included data on all patients undergoing TB testing who had </w:t>
      </w:r>
      <w:r w:rsidR="00E81D7D">
        <w:rPr>
          <w:rFonts w:ascii="Arial" w:hAnsi="Arial" w:cs="Arial"/>
          <w:lang w:val="en-US"/>
        </w:rPr>
        <w:t xml:space="preserve">indications </w:t>
      </w:r>
      <w:r w:rsidR="0090251A">
        <w:rPr>
          <w:rFonts w:ascii="Arial" w:hAnsi="Arial" w:cs="Arial"/>
          <w:lang w:val="en-US"/>
        </w:rPr>
        <w:t xml:space="preserve">for </w:t>
      </w:r>
      <w:r w:rsidR="0099797D" w:rsidRPr="00615E8C">
        <w:rPr>
          <w:rFonts w:ascii="Arial" w:hAnsi="Arial" w:cs="Arial"/>
          <w:lang w:val="en-US"/>
        </w:rPr>
        <w:t>Xpert testing per Uganda NTLP guideline</w:t>
      </w:r>
      <w:r w:rsidR="00471055" w:rsidRPr="00615E8C">
        <w:rPr>
          <w:rFonts w:ascii="Arial" w:hAnsi="Arial" w:cs="Arial"/>
          <w:lang w:val="en-US"/>
        </w:rPr>
        <w:t>s</w:t>
      </w:r>
      <w:r w:rsidR="00050C51">
        <w:rPr>
          <w:rFonts w:ascii="Arial" w:hAnsi="Arial" w:cs="Arial"/>
          <w:lang w:val="en-US"/>
        </w:rPr>
        <w:t xml:space="preserve"> at the time the survey was completed</w:t>
      </w:r>
      <w:r w:rsidR="00E81D7D">
        <w:rPr>
          <w:rFonts w:ascii="Arial" w:hAnsi="Arial" w:cs="Arial"/>
          <w:lang w:val="en-US"/>
        </w:rPr>
        <w:t xml:space="preserve">. </w:t>
      </w:r>
      <w:r w:rsidR="00C307B9" w:rsidRPr="00615E8C">
        <w:rPr>
          <w:rFonts w:ascii="Arial" w:eastAsia="Calibri" w:hAnsi="Arial" w:cs="Arial"/>
          <w:lang w:val="en-US"/>
        </w:rPr>
        <w:t>T</w:t>
      </w:r>
      <w:r w:rsidR="007D1183" w:rsidRPr="00615E8C">
        <w:rPr>
          <w:rFonts w:ascii="Arial" w:eastAsia="Calibri" w:hAnsi="Arial" w:cs="Arial"/>
          <w:lang w:val="en-US"/>
        </w:rPr>
        <w:t>o</w:t>
      </w:r>
      <w:r w:rsidR="007D1183" w:rsidRPr="00615E8C">
        <w:rPr>
          <w:rFonts w:ascii="Arial" w:hAnsi="Arial" w:cs="Arial"/>
          <w:lang w:val="en-US"/>
        </w:rPr>
        <w:t xml:space="preserve"> </w:t>
      </w:r>
      <w:r w:rsidR="007D1183" w:rsidRPr="00615E8C">
        <w:rPr>
          <w:rFonts w:ascii="Arial" w:eastAsia="Calibri" w:hAnsi="Arial" w:cs="Arial"/>
          <w:lang w:val="en-US"/>
        </w:rPr>
        <w:t>ensure</w:t>
      </w:r>
      <w:r w:rsidR="007D1183" w:rsidRPr="00615E8C">
        <w:rPr>
          <w:rFonts w:ascii="Arial" w:hAnsi="Arial" w:cs="Arial"/>
          <w:lang w:val="en-US"/>
        </w:rPr>
        <w:t xml:space="preserve"> </w:t>
      </w:r>
      <w:r w:rsidR="00A13842">
        <w:rPr>
          <w:rFonts w:ascii="Arial" w:hAnsi="Arial" w:cs="Arial"/>
          <w:lang w:val="en-US"/>
        </w:rPr>
        <w:t xml:space="preserve">that we </w:t>
      </w:r>
      <w:r w:rsidR="007D1183" w:rsidRPr="00615E8C">
        <w:rPr>
          <w:rFonts w:ascii="Arial" w:eastAsia="Calibri" w:hAnsi="Arial" w:cs="Arial"/>
          <w:lang w:val="en-US"/>
        </w:rPr>
        <w:t>capture</w:t>
      </w:r>
      <w:r w:rsidR="00A13842">
        <w:rPr>
          <w:rFonts w:ascii="Arial" w:eastAsia="Calibri" w:hAnsi="Arial" w:cs="Arial"/>
          <w:lang w:val="en-US"/>
        </w:rPr>
        <w:t>d</w:t>
      </w:r>
      <w:r w:rsidR="007D1183" w:rsidRPr="00615E8C">
        <w:rPr>
          <w:rFonts w:ascii="Arial" w:hAnsi="Arial" w:cs="Arial"/>
          <w:lang w:val="en-US"/>
        </w:rPr>
        <w:t xml:space="preserve"> </w:t>
      </w:r>
      <w:r w:rsidR="002C6583" w:rsidRPr="00615E8C">
        <w:rPr>
          <w:rFonts w:ascii="Arial" w:eastAsia="Calibri" w:hAnsi="Arial" w:cs="Arial"/>
          <w:lang w:val="en-US"/>
        </w:rPr>
        <w:t>Xpert</w:t>
      </w:r>
      <w:r w:rsidR="007D1183" w:rsidRPr="00615E8C">
        <w:rPr>
          <w:rFonts w:ascii="Arial" w:hAnsi="Arial" w:cs="Arial"/>
          <w:lang w:val="en-US"/>
        </w:rPr>
        <w:t xml:space="preserve"> </w:t>
      </w:r>
      <w:r w:rsidR="007D1183" w:rsidRPr="00615E8C">
        <w:rPr>
          <w:rFonts w:ascii="Arial" w:eastAsia="Calibri" w:hAnsi="Arial" w:cs="Arial"/>
          <w:lang w:val="en-US"/>
        </w:rPr>
        <w:t>t</w:t>
      </w:r>
      <w:r w:rsidR="00BC046F">
        <w:rPr>
          <w:rFonts w:ascii="Arial" w:eastAsia="Calibri" w:hAnsi="Arial" w:cs="Arial"/>
          <w:lang w:val="en-US"/>
        </w:rPr>
        <w:t>e</w:t>
      </w:r>
      <w:r w:rsidR="007D1183" w:rsidRPr="00615E8C">
        <w:rPr>
          <w:rFonts w:ascii="Arial" w:eastAsia="Calibri" w:hAnsi="Arial" w:cs="Arial"/>
          <w:lang w:val="en-US"/>
        </w:rPr>
        <w:t>sting</w:t>
      </w:r>
      <w:r w:rsidR="00BC046F">
        <w:rPr>
          <w:rFonts w:ascii="Arial" w:eastAsia="Calibri" w:hAnsi="Arial" w:cs="Arial"/>
          <w:lang w:val="en-US"/>
        </w:rPr>
        <w:t xml:space="preserve"> results</w:t>
      </w:r>
      <w:r w:rsidR="007D1183" w:rsidRPr="00615E8C">
        <w:rPr>
          <w:rFonts w:ascii="Arial" w:hAnsi="Arial" w:cs="Arial"/>
          <w:lang w:val="en-US"/>
        </w:rPr>
        <w:t xml:space="preserve">, </w:t>
      </w:r>
      <w:r w:rsidR="007D1183" w:rsidRPr="00615E8C">
        <w:rPr>
          <w:rFonts w:ascii="Arial" w:eastAsia="Calibri" w:hAnsi="Arial" w:cs="Arial"/>
          <w:lang w:val="en-US"/>
        </w:rPr>
        <w:t>we</w:t>
      </w:r>
      <w:r w:rsidR="007D1183" w:rsidRPr="00615E8C">
        <w:rPr>
          <w:rFonts w:ascii="Arial" w:hAnsi="Arial" w:cs="Arial"/>
          <w:lang w:val="en-US"/>
        </w:rPr>
        <w:t xml:space="preserve"> </w:t>
      </w:r>
      <w:r w:rsidR="00C307B9" w:rsidRPr="00615E8C">
        <w:rPr>
          <w:rFonts w:ascii="Arial" w:hAnsi="Arial" w:cs="Arial"/>
          <w:lang w:val="en-US"/>
        </w:rPr>
        <w:t xml:space="preserve">also </w:t>
      </w:r>
      <w:r w:rsidR="007D1183" w:rsidRPr="00615E8C">
        <w:rPr>
          <w:rFonts w:ascii="Arial" w:eastAsia="Calibri" w:hAnsi="Arial" w:cs="Arial"/>
          <w:lang w:val="en-US"/>
        </w:rPr>
        <w:t>downloaded</w:t>
      </w:r>
      <w:r w:rsidR="007D1183" w:rsidRPr="00615E8C">
        <w:rPr>
          <w:rFonts w:ascii="Arial" w:hAnsi="Arial" w:cs="Arial"/>
          <w:lang w:val="en-US"/>
        </w:rPr>
        <w:t xml:space="preserve"> </w:t>
      </w:r>
      <w:r w:rsidR="007D1183" w:rsidRPr="00615E8C">
        <w:rPr>
          <w:rFonts w:ascii="Arial" w:eastAsia="Calibri" w:hAnsi="Arial" w:cs="Arial"/>
          <w:lang w:val="en-US"/>
        </w:rPr>
        <w:t>test</w:t>
      </w:r>
      <w:r w:rsidR="00A13842">
        <w:rPr>
          <w:rFonts w:ascii="Arial" w:eastAsia="Calibri" w:hAnsi="Arial" w:cs="Arial"/>
          <w:lang w:val="en-US"/>
        </w:rPr>
        <w:t>ing</w:t>
      </w:r>
      <w:r w:rsidR="007D1183" w:rsidRPr="00615E8C">
        <w:rPr>
          <w:rFonts w:ascii="Arial" w:hAnsi="Arial" w:cs="Arial"/>
          <w:lang w:val="en-US"/>
        </w:rPr>
        <w:t xml:space="preserve"> </w:t>
      </w:r>
      <w:r w:rsidR="007D1183" w:rsidRPr="00615E8C">
        <w:rPr>
          <w:rFonts w:ascii="Arial" w:eastAsia="Calibri" w:hAnsi="Arial" w:cs="Arial"/>
          <w:lang w:val="en-US"/>
        </w:rPr>
        <w:t>data</w:t>
      </w:r>
      <w:r w:rsidR="007D1183" w:rsidRPr="00615E8C">
        <w:rPr>
          <w:rFonts w:ascii="Arial" w:hAnsi="Arial" w:cs="Arial"/>
          <w:lang w:val="en-US"/>
        </w:rPr>
        <w:t xml:space="preserve"> </w:t>
      </w:r>
      <w:r w:rsidR="00EA6BA4">
        <w:rPr>
          <w:rFonts w:ascii="Arial" w:hAnsi="Arial" w:cs="Arial"/>
          <w:lang w:val="en-US"/>
        </w:rPr>
        <w:t xml:space="preserve">directly </w:t>
      </w:r>
      <w:r w:rsidR="007D1183" w:rsidRPr="00615E8C">
        <w:rPr>
          <w:rFonts w:ascii="Arial" w:eastAsia="Calibri" w:hAnsi="Arial" w:cs="Arial"/>
          <w:lang w:val="en-US"/>
        </w:rPr>
        <w:t>from</w:t>
      </w:r>
      <w:r w:rsidR="007D1183" w:rsidRPr="00615E8C">
        <w:rPr>
          <w:rFonts w:ascii="Arial" w:hAnsi="Arial" w:cs="Arial"/>
          <w:lang w:val="en-US"/>
        </w:rPr>
        <w:t xml:space="preserve"> </w:t>
      </w:r>
      <w:r w:rsidR="007D1183" w:rsidRPr="00615E8C">
        <w:rPr>
          <w:rFonts w:ascii="Arial" w:eastAsia="Calibri" w:hAnsi="Arial" w:cs="Arial"/>
          <w:lang w:val="en-US"/>
        </w:rPr>
        <w:t>the</w:t>
      </w:r>
      <w:r w:rsidR="007D1183" w:rsidRPr="00615E8C">
        <w:rPr>
          <w:rFonts w:ascii="Arial" w:hAnsi="Arial" w:cs="Arial"/>
          <w:lang w:val="en-US"/>
        </w:rPr>
        <w:t xml:space="preserve"> </w:t>
      </w:r>
      <w:r w:rsidR="002C6583" w:rsidRPr="00615E8C">
        <w:rPr>
          <w:rFonts w:ascii="Arial" w:eastAsia="Calibri" w:hAnsi="Arial" w:cs="Arial"/>
          <w:lang w:val="en-US"/>
        </w:rPr>
        <w:t>Xpert</w:t>
      </w:r>
      <w:r w:rsidR="007D1183" w:rsidRPr="00615E8C">
        <w:rPr>
          <w:rFonts w:ascii="Arial" w:hAnsi="Arial" w:cs="Arial"/>
          <w:lang w:val="en-US"/>
        </w:rPr>
        <w:t xml:space="preserve"> </w:t>
      </w:r>
      <w:r w:rsidR="007D1183" w:rsidRPr="00615E8C">
        <w:rPr>
          <w:rFonts w:ascii="Arial" w:eastAsia="Calibri" w:hAnsi="Arial" w:cs="Arial"/>
          <w:lang w:val="en-US"/>
        </w:rPr>
        <w:t>devices</w:t>
      </w:r>
      <w:r w:rsidR="007D1183" w:rsidRPr="00615E8C">
        <w:rPr>
          <w:rFonts w:ascii="Arial" w:hAnsi="Arial" w:cs="Arial"/>
          <w:lang w:val="en-US"/>
        </w:rPr>
        <w:t xml:space="preserve"> </w:t>
      </w:r>
      <w:r w:rsidR="007D1183" w:rsidRPr="00615E8C">
        <w:rPr>
          <w:rFonts w:ascii="Arial" w:eastAsia="Calibri" w:hAnsi="Arial" w:cs="Arial"/>
          <w:lang w:val="en-US"/>
        </w:rPr>
        <w:t>at</w:t>
      </w:r>
      <w:r w:rsidR="007D1183" w:rsidRPr="00615E8C">
        <w:rPr>
          <w:rFonts w:ascii="Arial" w:hAnsi="Arial" w:cs="Arial"/>
          <w:lang w:val="en-US"/>
        </w:rPr>
        <w:t xml:space="preserve"> </w:t>
      </w:r>
      <w:r w:rsidR="007D1183" w:rsidRPr="00615E8C">
        <w:rPr>
          <w:rFonts w:ascii="Arial" w:eastAsia="Calibri" w:hAnsi="Arial" w:cs="Arial"/>
          <w:lang w:val="en-US"/>
        </w:rPr>
        <w:t>testing</w:t>
      </w:r>
      <w:r w:rsidR="007D1183" w:rsidRPr="00615E8C">
        <w:rPr>
          <w:rFonts w:ascii="Arial" w:hAnsi="Arial" w:cs="Arial"/>
          <w:lang w:val="en-US"/>
        </w:rPr>
        <w:t xml:space="preserve"> </w:t>
      </w:r>
      <w:r w:rsidR="007D1183" w:rsidRPr="00615E8C">
        <w:rPr>
          <w:rFonts w:ascii="Arial" w:eastAsia="Calibri" w:hAnsi="Arial" w:cs="Arial"/>
          <w:lang w:val="en-US"/>
        </w:rPr>
        <w:t>hub</w:t>
      </w:r>
      <w:r w:rsidR="00EA6BA4">
        <w:rPr>
          <w:rFonts w:ascii="Arial" w:eastAsia="Calibri" w:hAnsi="Arial" w:cs="Arial"/>
          <w:lang w:val="en-US"/>
        </w:rPr>
        <w:t>s</w:t>
      </w:r>
      <w:r w:rsidR="007D1183" w:rsidRPr="00615E8C">
        <w:rPr>
          <w:rFonts w:ascii="Arial" w:hAnsi="Arial" w:cs="Arial"/>
          <w:lang w:val="en-US"/>
        </w:rPr>
        <w:t xml:space="preserve"> </w:t>
      </w:r>
      <w:r w:rsidR="007D1183" w:rsidRPr="00615E8C">
        <w:rPr>
          <w:rFonts w:ascii="Arial" w:eastAsia="Calibri" w:hAnsi="Arial" w:cs="Arial"/>
          <w:lang w:val="en-US"/>
        </w:rPr>
        <w:t>serving</w:t>
      </w:r>
      <w:r w:rsidR="007D1183" w:rsidRPr="00615E8C">
        <w:rPr>
          <w:rFonts w:ascii="Arial" w:hAnsi="Arial" w:cs="Arial"/>
          <w:lang w:val="en-US"/>
        </w:rPr>
        <w:t xml:space="preserve"> </w:t>
      </w:r>
      <w:r w:rsidR="007D1183" w:rsidRPr="00615E8C">
        <w:rPr>
          <w:rFonts w:ascii="Arial" w:eastAsia="Calibri" w:hAnsi="Arial" w:cs="Arial"/>
          <w:lang w:val="en-US"/>
        </w:rPr>
        <w:t>each</w:t>
      </w:r>
      <w:r w:rsidR="007D1183" w:rsidRPr="00615E8C">
        <w:rPr>
          <w:rFonts w:ascii="Arial" w:hAnsi="Arial" w:cs="Arial"/>
          <w:lang w:val="en-US"/>
        </w:rPr>
        <w:t xml:space="preserve"> </w:t>
      </w:r>
      <w:r w:rsidR="00050C51">
        <w:rPr>
          <w:rFonts w:ascii="Arial" w:hAnsi="Arial" w:cs="Arial"/>
          <w:lang w:val="en-US"/>
        </w:rPr>
        <w:t xml:space="preserve">participating community health </w:t>
      </w:r>
      <w:r w:rsidR="007D1183" w:rsidRPr="00615E8C">
        <w:rPr>
          <w:rFonts w:ascii="Arial" w:eastAsia="Calibri" w:hAnsi="Arial" w:cs="Arial"/>
          <w:lang w:val="en-US"/>
        </w:rPr>
        <w:t>facility</w:t>
      </w:r>
      <w:r w:rsidR="00050C51">
        <w:rPr>
          <w:rFonts w:ascii="Arial" w:hAnsi="Arial" w:cs="Arial"/>
          <w:lang w:val="en-US"/>
        </w:rPr>
        <w:t xml:space="preserve">. </w:t>
      </w:r>
      <w:r w:rsidR="00F30051" w:rsidRPr="00050C51">
        <w:rPr>
          <w:rFonts w:ascii="Arial" w:eastAsia="Calibri" w:hAnsi="Arial" w:cs="Arial"/>
          <w:lang w:val="en-US"/>
        </w:rPr>
        <w:t>We</w:t>
      </w:r>
      <w:r w:rsidR="00F30051" w:rsidRPr="00050C51">
        <w:rPr>
          <w:rFonts w:ascii="Arial" w:hAnsi="Arial" w:cs="Arial"/>
          <w:lang w:val="en-US"/>
        </w:rPr>
        <w:t xml:space="preserve"> </w:t>
      </w:r>
      <w:r w:rsidR="00F30051" w:rsidRPr="00050C51">
        <w:rPr>
          <w:rFonts w:ascii="Arial" w:eastAsia="Calibri" w:hAnsi="Arial" w:cs="Arial"/>
          <w:lang w:val="en-US"/>
        </w:rPr>
        <w:t>developed</w:t>
      </w:r>
      <w:r w:rsidR="00F30051" w:rsidRPr="00050C51">
        <w:rPr>
          <w:rFonts w:ascii="Arial" w:hAnsi="Arial" w:cs="Arial"/>
          <w:lang w:val="en-US"/>
        </w:rPr>
        <w:t xml:space="preserve"> </w:t>
      </w:r>
      <w:r w:rsidR="00F30051" w:rsidRPr="00050C51">
        <w:rPr>
          <w:rFonts w:ascii="Arial" w:eastAsia="Calibri" w:hAnsi="Arial" w:cs="Arial"/>
          <w:lang w:val="en-US"/>
        </w:rPr>
        <w:t>a</w:t>
      </w:r>
      <w:r w:rsidR="00F30051" w:rsidRPr="00050C51">
        <w:rPr>
          <w:rFonts w:ascii="Arial" w:hAnsi="Arial" w:cs="Arial"/>
          <w:lang w:val="en-US"/>
        </w:rPr>
        <w:t xml:space="preserve"> </w:t>
      </w:r>
      <w:r w:rsidR="00F30051" w:rsidRPr="00050C51">
        <w:rPr>
          <w:rFonts w:ascii="Arial" w:eastAsia="Calibri" w:hAnsi="Arial" w:cs="Arial"/>
          <w:lang w:val="en-US"/>
        </w:rPr>
        <w:t>standardized</w:t>
      </w:r>
      <w:r w:rsidR="00F30051" w:rsidRPr="00050C51">
        <w:rPr>
          <w:rFonts w:ascii="Arial" w:hAnsi="Arial" w:cs="Arial"/>
          <w:lang w:val="en-US"/>
        </w:rPr>
        <w:t xml:space="preserve"> </w:t>
      </w:r>
      <w:r w:rsidR="00F30051" w:rsidRPr="00050C51">
        <w:rPr>
          <w:rFonts w:ascii="Arial" w:eastAsia="Calibri" w:hAnsi="Arial" w:cs="Arial"/>
          <w:lang w:val="en-US"/>
        </w:rPr>
        <w:t>data</w:t>
      </w:r>
      <w:r w:rsidR="00F30051" w:rsidRPr="00050C51">
        <w:rPr>
          <w:rFonts w:ascii="Arial" w:hAnsi="Arial" w:cs="Arial"/>
          <w:lang w:val="en-US"/>
        </w:rPr>
        <w:t xml:space="preserve"> </w:t>
      </w:r>
      <w:r w:rsidR="00F30051" w:rsidRPr="00050C51">
        <w:rPr>
          <w:rFonts w:ascii="Arial" w:eastAsia="Calibri" w:hAnsi="Arial" w:cs="Arial"/>
          <w:lang w:val="en-US"/>
        </w:rPr>
        <w:t>extraction</w:t>
      </w:r>
      <w:r w:rsidR="00F30051" w:rsidRPr="00050C51">
        <w:rPr>
          <w:rFonts w:ascii="Arial" w:hAnsi="Arial" w:cs="Arial"/>
          <w:lang w:val="en-US"/>
        </w:rPr>
        <w:t xml:space="preserve"> </w:t>
      </w:r>
      <w:r w:rsidR="00F30051" w:rsidRPr="00050C51">
        <w:rPr>
          <w:rFonts w:ascii="Arial" w:eastAsia="Calibri" w:hAnsi="Arial" w:cs="Arial"/>
          <w:lang w:val="en-US"/>
        </w:rPr>
        <w:t>tool</w:t>
      </w:r>
      <w:r w:rsidR="00F30051" w:rsidRPr="00050C51">
        <w:rPr>
          <w:rFonts w:ascii="Arial" w:hAnsi="Arial" w:cs="Arial"/>
          <w:lang w:val="en-US"/>
        </w:rPr>
        <w:t xml:space="preserve"> </w:t>
      </w:r>
      <w:r w:rsidR="00F30051" w:rsidRPr="00050C51">
        <w:rPr>
          <w:rFonts w:ascii="Arial" w:eastAsia="Calibri" w:hAnsi="Arial" w:cs="Arial"/>
          <w:lang w:val="en-US"/>
        </w:rPr>
        <w:t>to</w:t>
      </w:r>
      <w:r w:rsidR="00F30051" w:rsidRPr="00050C51">
        <w:rPr>
          <w:rFonts w:ascii="Arial" w:hAnsi="Arial" w:cs="Arial"/>
          <w:lang w:val="en-US"/>
        </w:rPr>
        <w:t xml:space="preserve"> </w:t>
      </w:r>
      <w:r w:rsidR="00F30051" w:rsidRPr="00050C51">
        <w:rPr>
          <w:rFonts w:ascii="Arial" w:eastAsia="Calibri" w:hAnsi="Arial" w:cs="Arial"/>
          <w:lang w:val="en-US"/>
        </w:rPr>
        <w:t>match</w:t>
      </w:r>
      <w:r w:rsidR="00F30051" w:rsidRPr="00050C51">
        <w:rPr>
          <w:rFonts w:ascii="Arial" w:hAnsi="Arial" w:cs="Arial"/>
          <w:lang w:val="en-US"/>
        </w:rPr>
        <w:t xml:space="preserve"> </w:t>
      </w:r>
      <w:r w:rsidR="00F30051" w:rsidRPr="00050C51">
        <w:rPr>
          <w:rFonts w:ascii="Arial" w:eastAsia="Calibri" w:hAnsi="Arial" w:cs="Arial"/>
          <w:lang w:val="en-US"/>
        </w:rPr>
        <w:t>patients</w:t>
      </w:r>
      <w:r w:rsidR="00F30051" w:rsidRPr="00050C51">
        <w:rPr>
          <w:rFonts w:ascii="Arial" w:hAnsi="Arial" w:cs="Arial"/>
          <w:lang w:val="en-US"/>
        </w:rPr>
        <w:t xml:space="preserve"> </w:t>
      </w:r>
      <w:r w:rsidR="00F30051" w:rsidRPr="00050C51">
        <w:rPr>
          <w:rFonts w:ascii="Arial" w:eastAsia="Calibri" w:hAnsi="Arial" w:cs="Arial"/>
          <w:lang w:val="en-US"/>
        </w:rPr>
        <w:t>across</w:t>
      </w:r>
      <w:r w:rsidR="00F30051" w:rsidRPr="00050C51">
        <w:rPr>
          <w:rFonts w:ascii="Arial" w:hAnsi="Arial" w:cs="Arial"/>
          <w:lang w:val="en-US"/>
        </w:rPr>
        <w:t xml:space="preserve"> </w:t>
      </w:r>
      <w:r w:rsidR="00F30051" w:rsidRPr="00050C51">
        <w:rPr>
          <w:rFonts w:ascii="Arial" w:eastAsia="Calibri" w:hAnsi="Arial" w:cs="Arial"/>
          <w:lang w:val="en-US"/>
        </w:rPr>
        <w:t>data</w:t>
      </w:r>
      <w:r w:rsidR="00F30051" w:rsidRPr="00050C51">
        <w:rPr>
          <w:rFonts w:ascii="Arial" w:hAnsi="Arial" w:cs="Arial"/>
          <w:lang w:val="en-US"/>
        </w:rPr>
        <w:t xml:space="preserve"> </w:t>
      </w:r>
      <w:r w:rsidR="00F30051" w:rsidRPr="00050C51">
        <w:rPr>
          <w:rFonts w:ascii="Arial" w:eastAsia="Calibri" w:hAnsi="Arial" w:cs="Arial"/>
          <w:lang w:val="en-US"/>
        </w:rPr>
        <w:t>sources</w:t>
      </w:r>
      <w:r w:rsidR="00C025F7" w:rsidRPr="00050C51">
        <w:rPr>
          <w:rFonts w:ascii="Arial" w:eastAsia="Calibri" w:hAnsi="Arial" w:cs="Arial"/>
          <w:lang w:val="en-US"/>
        </w:rPr>
        <w:t xml:space="preserve">. </w:t>
      </w:r>
      <w:r w:rsidR="00C025F7">
        <w:rPr>
          <w:rFonts w:ascii="Arial" w:hAnsi="Arial" w:cs="Arial"/>
          <w:lang w:val="en-US"/>
        </w:rPr>
        <w:t xml:space="preserve">Data abstracted included </w:t>
      </w:r>
      <w:r w:rsidR="00050C51">
        <w:rPr>
          <w:rFonts w:ascii="Arial" w:hAnsi="Arial" w:cs="Arial"/>
          <w:lang w:val="en-US"/>
        </w:rPr>
        <w:t>age, sex, d</w:t>
      </w:r>
      <w:r w:rsidR="00C025F7">
        <w:rPr>
          <w:rFonts w:ascii="Arial" w:hAnsi="Arial" w:cs="Arial"/>
          <w:lang w:val="en-US"/>
        </w:rPr>
        <w:t xml:space="preserve">ate of </w:t>
      </w:r>
      <w:r w:rsidR="00050C51">
        <w:rPr>
          <w:rFonts w:ascii="Arial" w:hAnsi="Arial" w:cs="Arial"/>
          <w:lang w:val="en-US"/>
        </w:rPr>
        <w:t xml:space="preserve">initial </w:t>
      </w:r>
      <w:r w:rsidR="00C025F7">
        <w:rPr>
          <w:rFonts w:ascii="Arial" w:hAnsi="Arial" w:cs="Arial"/>
          <w:lang w:val="en-US"/>
        </w:rPr>
        <w:t xml:space="preserve">sputum collection, </w:t>
      </w:r>
      <w:r w:rsidR="00050C51">
        <w:rPr>
          <w:rFonts w:ascii="Arial" w:hAnsi="Arial" w:cs="Arial"/>
          <w:lang w:val="en-US"/>
        </w:rPr>
        <w:t>method of sputum examination (smear microscopy, Xpert)</w:t>
      </w:r>
      <w:r w:rsidR="00C025F7">
        <w:rPr>
          <w:rFonts w:ascii="Arial" w:hAnsi="Arial" w:cs="Arial"/>
          <w:lang w:val="en-US"/>
        </w:rPr>
        <w:t xml:space="preserve">, </w:t>
      </w:r>
      <w:r w:rsidR="00050C51">
        <w:rPr>
          <w:rFonts w:ascii="Arial" w:hAnsi="Arial" w:cs="Arial"/>
          <w:lang w:val="en-US"/>
        </w:rPr>
        <w:t xml:space="preserve">sputum </w:t>
      </w:r>
      <w:r w:rsidR="00C025F7">
        <w:rPr>
          <w:rFonts w:ascii="Arial" w:hAnsi="Arial" w:cs="Arial"/>
          <w:lang w:val="en-US"/>
        </w:rPr>
        <w:t xml:space="preserve">examination results, </w:t>
      </w:r>
      <w:r w:rsidR="00050C51">
        <w:rPr>
          <w:rFonts w:ascii="Arial" w:hAnsi="Arial" w:cs="Arial"/>
          <w:lang w:val="en-US"/>
        </w:rPr>
        <w:t xml:space="preserve">date of </w:t>
      </w:r>
      <w:r w:rsidR="00C025F7">
        <w:rPr>
          <w:rFonts w:ascii="Arial" w:hAnsi="Arial" w:cs="Arial"/>
          <w:lang w:val="en-US"/>
        </w:rPr>
        <w:t>results,</w:t>
      </w:r>
      <w:r w:rsidR="00050C51">
        <w:rPr>
          <w:rFonts w:ascii="Arial" w:hAnsi="Arial" w:cs="Arial"/>
          <w:lang w:val="en-US"/>
        </w:rPr>
        <w:t xml:space="preserve"> date of treatment initiation,</w:t>
      </w:r>
      <w:r w:rsidR="00C025F7">
        <w:rPr>
          <w:rFonts w:ascii="Arial" w:hAnsi="Arial" w:cs="Arial"/>
          <w:lang w:val="en-US"/>
        </w:rPr>
        <w:t xml:space="preserve"> and HIV status.</w:t>
      </w:r>
      <w:r w:rsidR="00250A7F">
        <w:rPr>
          <w:rFonts w:ascii="Arial" w:hAnsi="Arial" w:cs="Arial"/>
          <w:lang w:val="en-US"/>
        </w:rPr>
        <w:t xml:space="preserve"> All the data </w:t>
      </w:r>
      <w:r w:rsidR="00C025F7">
        <w:rPr>
          <w:rFonts w:ascii="Arial" w:hAnsi="Arial" w:cs="Arial"/>
          <w:lang w:val="en-US"/>
        </w:rPr>
        <w:t>abstr</w:t>
      </w:r>
      <w:r w:rsidR="00050C51">
        <w:rPr>
          <w:rFonts w:ascii="Arial" w:hAnsi="Arial" w:cs="Arial"/>
          <w:lang w:val="en-US"/>
        </w:rPr>
        <w:t>action</w:t>
      </w:r>
      <w:r w:rsidR="00250A7F">
        <w:rPr>
          <w:rFonts w:ascii="Arial" w:hAnsi="Arial" w:cs="Arial"/>
          <w:lang w:val="en-US"/>
        </w:rPr>
        <w:t>, collection, and entry</w:t>
      </w:r>
      <w:r w:rsidR="00050C51">
        <w:rPr>
          <w:rFonts w:ascii="Arial" w:hAnsi="Arial" w:cs="Arial"/>
          <w:lang w:val="en-US"/>
        </w:rPr>
        <w:t xml:space="preserve"> was done by </w:t>
      </w:r>
      <w:r w:rsidR="00250A7F">
        <w:rPr>
          <w:rFonts w:ascii="Arial" w:hAnsi="Arial" w:cs="Arial"/>
          <w:lang w:val="en-US"/>
        </w:rPr>
        <w:t xml:space="preserve">trained </w:t>
      </w:r>
      <w:r w:rsidR="00050C51">
        <w:rPr>
          <w:rFonts w:ascii="Arial" w:hAnsi="Arial" w:cs="Arial"/>
          <w:lang w:val="en-US"/>
        </w:rPr>
        <w:t>r</w:t>
      </w:r>
      <w:r w:rsidR="00C025F7">
        <w:rPr>
          <w:rFonts w:ascii="Arial" w:hAnsi="Arial" w:cs="Arial"/>
          <w:lang w:val="en-US"/>
        </w:rPr>
        <w:t>esearch assistants</w:t>
      </w:r>
      <w:r w:rsidR="00250A7F">
        <w:rPr>
          <w:rFonts w:ascii="Arial" w:hAnsi="Arial" w:cs="Arial"/>
          <w:lang w:val="en-US"/>
        </w:rPr>
        <w:t xml:space="preserve"> using secure mobile-based Research Electronic Data Capture (REDCap, Nashville USA)</w:t>
      </w:r>
      <w:r w:rsidR="00250A7F">
        <w:rPr>
          <w:rFonts w:ascii="Arial" w:hAnsi="Arial" w:cs="Arial"/>
          <w:lang w:val="en-US"/>
        </w:rPr>
        <w:fldChar w:fldCharType="begin"/>
      </w:r>
      <w:r w:rsidR="00250A7F">
        <w:rPr>
          <w:rFonts w:ascii="Arial" w:hAnsi="Arial" w:cs="Arial"/>
          <w:lang w:val="en-US"/>
        </w:rPr>
        <w:instrText xml:space="preserve"> ADDIN EN.CITE &lt;EndNote&gt;&lt;Cite&gt;&lt;Author&gt;Harris&lt;/Author&gt;&lt;Year&gt;2009&lt;/Year&gt;&lt;RecNum&gt;329&lt;/RecNum&gt;&lt;DisplayText&gt;[7]&lt;/DisplayText&gt;&lt;record&gt;&lt;rec-number&gt;329&lt;/rec-number&gt;&lt;foreign-keys&gt;&lt;key app="EN" db-id="22aa0xeaqraze8exwxmppvfaexap9sfw0w92" timestamp="1486233903"&gt;329&lt;/key&gt;&lt;/foreign-keys&gt;&lt;ref-type name="Journal Article"&gt;17&lt;/ref-type&gt;&lt;contributors&gt;&lt;authors&gt;&lt;author&gt;Harris, P. A.&lt;/author&gt;&lt;author&gt;Taylor, R.&lt;/author&gt;&lt;author&gt;Thielke, R.&lt;/author&gt;&lt;author&gt;Payne, J.&lt;/author&gt;&lt;author&gt;Gonzalez, N.&lt;/author&gt;&lt;author&gt;Conde, J. G.&lt;/author&gt;&lt;/authors&gt;&lt;/contributors&gt;&lt;auth-address&gt;Department of Biomedical Informatics, Vanderbilt University, 2525 West End Avenue, Suite 674, Nashville, TN 37212, USA. paul.harris@vanderbilt.edu&lt;/auth-address&gt;&lt;titles&gt;&lt;title&gt;Research electronic data capture (REDCap)--a metadata-driven methodology and workflow process for providing translational research informatics support&lt;/title&gt;&lt;secondary-title&gt;J Biomed Inform&lt;/secondary-title&gt;&lt;/titles&gt;&lt;periodical&gt;&lt;full-title&gt;J Biomed Inform&lt;/full-title&gt;&lt;/periodical&gt;&lt;pages&gt;377-81&lt;/pages&gt;&lt;volume&gt;42&lt;/volume&gt;&lt;number&gt;2&lt;/number&gt;&lt;keywords&gt;&lt;keyword&gt;*Biomedical Research&lt;/keyword&gt;&lt;keyword&gt;*Clinical Trials as Topic&lt;/keyword&gt;&lt;keyword&gt;Data Collection/*methods&lt;/keyword&gt;&lt;keyword&gt;Humans&lt;/keyword&gt;&lt;keyword&gt;Internet&lt;/keyword&gt;&lt;keyword&gt;Medical Informatics/*methods&lt;/keyword&gt;&lt;keyword&gt;Software&lt;/keyword&gt;&lt;/keywords&gt;&lt;dates&gt;&lt;year&gt;2009&lt;/year&gt;&lt;pub-dates&gt;&lt;date&gt;Apr&lt;/date&gt;&lt;/pub-dates&gt;&lt;/dates&gt;&lt;isbn&gt;1532-0480 (Electronic)&amp;#xD;1532-0464 (Linking)&lt;/isbn&gt;&lt;accession-num&gt;18929686&lt;/accession-num&gt;&lt;urls&gt;&lt;related-urls&gt;&lt;url&gt;https://www.ncbi.nlm.nih.gov/pubmed/18929686&lt;/url&gt;&lt;/related-urls&gt;&lt;/urls&gt;&lt;custom2&gt;PMC2700030&lt;/custom2&gt;&lt;electronic-resource-num&gt;10.1016/j.jbi.2008.08.010&lt;/electronic-resource-num&gt;&lt;/record&gt;&lt;/Cite&gt;&lt;/EndNote&gt;</w:instrText>
      </w:r>
      <w:r w:rsidR="00250A7F">
        <w:rPr>
          <w:rFonts w:ascii="Arial" w:hAnsi="Arial" w:cs="Arial"/>
          <w:lang w:val="en-US"/>
        </w:rPr>
        <w:fldChar w:fldCharType="separate"/>
      </w:r>
      <w:r w:rsidR="00250A7F">
        <w:rPr>
          <w:rFonts w:ascii="Arial" w:hAnsi="Arial" w:cs="Arial"/>
          <w:noProof/>
          <w:lang w:val="en-US"/>
        </w:rPr>
        <w:t>[7]</w:t>
      </w:r>
      <w:r w:rsidR="00250A7F">
        <w:rPr>
          <w:rFonts w:ascii="Arial" w:hAnsi="Arial" w:cs="Arial"/>
          <w:lang w:val="en-US"/>
        </w:rPr>
        <w:fldChar w:fldCharType="end"/>
      </w:r>
      <w:r w:rsidR="00250A7F">
        <w:rPr>
          <w:rFonts w:ascii="Arial" w:hAnsi="Arial" w:cs="Arial"/>
          <w:lang w:val="en-US"/>
        </w:rPr>
        <w:t xml:space="preserve"> platform hosted by the University of California San Francisco</w:t>
      </w:r>
      <w:r w:rsidR="00C025F7">
        <w:rPr>
          <w:rFonts w:ascii="Arial" w:hAnsi="Arial" w:cs="Arial"/>
          <w:lang w:val="en-US"/>
        </w:rPr>
        <w:t xml:space="preserve">. To ensure data quality, data was subjected to a rigorous quality assurance process using REDCap </w:t>
      </w:r>
      <w:r w:rsidR="00250A7F">
        <w:rPr>
          <w:rFonts w:ascii="Arial" w:hAnsi="Arial" w:cs="Arial"/>
          <w:lang w:val="en-US"/>
        </w:rPr>
        <w:t xml:space="preserve">generated </w:t>
      </w:r>
      <w:r w:rsidR="00FA1770">
        <w:rPr>
          <w:rFonts w:ascii="Arial" w:hAnsi="Arial" w:cs="Arial"/>
          <w:lang w:val="en-US"/>
        </w:rPr>
        <w:t>reports on a bi-monthly basis</w:t>
      </w:r>
      <w:r w:rsidR="00250A7F">
        <w:rPr>
          <w:rFonts w:ascii="Arial" w:hAnsi="Arial" w:cs="Arial"/>
          <w:lang w:val="en-US"/>
        </w:rPr>
        <w:t xml:space="preserve"> by our data management team</w:t>
      </w:r>
      <w:r w:rsidR="00FA1770">
        <w:rPr>
          <w:rFonts w:ascii="Arial" w:hAnsi="Arial" w:cs="Arial"/>
          <w:lang w:val="en-US"/>
        </w:rPr>
        <w:t xml:space="preserve">. </w:t>
      </w:r>
    </w:p>
    <w:p w14:paraId="5F46278E" w14:textId="77777777" w:rsidR="00250A7F" w:rsidRDefault="00250A7F" w:rsidP="00E865FC">
      <w:pPr>
        <w:spacing w:line="480" w:lineRule="auto"/>
        <w:jc w:val="both"/>
        <w:rPr>
          <w:rFonts w:ascii="Arial" w:eastAsia="Calibri" w:hAnsi="Arial" w:cs="Arial"/>
          <w:lang w:val="en-US"/>
        </w:rPr>
      </w:pPr>
    </w:p>
    <w:p w14:paraId="6DDA5653" w14:textId="562FA2A8" w:rsidR="0001505E" w:rsidRPr="002329DE" w:rsidRDefault="00AB15DA" w:rsidP="002329DE">
      <w:pPr>
        <w:spacing w:line="480" w:lineRule="auto"/>
        <w:jc w:val="both"/>
        <w:rPr>
          <w:rFonts w:ascii="Arial" w:hAnsi="Arial" w:cs="Arial"/>
          <w:lang w:val="en-US"/>
        </w:rPr>
      </w:pPr>
      <w:r w:rsidRPr="00615E8C">
        <w:rPr>
          <w:rFonts w:ascii="Arial" w:hAnsi="Arial" w:cs="Arial"/>
          <w:lang w:val="en-US"/>
        </w:rPr>
        <w:t xml:space="preserve">Finally, </w:t>
      </w:r>
      <w:r w:rsidR="009A4466">
        <w:rPr>
          <w:rFonts w:ascii="Arial" w:hAnsi="Arial" w:cs="Arial"/>
          <w:lang w:val="en-US"/>
        </w:rPr>
        <w:t xml:space="preserve">qualitative data was collected </w:t>
      </w:r>
      <w:r w:rsidR="0006577C">
        <w:rPr>
          <w:rFonts w:ascii="Arial" w:hAnsi="Arial" w:cs="Arial"/>
          <w:lang w:val="en-US"/>
        </w:rPr>
        <w:t>from</w:t>
      </w:r>
      <w:r w:rsidR="009A4466">
        <w:rPr>
          <w:rFonts w:ascii="Arial" w:hAnsi="Arial" w:cs="Arial"/>
          <w:lang w:val="en-US"/>
        </w:rPr>
        <w:t xml:space="preserve"> field note</w:t>
      </w:r>
      <w:r w:rsidR="0006577C">
        <w:rPr>
          <w:rFonts w:ascii="Arial" w:hAnsi="Arial" w:cs="Arial"/>
          <w:lang w:val="en-US"/>
        </w:rPr>
        <w:t>s</w:t>
      </w:r>
      <w:r w:rsidR="009A4466">
        <w:rPr>
          <w:rFonts w:ascii="Arial" w:hAnsi="Arial" w:cs="Arial"/>
          <w:lang w:val="en-US"/>
        </w:rPr>
        <w:t xml:space="preserve"> </w:t>
      </w:r>
      <w:r w:rsidR="0006577C">
        <w:rPr>
          <w:rFonts w:ascii="Arial" w:hAnsi="Arial" w:cs="Arial"/>
          <w:lang w:val="en-US"/>
        </w:rPr>
        <w:t>taken</w:t>
      </w:r>
      <w:r w:rsidR="009A4466">
        <w:rPr>
          <w:rFonts w:ascii="Arial" w:hAnsi="Arial" w:cs="Arial"/>
          <w:lang w:val="en-US"/>
        </w:rPr>
        <w:t xml:space="preserve"> </w:t>
      </w:r>
      <w:r w:rsidR="0006577C">
        <w:rPr>
          <w:rFonts w:ascii="Arial" w:hAnsi="Arial" w:cs="Arial"/>
          <w:lang w:val="en-US"/>
        </w:rPr>
        <w:t xml:space="preserve">by </w:t>
      </w:r>
      <w:r w:rsidR="009C0651">
        <w:rPr>
          <w:rFonts w:ascii="Arial" w:hAnsi="Arial" w:cs="Arial"/>
          <w:lang w:val="en-US"/>
        </w:rPr>
        <w:t>study</w:t>
      </w:r>
      <w:r w:rsidR="00BC7D53">
        <w:rPr>
          <w:rFonts w:ascii="Arial" w:hAnsi="Arial" w:cs="Arial"/>
          <w:lang w:val="en-US"/>
        </w:rPr>
        <w:t xml:space="preserve"> staff</w:t>
      </w:r>
      <w:r w:rsidR="00184290">
        <w:rPr>
          <w:rFonts w:ascii="Arial" w:hAnsi="Arial" w:cs="Arial"/>
          <w:lang w:val="en-US"/>
        </w:rPr>
        <w:t xml:space="preserve"> </w:t>
      </w:r>
      <w:r w:rsidR="0006577C">
        <w:rPr>
          <w:rFonts w:ascii="Arial" w:hAnsi="Arial" w:cs="Arial"/>
          <w:lang w:val="en-US"/>
        </w:rPr>
        <w:t>during site visits. Staff</w:t>
      </w:r>
      <w:r w:rsidR="00184290">
        <w:rPr>
          <w:rFonts w:ascii="Arial" w:hAnsi="Arial" w:cs="Arial"/>
          <w:lang w:val="en-US"/>
        </w:rPr>
        <w:t xml:space="preserve"> </w:t>
      </w:r>
      <w:r w:rsidR="00BC7D53">
        <w:rPr>
          <w:rFonts w:ascii="Arial" w:hAnsi="Arial" w:cs="Arial"/>
          <w:lang w:val="en-US"/>
        </w:rPr>
        <w:t>record</w:t>
      </w:r>
      <w:r w:rsidR="008E2498">
        <w:rPr>
          <w:rFonts w:ascii="Arial" w:hAnsi="Arial" w:cs="Arial"/>
          <w:lang w:val="en-US"/>
        </w:rPr>
        <w:t>ed</w:t>
      </w:r>
      <w:r w:rsidR="00BC7D53">
        <w:rPr>
          <w:rFonts w:ascii="Arial" w:hAnsi="Arial" w:cs="Arial"/>
          <w:lang w:val="en-US"/>
        </w:rPr>
        <w:t xml:space="preserve"> observations </w:t>
      </w:r>
      <w:r w:rsidR="00184290">
        <w:rPr>
          <w:rFonts w:ascii="Arial" w:hAnsi="Arial" w:cs="Arial"/>
          <w:lang w:val="en-US"/>
        </w:rPr>
        <w:t>about the</w:t>
      </w:r>
      <w:r w:rsidR="00BC7D53">
        <w:rPr>
          <w:rFonts w:ascii="Arial" w:hAnsi="Arial" w:cs="Arial"/>
          <w:lang w:val="en-US"/>
        </w:rPr>
        <w:t xml:space="preserve"> TB diagnostic evaluation</w:t>
      </w:r>
      <w:r w:rsidR="00184290">
        <w:rPr>
          <w:rFonts w:ascii="Arial" w:hAnsi="Arial" w:cs="Arial"/>
          <w:lang w:val="en-US"/>
        </w:rPr>
        <w:t xml:space="preserve"> process</w:t>
      </w:r>
      <w:r w:rsidR="00BC7D53">
        <w:rPr>
          <w:rFonts w:ascii="Arial" w:hAnsi="Arial" w:cs="Arial"/>
          <w:lang w:val="en-US"/>
        </w:rPr>
        <w:t xml:space="preserve"> in participating </w:t>
      </w:r>
      <w:r w:rsidR="00BC7D53">
        <w:rPr>
          <w:rFonts w:ascii="Arial" w:hAnsi="Arial" w:cs="Arial"/>
          <w:lang w:val="en-US"/>
        </w:rPr>
        <w:lastRenderedPageBreak/>
        <w:t xml:space="preserve">community health centers during site visits for trainings, surveys, and data abstraction. </w:t>
      </w:r>
      <w:r w:rsidR="0029272D">
        <w:rPr>
          <w:rFonts w:ascii="Arial" w:hAnsi="Arial" w:cs="Arial"/>
          <w:lang w:val="en-US"/>
        </w:rPr>
        <w:t xml:space="preserve">Staff were asked to take notes related to the process of specimen collection, specimen transport, specimen testing, result </w:t>
      </w:r>
      <w:r w:rsidR="0029272D" w:rsidRPr="002329DE">
        <w:rPr>
          <w:rFonts w:ascii="Arial" w:hAnsi="Arial" w:cs="Arial"/>
          <w:lang w:val="en-US"/>
        </w:rPr>
        <w:t xml:space="preserve">reporting and patient linkage to treatment initiation if diagnosed with TB. </w:t>
      </w:r>
    </w:p>
    <w:p w14:paraId="71B06340" w14:textId="77777777" w:rsidR="0029272D" w:rsidRPr="002329DE" w:rsidRDefault="0029272D" w:rsidP="002329DE">
      <w:pPr>
        <w:spacing w:line="480" w:lineRule="auto"/>
        <w:jc w:val="both"/>
        <w:rPr>
          <w:rFonts w:ascii="Arial" w:eastAsia="Calibri" w:hAnsi="Arial" w:cs="Arial"/>
          <w:lang w:val="en-US"/>
        </w:rPr>
      </w:pPr>
    </w:p>
    <w:p w14:paraId="146840BC" w14:textId="02BA99B4" w:rsidR="001B0986" w:rsidRPr="002329DE" w:rsidRDefault="009E1ED4" w:rsidP="002329DE">
      <w:pPr>
        <w:spacing w:line="480" w:lineRule="auto"/>
        <w:jc w:val="both"/>
        <w:rPr>
          <w:rFonts w:ascii="Arial" w:hAnsi="Arial" w:cs="Arial"/>
          <w:b/>
          <w:lang w:val="en-US"/>
        </w:rPr>
      </w:pPr>
      <w:r w:rsidRPr="002329DE">
        <w:rPr>
          <w:rFonts w:ascii="Arial" w:eastAsia="Calibri" w:hAnsi="Arial" w:cs="Arial"/>
          <w:b/>
          <w:lang w:val="en-US"/>
        </w:rPr>
        <w:t>Data</w:t>
      </w:r>
      <w:r w:rsidRPr="002329DE">
        <w:rPr>
          <w:rFonts w:ascii="Arial" w:hAnsi="Arial" w:cs="Arial"/>
          <w:b/>
          <w:lang w:val="en-US"/>
        </w:rPr>
        <w:t xml:space="preserve"> </w:t>
      </w:r>
      <w:r w:rsidRPr="002329DE">
        <w:rPr>
          <w:rFonts w:ascii="Arial" w:eastAsia="Calibri" w:hAnsi="Arial" w:cs="Arial"/>
          <w:b/>
          <w:lang w:val="en-US"/>
        </w:rPr>
        <w:t>analysis</w:t>
      </w:r>
      <w:r w:rsidR="00927B31" w:rsidRPr="002329DE">
        <w:rPr>
          <w:rFonts w:ascii="Arial" w:hAnsi="Arial" w:cs="Arial"/>
          <w:b/>
          <w:lang w:val="en-US"/>
        </w:rPr>
        <w:t>.</w:t>
      </w:r>
    </w:p>
    <w:p w14:paraId="236AC0E8" w14:textId="185E639D" w:rsidR="00B53DF1" w:rsidRPr="002329DE" w:rsidRDefault="00FF054B" w:rsidP="002329DE">
      <w:pPr>
        <w:spacing w:line="480" w:lineRule="auto"/>
        <w:jc w:val="both"/>
        <w:rPr>
          <w:rFonts w:ascii="Times New Roman" w:eastAsia="Times New Roman" w:hAnsi="Times New Roman" w:cs="Times New Roman"/>
          <w:lang w:val="en-US"/>
        </w:rPr>
      </w:pPr>
      <w:r>
        <w:rPr>
          <w:rFonts w:ascii="Arial" w:eastAsia="Times New Roman" w:hAnsi="Arial" w:cs="Arial"/>
          <w:color w:val="000000"/>
          <w:lang w:val="en-US"/>
        </w:rPr>
        <w:br/>
      </w:r>
      <w:r w:rsidR="002329DE" w:rsidRPr="002329DE">
        <w:rPr>
          <w:rFonts w:ascii="Arial" w:eastAsia="Times New Roman" w:hAnsi="Arial" w:cs="Arial"/>
          <w:color w:val="000000"/>
          <w:lang w:val="en-US"/>
        </w:rPr>
        <w:t>We compared differences in proportions across sites using the χ</w:t>
      </w:r>
      <w:r w:rsidR="002329DE" w:rsidRPr="002329DE">
        <w:rPr>
          <w:rFonts w:ascii="Arial" w:eastAsia="Times New Roman" w:hAnsi="Arial" w:cs="Arial"/>
          <w:color w:val="000000"/>
          <w:vertAlign w:val="superscript"/>
          <w:lang w:val="en-US"/>
        </w:rPr>
        <w:t>2 </w:t>
      </w:r>
      <w:r w:rsidR="002329DE" w:rsidRPr="002329DE">
        <w:rPr>
          <w:rFonts w:ascii="Arial" w:eastAsia="Times New Roman" w:hAnsi="Arial" w:cs="Arial"/>
          <w:color w:val="000000"/>
          <w:lang w:val="en-US"/>
        </w:rPr>
        <w:t>test of proportions.</w:t>
      </w:r>
      <w:r w:rsidR="002329DE">
        <w:rPr>
          <w:rFonts w:ascii="Times New Roman" w:eastAsia="Times New Roman" w:hAnsi="Times New Roman" w:cs="Times New Roman"/>
          <w:lang w:val="en-US"/>
        </w:rPr>
        <w:t xml:space="preserve"> </w:t>
      </w:r>
      <w:r w:rsidR="00F30051" w:rsidRPr="002329DE">
        <w:rPr>
          <w:rFonts w:ascii="Arial" w:eastAsia="Times New Roman" w:hAnsi="Arial" w:cs="Arial"/>
          <w:color w:val="000000"/>
          <w:lang w:val="en-US"/>
        </w:rPr>
        <w:t xml:space="preserve">Qualitative data from field notes were </w:t>
      </w:r>
      <w:r w:rsidR="00FA1770" w:rsidRPr="002329DE">
        <w:rPr>
          <w:rFonts w:ascii="Arial" w:eastAsia="Times New Roman" w:hAnsi="Arial" w:cs="Arial"/>
          <w:color w:val="000000"/>
          <w:lang w:val="en-US"/>
        </w:rPr>
        <w:t>organized</w:t>
      </w:r>
      <w:r w:rsidR="00AE3D59" w:rsidRPr="002329DE">
        <w:rPr>
          <w:rFonts w:ascii="Arial" w:eastAsia="Times New Roman" w:hAnsi="Arial" w:cs="Arial"/>
          <w:color w:val="000000"/>
          <w:lang w:val="en-US"/>
        </w:rPr>
        <w:t xml:space="preserve"> by health center, </w:t>
      </w:r>
      <w:r w:rsidR="00F30051" w:rsidRPr="002329DE">
        <w:rPr>
          <w:rFonts w:ascii="Arial" w:eastAsia="Times New Roman" w:hAnsi="Arial" w:cs="Arial"/>
          <w:color w:val="000000"/>
          <w:lang w:val="en-US"/>
        </w:rPr>
        <w:t>transcribed and reviewed for thematic interpretation using a framework analysis</w:t>
      </w:r>
      <w:r w:rsidR="00CC546E" w:rsidRPr="002329DE">
        <w:rPr>
          <w:rFonts w:ascii="Arial" w:eastAsia="Times New Roman" w:hAnsi="Arial" w:cs="Arial"/>
          <w:color w:val="000000"/>
          <w:lang w:val="en-US"/>
        </w:rPr>
        <w:t xml:space="preserve"> to identify key issues related to the hub-and-spoke model of TB diagnostic evaluation</w:t>
      </w:r>
      <w:r w:rsidR="00AE3D59" w:rsidRPr="002329DE">
        <w:rPr>
          <w:rFonts w:ascii="Arial" w:eastAsia="Times New Roman" w:hAnsi="Arial" w:cs="Arial"/>
          <w:color w:val="000000"/>
          <w:lang w:val="en-US"/>
        </w:rPr>
        <w:t xml:space="preserve">. </w:t>
      </w:r>
      <w:r w:rsidR="00662B34" w:rsidRPr="002329DE">
        <w:rPr>
          <w:rFonts w:ascii="Arial" w:eastAsia="Times New Roman" w:hAnsi="Arial" w:cs="Arial"/>
          <w:color w:val="000000"/>
          <w:lang w:val="en-US"/>
        </w:rPr>
        <w:t>We used qualitative inquiry to</w:t>
      </w:r>
      <w:r w:rsidR="00CC546E" w:rsidRPr="002329DE">
        <w:rPr>
          <w:rFonts w:ascii="Arial" w:eastAsia="Times New Roman" w:hAnsi="Arial" w:cs="Arial"/>
          <w:color w:val="000000"/>
          <w:lang w:val="en-US"/>
        </w:rPr>
        <w:t xml:space="preserve"> </w:t>
      </w:r>
      <w:r w:rsidR="00184290" w:rsidRPr="002329DE">
        <w:rPr>
          <w:rFonts w:ascii="Arial" w:eastAsia="Times New Roman" w:hAnsi="Arial" w:cs="Arial"/>
          <w:color w:val="000000"/>
          <w:lang w:val="en-US"/>
        </w:rPr>
        <w:t xml:space="preserve">elucidate site specific and general health system barriers to Xpert testing. </w:t>
      </w:r>
      <w:r w:rsidR="00A77B8F" w:rsidRPr="002329DE">
        <w:rPr>
          <w:rFonts w:ascii="Arial" w:eastAsia="Times New Roman" w:hAnsi="Arial" w:cs="Arial"/>
          <w:color w:val="000000"/>
          <w:lang w:val="en-US"/>
        </w:rPr>
        <w:t>While formal coding was not conducted, data were</w:t>
      </w:r>
      <w:r w:rsidR="00471055" w:rsidRPr="002329DE">
        <w:rPr>
          <w:rFonts w:ascii="Arial" w:eastAsia="Times New Roman" w:hAnsi="Arial" w:cs="Arial"/>
          <w:color w:val="000000"/>
          <w:lang w:val="en-US"/>
        </w:rPr>
        <w:t xml:space="preserve"> </w:t>
      </w:r>
      <w:r w:rsidR="00A77B8F" w:rsidRPr="002329DE">
        <w:rPr>
          <w:rFonts w:ascii="Arial" w:eastAsia="Times New Roman" w:hAnsi="Arial" w:cs="Arial"/>
          <w:color w:val="000000"/>
          <w:lang w:val="en-US"/>
        </w:rPr>
        <w:t>summarized i</w:t>
      </w:r>
      <w:r w:rsidR="00EE3D21" w:rsidRPr="002329DE">
        <w:rPr>
          <w:rFonts w:ascii="Arial" w:eastAsia="Times New Roman" w:hAnsi="Arial" w:cs="Arial"/>
          <w:color w:val="000000"/>
          <w:lang w:val="en-US"/>
        </w:rPr>
        <w:t>nto categories corresponding to processes of care</w:t>
      </w:r>
      <w:r w:rsidR="00EE3D21" w:rsidRPr="00615E8C">
        <w:rPr>
          <w:rFonts w:ascii="Arial" w:eastAsia="Times New Roman" w:hAnsi="Arial" w:cs="Arial"/>
          <w:color w:val="000000"/>
          <w:lang w:val="en-US"/>
        </w:rPr>
        <w:t xml:space="preserve"> for TB diagnosis (Figure 1). </w:t>
      </w:r>
      <w:r w:rsidR="00B53DF1" w:rsidRPr="00615E8C">
        <w:rPr>
          <w:rFonts w:ascii="Arial" w:eastAsia="Times New Roman" w:hAnsi="Arial" w:cs="Arial"/>
          <w:color w:val="000000"/>
          <w:lang w:val="en-US"/>
        </w:rPr>
        <w:t>We performed all</w:t>
      </w:r>
      <w:r w:rsidR="00D3034E" w:rsidRPr="00615E8C">
        <w:rPr>
          <w:rFonts w:ascii="Arial" w:eastAsia="Times New Roman" w:hAnsi="Arial" w:cs="Arial"/>
          <w:color w:val="000000"/>
          <w:lang w:val="en-US"/>
        </w:rPr>
        <w:t xml:space="preserve"> quantitative</w:t>
      </w:r>
      <w:r w:rsidR="00B53DF1" w:rsidRPr="00615E8C">
        <w:rPr>
          <w:rFonts w:ascii="Arial" w:eastAsia="Times New Roman" w:hAnsi="Arial" w:cs="Arial"/>
          <w:color w:val="000000"/>
          <w:lang w:val="en-US"/>
        </w:rPr>
        <w:t xml:space="preserve"> analyses</w:t>
      </w:r>
      <w:r w:rsidR="00C22A92" w:rsidRPr="00615E8C">
        <w:rPr>
          <w:rFonts w:ascii="Arial" w:eastAsia="Times New Roman" w:hAnsi="Arial" w:cs="Arial"/>
          <w:color w:val="000000"/>
          <w:lang w:val="en-US"/>
        </w:rPr>
        <w:t xml:space="preserve"> </w:t>
      </w:r>
      <w:r w:rsidR="00B53DF1" w:rsidRPr="00615E8C">
        <w:rPr>
          <w:rFonts w:ascii="Arial" w:eastAsia="Times New Roman" w:hAnsi="Arial" w:cs="Arial"/>
          <w:color w:val="000000"/>
          <w:lang w:val="en-US"/>
        </w:rPr>
        <w:t>using Stata version 14 (Stata Corporation, College Station, TX)</w:t>
      </w:r>
      <w:r w:rsidR="00EE3D21" w:rsidRPr="00615E8C">
        <w:rPr>
          <w:rFonts w:ascii="Arial" w:eastAsia="Times New Roman" w:hAnsi="Arial" w:cs="Arial"/>
          <w:color w:val="000000"/>
          <w:lang w:val="en-US"/>
        </w:rPr>
        <w:t xml:space="preserve">.  Qualitative data was categorized </w:t>
      </w:r>
      <w:r w:rsidR="001B0609">
        <w:rPr>
          <w:rFonts w:ascii="Arial" w:eastAsia="Times New Roman" w:hAnsi="Arial" w:cs="Arial"/>
          <w:color w:val="000000"/>
          <w:lang w:val="en-US"/>
        </w:rPr>
        <w:t xml:space="preserve">by theme </w:t>
      </w:r>
      <w:r w:rsidR="00EE3D21" w:rsidRPr="00615E8C">
        <w:rPr>
          <w:rFonts w:ascii="Arial" w:eastAsia="Times New Roman" w:hAnsi="Arial" w:cs="Arial"/>
          <w:color w:val="000000"/>
          <w:lang w:val="en-US"/>
        </w:rPr>
        <w:t>and reviewed in Excel (Microsoft, Redmond, WA).</w:t>
      </w:r>
    </w:p>
    <w:p w14:paraId="04C8BB06" w14:textId="77777777" w:rsidR="00C307B9" w:rsidRPr="00615E8C" w:rsidRDefault="00C307B9" w:rsidP="006B4016">
      <w:pPr>
        <w:spacing w:after="0" w:line="480" w:lineRule="auto"/>
        <w:jc w:val="both"/>
        <w:rPr>
          <w:rFonts w:ascii="Arial" w:eastAsia="Times New Roman" w:hAnsi="Arial" w:cs="Arial"/>
          <w:color w:val="000000"/>
          <w:lang w:val="en-US"/>
        </w:rPr>
      </w:pPr>
    </w:p>
    <w:p w14:paraId="070EFDD1" w14:textId="37AF1FA5" w:rsidR="00D3034E" w:rsidRPr="00615E8C" w:rsidRDefault="000F1D8D" w:rsidP="00612AEC">
      <w:pPr>
        <w:spacing w:after="0" w:line="480" w:lineRule="auto"/>
        <w:jc w:val="both"/>
        <w:rPr>
          <w:rFonts w:ascii="Arial" w:eastAsia="Times New Roman" w:hAnsi="Arial" w:cs="Arial"/>
          <w:color w:val="000000"/>
          <w:lang w:val="en-US"/>
        </w:rPr>
      </w:pPr>
      <w:r w:rsidRPr="00615E8C">
        <w:rPr>
          <w:rFonts w:ascii="Arial" w:eastAsia="Times New Roman" w:hAnsi="Arial" w:cs="Arial"/>
          <w:color w:val="000000"/>
          <w:lang w:val="en-US"/>
        </w:rPr>
        <w:t xml:space="preserve">The study was approved by the School of Medicine Research and Ethics Committee at Makerere University, </w:t>
      </w:r>
      <w:r w:rsidR="00863CBE" w:rsidRPr="00615E8C">
        <w:rPr>
          <w:rFonts w:ascii="Arial" w:eastAsia="Times New Roman" w:hAnsi="Arial" w:cs="Arial"/>
          <w:color w:val="000000"/>
          <w:lang w:val="en-US"/>
        </w:rPr>
        <w:t xml:space="preserve">the </w:t>
      </w:r>
      <w:r w:rsidRPr="00615E8C">
        <w:rPr>
          <w:rFonts w:ascii="Arial" w:eastAsia="Times New Roman" w:hAnsi="Arial" w:cs="Arial"/>
          <w:color w:val="000000"/>
          <w:lang w:val="en-US"/>
        </w:rPr>
        <w:t>Uganda National Council for Science and Technology</w:t>
      </w:r>
      <w:r w:rsidR="001E3A7B" w:rsidRPr="00615E8C">
        <w:rPr>
          <w:rFonts w:ascii="Arial" w:eastAsia="Times New Roman" w:hAnsi="Arial" w:cs="Arial"/>
          <w:color w:val="000000"/>
          <w:lang w:val="en-US"/>
        </w:rPr>
        <w:t>,</w:t>
      </w:r>
      <w:r w:rsidR="006226A1" w:rsidRPr="00615E8C">
        <w:rPr>
          <w:rFonts w:ascii="Arial" w:eastAsia="Times New Roman" w:hAnsi="Arial" w:cs="Arial"/>
          <w:color w:val="000000"/>
          <w:lang w:val="en-US"/>
        </w:rPr>
        <w:t xml:space="preserve"> and the University of California San Franc</w:t>
      </w:r>
      <w:r w:rsidR="00612AEC" w:rsidRPr="00615E8C">
        <w:rPr>
          <w:rFonts w:ascii="Arial" w:eastAsia="Times New Roman" w:hAnsi="Arial" w:cs="Arial"/>
          <w:color w:val="000000"/>
          <w:lang w:val="en-US"/>
        </w:rPr>
        <w:t xml:space="preserve">isco </w:t>
      </w:r>
      <w:r w:rsidR="00863CBE" w:rsidRPr="00615E8C">
        <w:rPr>
          <w:rFonts w:ascii="Arial" w:eastAsia="Times New Roman" w:hAnsi="Arial" w:cs="Arial"/>
          <w:color w:val="000000"/>
          <w:lang w:val="en-US"/>
        </w:rPr>
        <w:t>Committee on Human Research.</w:t>
      </w:r>
    </w:p>
    <w:p w14:paraId="07C7453B" w14:textId="77777777" w:rsidR="006226A1" w:rsidRPr="00615E8C" w:rsidRDefault="006226A1" w:rsidP="00D3034E">
      <w:pPr>
        <w:spacing w:after="0" w:line="480" w:lineRule="auto"/>
        <w:rPr>
          <w:rFonts w:ascii="Times New Roman" w:eastAsia="Times New Roman" w:hAnsi="Times New Roman" w:cs="Times New Roman"/>
          <w:sz w:val="24"/>
          <w:szCs w:val="24"/>
          <w:lang w:val="en-US"/>
        </w:rPr>
      </w:pPr>
    </w:p>
    <w:p w14:paraId="485CF369" w14:textId="032DE544" w:rsidR="00545C16" w:rsidRPr="00615E8C" w:rsidRDefault="00545C16" w:rsidP="00E865FC">
      <w:pPr>
        <w:spacing w:line="480" w:lineRule="auto"/>
        <w:jc w:val="both"/>
        <w:outlineLvl w:val="0"/>
        <w:rPr>
          <w:rFonts w:ascii="Arial" w:eastAsia="Calibri" w:hAnsi="Arial" w:cs="Arial"/>
          <w:b/>
          <w:lang w:val="en-US"/>
        </w:rPr>
      </w:pPr>
      <w:r w:rsidRPr="00615E8C">
        <w:rPr>
          <w:rFonts w:ascii="Arial" w:eastAsia="Calibri" w:hAnsi="Arial" w:cs="Arial"/>
          <w:b/>
          <w:lang w:val="en-US"/>
        </w:rPr>
        <w:t>Results</w:t>
      </w:r>
    </w:p>
    <w:p w14:paraId="12C10333" w14:textId="154FDD22" w:rsidR="00B53DF1" w:rsidRPr="00615E8C" w:rsidRDefault="00B53DF1" w:rsidP="00E865FC">
      <w:pPr>
        <w:spacing w:line="480" w:lineRule="auto"/>
        <w:jc w:val="both"/>
        <w:outlineLvl w:val="0"/>
        <w:rPr>
          <w:rFonts w:ascii="Arial" w:hAnsi="Arial" w:cs="Arial"/>
          <w:b/>
          <w:i/>
          <w:lang w:val="en-US"/>
        </w:rPr>
      </w:pPr>
      <w:r w:rsidRPr="00615E8C">
        <w:rPr>
          <w:rFonts w:ascii="Arial" w:eastAsia="Calibri" w:hAnsi="Arial" w:cs="Arial"/>
          <w:b/>
          <w:i/>
          <w:lang w:val="en-US"/>
        </w:rPr>
        <w:t>Site Assessment Survey</w:t>
      </w:r>
    </w:p>
    <w:p w14:paraId="52079797" w14:textId="5B6DBE8C" w:rsidR="00863CBE" w:rsidRPr="00615E8C" w:rsidRDefault="008A225F" w:rsidP="00B53DF1">
      <w:pPr>
        <w:spacing w:line="480" w:lineRule="auto"/>
        <w:jc w:val="both"/>
        <w:rPr>
          <w:rFonts w:ascii="Arial" w:hAnsi="Arial" w:cs="Arial"/>
          <w:lang w:val="en-US"/>
        </w:rPr>
      </w:pPr>
      <w:r w:rsidRPr="00615E8C">
        <w:rPr>
          <w:rFonts w:ascii="Arial" w:eastAsia="Calibri" w:hAnsi="Arial" w:cs="Arial"/>
          <w:i/>
          <w:lang w:val="en-US"/>
        </w:rPr>
        <w:t>Health</w:t>
      </w:r>
      <w:r w:rsidRPr="00615E8C">
        <w:rPr>
          <w:rFonts w:ascii="Arial" w:hAnsi="Arial" w:cs="Arial"/>
          <w:i/>
          <w:lang w:val="en-US"/>
        </w:rPr>
        <w:t xml:space="preserve"> </w:t>
      </w:r>
      <w:r w:rsidRPr="00615E8C">
        <w:rPr>
          <w:rFonts w:ascii="Arial" w:eastAsia="Calibri" w:hAnsi="Arial" w:cs="Arial"/>
          <w:i/>
          <w:lang w:val="en-US"/>
        </w:rPr>
        <w:t>center</w:t>
      </w:r>
      <w:r w:rsidRPr="00615E8C">
        <w:rPr>
          <w:rFonts w:ascii="Arial" w:hAnsi="Arial" w:cs="Arial"/>
          <w:i/>
          <w:lang w:val="en-US"/>
        </w:rPr>
        <w:t xml:space="preserve"> </w:t>
      </w:r>
      <w:r w:rsidRPr="00615E8C">
        <w:rPr>
          <w:rFonts w:ascii="Arial" w:eastAsia="Calibri" w:hAnsi="Arial" w:cs="Arial"/>
          <w:i/>
          <w:lang w:val="en-US"/>
        </w:rPr>
        <w:t>characteristics</w:t>
      </w:r>
      <w:r w:rsidR="001B0986" w:rsidRPr="00615E8C">
        <w:rPr>
          <w:rFonts w:ascii="Arial" w:hAnsi="Arial" w:cs="Arial"/>
          <w:lang w:val="en-US"/>
        </w:rPr>
        <w:t>.</w:t>
      </w:r>
      <w:r w:rsidR="008E2C20" w:rsidRPr="00615E8C">
        <w:rPr>
          <w:rFonts w:ascii="Arial" w:hAnsi="Arial" w:cs="Arial"/>
          <w:lang w:val="en-US"/>
        </w:rPr>
        <w:t xml:space="preserve"> </w:t>
      </w:r>
      <w:r w:rsidR="005A3F41" w:rsidRPr="00615E8C">
        <w:rPr>
          <w:rFonts w:ascii="Arial" w:eastAsia="Calibri" w:hAnsi="Arial" w:cs="Arial"/>
          <w:lang w:val="en-US"/>
        </w:rPr>
        <w:t>Of the</w:t>
      </w:r>
      <w:r w:rsidR="008E2C20" w:rsidRPr="00615E8C">
        <w:rPr>
          <w:rFonts w:ascii="Arial" w:hAnsi="Arial" w:cs="Arial"/>
          <w:lang w:val="en-US"/>
        </w:rPr>
        <w:t xml:space="preserve"> 23 </w:t>
      </w:r>
      <w:r w:rsidR="005A3F41" w:rsidRPr="00615E8C">
        <w:rPr>
          <w:rFonts w:ascii="Arial" w:hAnsi="Arial" w:cs="Arial"/>
          <w:lang w:val="en-US"/>
        </w:rPr>
        <w:t xml:space="preserve">participating </w:t>
      </w:r>
      <w:r w:rsidR="00FD595D" w:rsidRPr="00615E8C">
        <w:rPr>
          <w:rFonts w:ascii="Arial" w:hAnsi="Arial" w:cs="Arial"/>
          <w:lang w:val="en-US"/>
        </w:rPr>
        <w:t xml:space="preserve">community </w:t>
      </w:r>
      <w:r w:rsidR="008E2C20" w:rsidRPr="00615E8C">
        <w:rPr>
          <w:rFonts w:ascii="Arial" w:eastAsia="Calibri" w:hAnsi="Arial" w:cs="Arial"/>
          <w:lang w:val="en-US"/>
        </w:rPr>
        <w:t>health</w:t>
      </w:r>
      <w:r w:rsidR="00863CBE" w:rsidRPr="00615E8C">
        <w:rPr>
          <w:rFonts w:ascii="Arial" w:eastAsia="Calibri" w:hAnsi="Arial" w:cs="Arial"/>
          <w:lang w:val="en-US"/>
        </w:rPr>
        <w:t xml:space="preserve"> centers</w:t>
      </w:r>
      <w:r w:rsidR="005A3F41" w:rsidRPr="00615E8C">
        <w:rPr>
          <w:rFonts w:ascii="Arial" w:hAnsi="Arial" w:cs="Arial"/>
          <w:lang w:val="en-US"/>
        </w:rPr>
        <w:t xml:space="preserve">, </w:t>
      </w:r>
      <w:r w:rsidR="006863DE" w:rsidRPr="00615E8C">
        <w:rPr>
          <w:rFonts w:ascii="Arial" w:eastAsia="Calibri" w:hAnsi="Arial" w:cs="Arial"/>
          <w:lang w:val="en-US"/>
        </w:rPr>
        <w:t>6 (26%)</w:t>
      </w:r>
      <w:r w:rsidR="00FD595D" w:rsidRPr="00615E8C">
        <w:rPr>
          <w:rFonts w:ascii="Arial" w:eastAsia="Calibri" w:hAnsi="Arial" w:cs="Arial"/>
          <w:lang w:val="en-US"/>
        </w:rPr>
        <w:t xml:space="preserve"> </w:t>
      </w:r>
      <w:r w:rsidR="00DE529C" w:rsidRPr="00615E8C">
        <w:rPr>
          <w:rFonts w:ascii="Arial" w:eastAsia="Calibri" w:hAnsi="Arial" w:cs="Arial"/>
          <w:lang w:val="en-US"/>
        </w:rPr>
        <w:t>we</w:t>
      </w:r>
      <w:r w:rsidR="005A3F41" w:rsidRPr="00615E8C">
        <w:rPr>
          <w:rFonts w:ascii="Arial" w:eastAsia="Calibri" w:hAnsi="Arial" w:cs="Arial"/>
          <w:lang w:val="en-US"/>
        </w:rPr>
        <w:t xml:space="preserve">re </w:t>
      </w:r>
      <w:r w:rsidR="00FD595D" w:rsidRPr="00615E8C">
        <w:rPr>
          <w:rFonts w:ascii="Arial" w:eastAsia="Calibri" w:hAnsi="Arial" w:cs="Arial"/>
          <w:lang w:val="en-US"/>
        </w:rPr>
        <w:t>in the Eastern</w:t>
      </w:r>
      <w:r w:rsidR="00C307B9" w:rsidRPr="00615E8C">
        <w:rPr>
          <w:rFonts w:ascii="Arial" w:eastAsia="Calibri" w:hAnsi="Arial" w:cs="Arial"/>
          <w:lang w:val="en-US"/>
        </w:rPr>
        <w:t xml:space="preserve"> Region </w:t>
      </w:r>
      <w:r w:rsidR="001E3A7B" w:rsidRPr="00615E8C">
        <w:rPr>
          <w:rFonts w:ascii="Arial" w:eastAsia="Calibri" w:hAnsi="Arial" w:cs="Arial"/>
          <w:lang w:val="en-US"/>
        </w:rPr>
        <w:t xml:space="preserve">of Uganda </w:t>
      </w:r>
      <w:r w:rsidR="00C307B9" w:rsidRPr="00615E8C">
        <w:rPr>
          <w:rFonts w:ascii="Arial" w:eastAsia="Calibri" w:hAnsi="Arial" w:cs="Arial"/>
          <w:lang w:val="en-US"/>
        </w:rPr>
        <w:t>and</w:t>
      </w:r>
      <w:r w:rsidR="006863DE" w:rsidRPr="00615E8C">
        <w:rPr>
          <w:rFonts w:ascii="Arial" w:eastAsia="Calibri" w:hAnsi="Arial" w:cs="Arial"/>
          <w:lang w:val="en-US"/>
        </w:rPr>
        <w:t xml:space="preserve"> 17 (74%)</w:t>
      </w:r>
      <w:r w:rsidR="00FD595D" w:rsidRPr="00615E8C">
        <w:rPr>
          <w:rFonts w:ascii="Arial" w:eastAsia="Calibri" w:hAnsi="Arial" w:cs="Arial"/>
          <w:lang w:val="en-US"/>
        </w:rPr>
        <w:t xml:space="preserve"> in the Central </w:t>
      </w:r>
      <w:r w:rsidR="00C307B9" w:rsidRPr="00615E8C">
        <w:rPr>
          <w:rFonts w:ascii="Arial" w:eastAsia="Calibri" w:hAnsi="Arial" w:cs="Arial"/>
          <w:lang w:val="en-US"/>
        </w:rPr>
        <w:t>Region</w:t>
      </w:r>
      <w:r w:rsidR="00FD595D" w:rsidRPr="00615E8C">
        <w:rPr>
          <w:rFonts w:ascii="Arial" w:eastAsia="Calibri" w:hAnsi="Arial" w:cs="Arial"/>
          <w:lang w:val="en-US"/>
        </w:rPr>
        <w:t xml:space="preserve">. </w:t>
      </w:r>
      <w:r w:rsidR="00184290">
        <w:rPr>
          <w:rFonts w:ascii="Arial" w:hAnsi="Arial" w:cs="Arial"/>
          <w:lang w:val="en-US"/>
        </w:rPr>
        <w:t>H</w:t>
      </w:r>
      <w:r w:rsidR="0099797D" w:rsidRPr="00615E8C">
        <w:rPr>
          <w:rFonts w:ascii="Arial" w:hAnsi="Arial" w:cs="Arial"/>
          <w:lang w:val="en-US"/>
        </w:rPr>
        <w:t xml:space="preserve">ealth centers were </w:t>
      </w:r>
      <w:r w:rsidR="0099797D" w:rsidRPr="00615E8C">
        <w:rPr>
          <w:rFonts w:ascii="Arial" w:hAnsi="Arial" w:cs="Arial"/>
          <w:lang w:val="en-US"/>
        </w:rPr>
        <w:lastRenderedPageBreak/>
        <w:t>classified as Level IV</w:t>
      </w:r>
      <w:r w:rsidR="00B53DF1" w:rsidRPr="00615E8C">
        <w:rPr>
          <w:rFonts w:ascii="Arial" w:hAnsi="Arial" w:cs="Arial"/>
          <w:lang w:val="en-US"/>
        </w:rPr>
        <w:t xml:space="preserve"> (n=15, 65%)</w:t>
      </w:r>
      <w:r w:rsidR="0099797D" w:rsidRPr="00615E8C">
        <w:rPr>
          <w:rFonts w:ascii="Arial" w:hAnsi="Arial" w:cs="Arial"/>
          <w:lang w:val="en-US"/>
        </w:rPr>
        <w:t xml:space="preserve"> or Level </w:t>
      </w:r>
      <w:r w:rsidR="001E3A7B" w:rsidRPr="00615E8C">
        <w:rPr>
          <w:rFonts w:ascii="Arial" w:hAnsi="Arial" w:cs="Arial"/>
          <w:lang w:val="en-US"/>
        </w:rPr>
        <w:t>III</w:t>
      </w:r>
      <w:r w:rsidR="0099797D" w:rsidRPr="00615E8C">
        <w:rPr>
          <w:rFonts w:ascii="Arial" w:hAnsi="Arial" w:cs="Arial"/>
          <w:lang w:val="en-US"/>
        </w:rPr>
        <w:t xml:space="preserve"> (n=8, 35%), and all provided on-site sputum smear microscopy services.</w:t>
      </w:r>
      <w:r w:rsidR="00C307B9" w:rsidRPr="00615E8C">
        <w:rPr>
          <w:rFonts w:ascii="Arial" w:hAnsi="Arial" w:cs="Arial"/>
          <w:lang w:val="en-US"/>
        </w:rPr>
        <w:t xml:space="preserve"> Enrolled</w:t>
      </w:r>
      <w:r w:rsidR="00B53DF1" w:rsidRPr="00615E8C">
        <w:rPr>
          <w:rFonts w:ascii="Arial" w:hAnsi="Arial" w:cs="Arial"/>
          <w:lang w:val="en-US"/>
        </w:rPr>
        <w:t xml:space="preserve"> health centers were often located in rural (n=14, 61%) areas and at a distance of approximately 2</w:t>
      </w:r>
      <w:r w:rsidR="00537080" w:rsidRPr="00615E8C">
        <w:rPr>
          <w:rFonts w:ascii="Arial" w:hAnsi="Arial" w:cs="Arial"/>
          <w:lang w:val="en-US"/>
        </w:rPr>
        <w:t>1</w:t>
      </w:r>
      <w:r w:rsidR="00B53DF1" w:rsidRPr="00615E8C">
        <w:rPr>
          <w:rFonts w:ascii="Arial" w:hAnsi="Arial" w:cs="Arial"/>
          <w:lang w:val="en-US"/>
        </w:rPr>
        <w:t>.</w:t>
      </w:r>
      <w:r w:rsidR="00537080" w:rsidRPr="00615E8C">
        <w:rPr>
          <w:rFonts w:ascii="Arial" w:hAnsi="Arial" w:cs="Arial"/>
          <w:lang w:val="en-US"/>
        </w:rPr>
        <w:t>5</w:t>
      </w:r>
      <w:r w:rsidR="00B53DF1" w:rsidRPr="00615E8C">
        <w:rPr>
          <w:rFonts w:ascii="Arial" w:hAnsi="Arial" w:cs="Arial"/>
          <w:lang w:val="en-US"/>
        </w:rPr>
        <w:t xml:space="preserve"> kilometers (km) (IQR </w:t>
      </w:r>
      <w:r w:rsidR="006D30F1" w:rsidRPr="00615E8C">
        <w:rPr>
          <w:rFonts w:ascii="Arial" w:hAnsi="Arial" w:cs="Arial"/>
          <w:lang w:val="en-US"/>
        </w:rPr>
        <w:t>13</w:t>
      </w:r>
      <w:r w:rsidR="00B53DF1" w:rsidRPr="00615E8C">
        <w:rPr>
          <w:rFonts w:ascii="Arial" w:hAnsi="Arial" w:cs="Arial"/>
          <w:lang w:val="en-US"/>
        </w:rPr>
        <w:t>-</w:t>
      </w:r>
      <w:r w:rsidR="00537080" w:rsidRPr="00615E8C">
        <w:rPr>
          <w:rFonts w:ascii="Arial" w:hAnsi="Arial" w:cs="Arial"/>
          <w:lang w:val="en-US"/>
        </w:rPr>
        <w:t>3</w:t>
      </w:r>
      <w:r w:rsidR="006D30F1" w:rsidRPr="00615E8C">
        <w:rPr>
          <w:rFonts w:ascii="Arial" w:hAnsi="Arial" w:cs="Arial"/>
          <w:lang w:val="en-US"/>
        </w:rPr>
        <w:t>4.5</w:t>
      </w:r>
      <w:r w:rsidR="00B53DF1" w:rsidRPr="00615E8C">
        <w:rPr>
          <w:rFonts w:ascii="Arial" w:hAnsi="Arial" w:cs="Arial"/>
          <w:lang w:val="en-US"/>
        </w:rPr>
        <w:t>) from the cl</w:t>
      </w:r>
      <w:r w:rsidR="00C307B9" w:rsidRPr="00615E8C">
        <w:rPr>
          <w:rFonts w:ascii="Arial" w:hAnsi="Arial" w:cs="Arial"/>
          <w:lang w:val="en-US"/>
        </w:rPr>
        <w:t xml:space="preserve">osest Xpert testing </w:t>
      </w:r>
      <w:r w:rsidR="00863CBE" w:rsidRPr="00615E8C">
        <w:rPr>
          <w:rFonts w:ascii="Arial" w:hAnsi="Arial" w:cs="Arial"/>
          <w:lang w:val="en-US"/>
        </w:rPr>
        <w:t>hub</w:t>
      </w:r>
      <w:r w:rsidR="00B53DF1" w:rsidRPr="00615E8C">
        <w:rPr>
          <w:rFonts w:ascii="Arial" w:hAnsi="Arial" w:cs="Arial"/>
          <w:lang w:val="en-US"/>
        </w:rPr>
        <w:t xml:space="preserve">. </w:t>
      </w:r>
    </w:p>
    <w:p w14:paraId="30F2DE2F" w14:textId="5DF64740" w:rsidR="00190CAB" w:rsidRPr="00615E8C" w:rsidRDefault="00863CBE" w:rsidP="00863CBE">
      <w:pPr>
        <w:spacing w:line="480" w:lineRule="auto"/>
        <w:jc w:val="both"/>
        <w:rPr>
          <w:rFonts w:ascii="Arial" w:hAnsi="Arial" w:cs="Arial"/>
          <w:lang w:val="en-US"/>
        </w:rPr>
      </w:pPr>
      <w:r w:rsidRPr="00184290">
        <w:rPr>
          <w:rFonts w:ascii="Arial" w:eastAsia="Calibri" w:hAnsi="Arial" w:cs="Arial"/>
          <w:lang w:val="en-US"/>
        </w:rPr>
        <w:t>Physical</w:t>
      </w:r>
      <w:r w:rsidRPr="00184290">
        <w:rPr>
          <w:rFonts w:ascii="Arial" w:hAnsi="Arial" w:cs="Arial"/>
          <w:lang w:val="en-US"/>
        </w:rPr>
        <w:t xml:space="preserve"> </w:t>
      </w:r>
      <w:r w:rsidRPr="00184290">
        <w:rPr>
          <w:rFonts w:ascii="Arial" w:eastAsia="Calibri" w:hAnsi="Arial" w:cs="Arial"/>
          <w:lang w:val="en-US"/>
        </w:rPr>
        <w:t>infrastructure</w:t>
      </w:r>
      <w:r w:rsidRPr="00184290">
        <w:rPr>
          <w:rFonts w:ascii="Arial" w:hAnsi="Arial" w:cs="Arial"/>
          <w:lang w:val="en-US"/>
        </w:rPr>
        <w:t xml:space="preserve">, </w:t>
      </w:r>
      <w:r w:rsidRPr="00184290">
        <w:rPr>
          <w:rFonts w:ascii="Arial" w:eastAsia="Calibri" w:hAnsi="Arial" w:cs="Arial"/>
          <w:lang w:val="en-US"/>
        </w:rPr>
        <w:t>availability</w:t>
      </w:r>
      <w:r w:rsidRPr="00184290">
        <w:rPr>
          <w:rFonts w:ascii="Arial" w:hAnsi="Arial" w:cs="Arial"/>
          <w:lang w:val="en-US"/>
        </w:rPr>
        <w:t xml:space="preserve"> </w:t>
      </w:r>
      <w:r w:rsidRPr="00184290">
        <w:rPr>
          <w:rFonts w:ascii="Arial" w:eastAsia="Calibri" w:hAnsi="Arial" w:cs="Arial"/>
          <w:lang w:val="en-US"/>
        </w:rPr>
        <w:t>of</w:t>
      </w:r>
      <w:r w:rsidRPr="00184290">
        <w:rPr>
          <w:rFonts w:ascii="Arial" w:hAnsi="Arial" w:cs="Arial"/>
          <w:lang w:val="en-US"/>
        </w:rPr>
        <w:t xml:space="preserve"> </w:t>
      </w:r>
      <w:r w:rsidRPr="00184290">
        <w:rPr>
          <w:rFonts w:ascii="Arial" w:eastAsia="Calibri" w:hAnsi="Arial" w:cs="Arial"/>
          <w:lang w:val="en-US"/>
        </w:rPr>
        <w:t>water and sanitation facilities</w:t>
      </w:r>
      <w:r w:rsidRPr="00184290">
        <w:rPr>
          <w:rFonts w:ascii="Arial" w:hAnsi="Arial" w:cs="Arial"/>
          <w:lang w:val="en-US"/>
        </w:rPr>
        <w:t xml:space="preserve">, and availability and consistency of </w:t>
      </w:r>
      <w:r w:rsidRPr="00184290">
        <w:rPr>
          <w:rFonts w:ascii="Arial" w:eastAsia="Calibri" w:hAnsi="Arial" w:cs="Arial"/>
          <w:lang w:val="en-US"/>
        </w:rPr>
        <w:t>electricity varied across the health centers</w:t>
      </w:r>
      <w:r w:rsidRPr="00615E8C">
        <w:rPr>
          <w:rFonts w:ascii="Arial" w:hAnsi="Arial" w:cs="Arial"/>
          <w:lang w:val="en-US"/>
        </w:rPr>
        <w:t xml:space="preserve"> </w:t>
      </w:r>
      <w:r w:rsidRPr="00615E8C">
        <w:rPr>
          <w:rFonts w:ascii="Arial" w:eastAsia="Calibri" w:hAnsi="Arial" w:cs="Arial"/>
          <w:lang w:val="en-US"/>
        </w:rPr>
        <w:t>(Table 1)</w:t>
      </w:r>
      <w:r w:rsidRPr="00615E8C">
        <w:rPr>
          <w:rFonts w:ascii="Arial" w:hAnsi="Arial" w:cs="Arial"/>
          <w:lang w:val="en-US"/>
        </w:rPr>
        <w:t>.</w:t>
      </w:r>
      <w:r w:rsidR="003A5070" w:rsidRPr="00615E8C">
        <w:rPr>
          <w:rFonts w:ascii="Arial" w:hAnsi="Arial" w:cs="Arial"/>
          <w:lang w:val="en-US"/>
        </w:rPr>
        <w:t xml:space="preserve"> </w:t>
      </w:r>
      <w:r w:rsidR="00910E31">
        <w:rPr>
          <w:rFonts w:ascii="Arial" w:hAnsi="Arial" w:cs="Arial"/>
          <w:lang w:val="en-US"/>
        </w:rPr>
        <w:t>Twenty</w:t>
      </w:r>
      <w:r w:rsidR="00184290">
        <w:rPr>
          <w:rFonts w:ascii="Arial" w:hAnsi="Arial" w:cs="Arial"/>
          <w:lang w:val="en-US"/>
        </w:rPr>
        <w:t>-</w:t>
      </w:r>
      <w:r w:rsidR="00C307B9" w:rsidRPr="00615E8C">
        <w:rPr>
          <w:rFonts w:ascii="Arial" w:hAnsi="Arial" w:cs="Arial"/>
          <w:lang w:val="en-US"/>
        </w:rPr>
        <w:t>one</w:t>
      </w:r>
      <w:r w:rsidR="00184290">
        <w:rPr>
          <w:rFonts w:ascii="Arial" w:hAnsi="Arial" w:cs="Arial"/>
          <w:lang w:val="en-US"/>
        </w:rPr>
        <w:t xml:space="preserve"> sites</w:t>
      </w:r>
      <w:r w:rsidR="00E30B13" w:rsidRPr="00615E8C">
        <w:rPr>
          <w:rFonts w:ascii="Arial" w:hAnsi="Arial" w:cs="Arial"/>
          <w:lang w:val="en-US"/>
        </w:rPr>
        <w:t xml:space="preserve"> </w:t>
      </w:r>
      <w:r w:rsidR="00E22114" w:rsidRPr="00615E8C">
        <w:rPr>
          <w:rFonts w:ascii="Arial" w:hAnsi="Arial" w:cs="Arial"/>
          <w:lang w:val="en-US"/>
        </w:rPr>
        <w:t>(</w:t>
      </w:r>
      <w:r w:rsidR="00E30B13" w:rsidRPr="00615E8C">
        <w:rPr>
          <w:rFonts w:ascii="Arial" w:hAnsi="Arial" w:cs="Arial"/>
          <w:lang w:val="en-US"/>
        </w:rPr>
        <w:t>91</w:t>
      </w:r>
      <w:r w:rsidR="00E22114" w:rsidRPr="00615E8C">
        <w:rPr>
          <w:rFonts w:ascii="Arial" w:hAnsi="Arial" w:cs="Arial"/>
          <w:lang w:val="en-US"/>
        </w:rPr>
        <w:t xml:space="preserve">%) had consistent electricity and </w:t>
      </w:r>
      <w:r w:rsidR="00E30B13" w:rsidRPr="00615E8C">
        <w:rPr>
          <w:rFonts w:ascii="Arial" w:hAnsi="Arial" w:cs="Arial"/>
          <w:lang w:val="en-US"/>
        </w:rPr>
        <w:t>22</w:t>
      </w:r>
      <w:r w:rsidR="00E22114" w:rsidRPr="00615E8C">
        <w:rPr>
          <w:rFonts w:ascii="Arial" w:hAnsi="Arial" w:cs="Arial"/>
          <w:lang w:val="en-US"/>
        </w:rPr>
        <w:t xml:space="preserve"> (</w:t>
      </w:r>
      <w:r w:rsidR="00E30B13" w:rsidRPr="00615E8C">
        <w:rPr>
          <w:rFonts w:ascii="Arial" w:hAnsi="Arial" w:cs="Arial"/>
          <w:lang w:val="en-US"/>
        </w:rPr>
        <w:t>92</w:t>
      </w:r>
      <w:r w:rsidR="00E22114" w:rsidRPr="00615E8C">
        <w:rPr>
          <w:rFonts w:ascii="Arial" w:hAnsi="Arial" w:cs="Arial"/>
          <w:lang w:val="en-US"/>
        </w:rPr>
        <w:t xml:space="preserve">%) had functioning water and sanitation systems, however only </w:t>
      </w:r>
      <w:r w:rsidR="00E30B13" w:rsidRPr="00615E8C">
        <w:rPr>
          <w:rFonts w:ascii="Arial" w:hAnsi="Arial" w:cs="Arial"/>
          <w:lang w:val="en-US"/>
        </w:rPr>
        <w:t>13</w:t>
      </w:r>
      <w:r w:rsidR="00E22114" w:rsidRPr="00615E8C">
        <w:rPr>
          <w:rFonts w:ascii="Arial" w:hAnsi="Arial" w:cs="Arial"/>
          <w:lang w:val="en-US"/>
        </w:rPr>
        <w:t xml:space="preserve"> (</w:t>
      </w:r>
      <w:r w:rsidR="00E30B13" w:rsidRPr="00615E8C">
        <w:rPr>
          <w:rFonts w:ascii="Arial" w:hAnsi="Arial" w:cs="Arial"/>
          <w:lang w:val="en-US"/>
        </w:rPr>
        <w:t>57</w:t>
      </w:r>
      <w:r w:rsidR="00E22114" w:rsidRPr="00615E8C">
        <w:rPr>
          <w:rFonts w:ascii="Arial" w:hAnsi="Arial" w:cs="Arial"/>
          <w:lang w:val="en-US"/>
        </w:rPr>
        <w:t xml:space="preserve">%) </w:t>
      </w:r>
      <w:r w:rsidR="00492B64">
        <w:rPr>
          <w:rFonts w:ascii="Arial" w:hAnsi="Arial" w:cs="Arial"/>
          <w:lang w:val="en-US"/>
        </w:rPr>
        <w:t>reported having</w:t>
      </w:r>
      <w:r w:rsidR="00E22114" w:rsidRPr="00615E8C">
        <w:rPr>
          <w:rFonts w:ascii="Arial" w:hAnsi="Arial" w:cs="Arial"/>
          <w:lang w:val="en-US"/>
        </w:rPr>
        <w:t xml:space="preserve"> refrigerators</w:t>
      </w:r>
      <w:r w:rsidR="00C307B9" w:rsidRPr="00615E8C">
        <w:rPr>
          <w:rFonts w:ascii="Arial" w:hAnsi="Arial" w:cs="Arial"/>
          <w:lang w:val="en-US"/>
        </w:rPr>
        <w:t xml:space="preserve"> in their laboratories</w:t>
      </w:r>
      <w:r w:rsidR="00E22114" w:rsidRPr="00615E8C">
        <w:rPr>
          <w:rFonts w:ascii="Arial" w:hAnsi="Arial" w:cs="Arial"/>
          <w:lang w:val="en-US"/>
        </w:rPr>
        <w:t xml:space="preserve">. </w:t>
      </w:r>
      <w:r w:rsidR="003A5070" w:rsidRPr="00615E8C">
        <w:rPr>
          <w:rFonts w:ascii="Arial" w:hAnsi="Arial" w:cs="Arial"/>
          <w:lang w:val="en-US"/>
        </w:rPr>
        <w:t xml:space="preserve">Of the </w:t>
      </w:r>
      <w:r w:rsidR="003A5070" w:rsidRPr="00615E8C">
        <w:rPr>
          <w:rFonts w:ascii="Arial" w:eastAsia="Calibri" w:hAnsi="Arial" w:cs="Arial"/>
          <w:lang w:val="en-US"/>
        </w:rPr>
        <w:t>14</w:t>
      </w:r>
      <w:r w:rsidR="003A5070" w:rsidRPr="00615E8C">
        <w:rPr>
          <w:rFonts w:ascii="Arial" w:hAnsi="Arial" w:cs="Arial"/>
          <w:lang w:val="en-US"/>
        </w:rPr>
        <w:t xml:space="preserve"> </w:t>
      </w:r>
      <w:r w:rsidR="003A5070" w:rsidRPr="00615E8C">
        <w:rPr>
          <w:rFonts w:ascii="Arial" w:eastAsia="Calibri" w:hAnsi="Arial" w:cs="Arial"/>
          <w:lang w:val="en-US"/>
        </w:rPr>
        <w:t>rural</w:t>
      </w:r>
      <w:r w:rsidR="003A5070" w:rsidRPr="00615E8C">
        <w:rPr>
          <w:rFonts w:ascii="Arial" w:hAnsi="Arial" w:cs="Arial"/>
          <w:lang w:val="en-US"/>
        </w:rPr>
        <w:t xml:space="preserve"> </w:t>
      </w:r>
      <w:r w:rsidR="003A5070" w:rsidRPr="00615E8C">
        <w:rPr>
          <w:rFonts w:ascii="Arial" w:eastAsia="Calibri" w:hAnsi="Arial" w:cs="Arial"/>
          <w:lang w:val="en-US"/>
        </w:rPr>
        <w:t>health</w:t>
      </w:r>
      <w:r w:rsidR="003A5070" w:rsidRPr="00615E8C">
        <w:rPr>
          <w:rFonts w:ascii="Arial" w:hAnsi="Arial" w:cs="Arial"/>
          <w:lang w:val="en-US"/>
        </w:rPr>
        <w:t xml:space="preserve"> </w:t>
      </w:r>
      <w:r w:rsidR="003A5070" w:rsidRPr="00615E8C">
        <w:rPr>
          <w:rFonts w:ascii="Arial" w:eastAsia="Calibri" w:hAnsi="Arial" w:cs="Arial"/>
          <w:lang w:val="en-US"/>
        </w:rPr>
        <w:t xml:space="preserve">centers, </w:t>
      </w:r>
      <w:r w:rsidR="004E104C" w:rsidRPr="00615E8C">
        <w:rPr>
          <w:rFonts w:ascii="Arial" w:eastAsia="Calibri" w:hAnsi="Arial" w:cs="Arial"/>
          <w:lang w:val="en-US"/>
        </w:rPr>
        <w:t xml:space="preserve">a </w:t>
      </w:r>
      <w:r w:rsidR="00587FC8" w:rsidRPr="00615E8C">
        <w:rPr>
          <w:rFonts w:ascii="Arial" w:eastAsia="Calibri" w:hAnsi="Arial" w:cs="Arial"/>
          <w:lang w:val="en-US"/>
        </w:rPr>
        <w:t>notable proportion harvested</w:t>
      </w:r>
      <w:r w:rsidR="003A5070" w:rsidRPr="00615E8C">
        <w:rPr>
          <w:rFonts w:ascii="Arial" w:hAnsi="Arial" w:cs="Arial"/>
          <w:lang w:val="en-US"/>
        </w:rPr>
        <w:t xml:space="preserve"> </w:t>
      </w:r>
      <w:r w:rsidR="003A5070" w:rsidRPr="00615E8C">
        <w:rPr>
          <w:rFonts w:ascii="Arial" w:eastAsia="Calibri" w:hAnsi="Arial" w:cs="Arial"/>
          <w:lang w:val="en-US"/>
        </w:rPr>
        <w:t>rain</w:t>
      </w:r>
      <w:r w:rsidR="003A5070" w:rsidRPr="00615E8C">
        <w:rPr>
          <w:rFonts w:ascii="Arial" w:hAnsi="Arial" w:cs="Arial"/>
          <w:lang w:val="en-US"/>
        </w:rPr>
        <w:t xml:space="preserve"> </w:t>
      </w:r>
      <w:r w:rsidR="003A5070" w:rsidRPr="00615E8C">
        <w:rPr>
          <w:rFonts w:ascii="Arial" w:eastAsia="Calibri" w:hAnsi="Arial" w:cs="Arial"/>
          <w:lang w:val="en-US"/>
        </w:rPr>
        <w:t>water</w:t>
      </w:r>
      <w:r w:rsidR="003A5070" w:rsidRPr="00615E8C">
        <w:rPr>
          <w:rFonts w:ascii="Arial" w:hAnsi="Arial" w:cs="Arial"/>
          <w:lang w:val="en-US"/>
        </w:rPr>
        <w:t xml:space="preserve"> </w:t>
      </w:r>
      <w:r w:rsidR="003A5070" w:rsidRPr="00615E8C">
        <w:rPr>
          <w:rFonts w:ascii="Arial" w:eastAsia="Calibri" w:hAnsi="Arial" w:cs="Arial"/>
          <w:lang w:val="en-US"/>
        </w:rPr>
        <w:t>as</w:t>
      </w:r>
      <w:r w:rsidR="003A5070" w:rsidRPr="00615E8C">
        <w:rPr>
          <w:rFonts w:ascii="Arial" w:hAnsi="Arial" w:cs="Arial"/>
          <w:lang w:val="en-US"/>
        </w:rPr>
        <w:t xml:space="preserve"> </w:t>
      </w:r>
      <w:r w:rsidR="003A5070" w:rsidRPr="00615E8C">
        <w:rPr>
          <w:rFonts w:ascii="Arial" w:eastAsia="Calibri" w:hAnsi="Arial" w:cs="Arial"/>
          <w:lang w:val="en-US"/>
        </w:rPr>
        <w:t>their</w:t>
      </w:r>
      <w:r w:rsidR="003A5070" w:rsidRPr="00615E8C">
        <w:rPr>
          <w:rFonts w:ascii="Arial" w:hAnsi="Arial" w:cs="Arial"/>
          <w:lang w:val="en-US"/>
        </w:rPr>
        <w:t xml:space="preserve"> </w:t>
      </w:r>
      <w:r w:rsidR="003A5070" w:rsidRPr="00615E8C">
        <w:rPr>
          <w:rFonts w:ascii="Arial" w:eastAsia="Calibri" w:hAnsi="Arial" w:cs="Arial"/>
          <w:lang w:val="en-US"/>
        </w:rPr>
        <w:t>primary</w:t>
      </w:r>
      <w:r w:rsidR="003A5070" w:rsidRPr="00615E8C">
        <w:rPr>
          <w:rFonts w:ascii="Arial" w:hAnsi="Arial" w:cs="Arial"/>
          <w:lang w:val="en-US"/>
        </w:rPr>
        <w:t xml:space="preserve"> water </w:t>
      </w:r>
      <w:r w:rsidR="003A5070" w:rsidRPr="00615E8C">
        <w:rPr>
          <w:rFonts w:ascii="Arial" w:eastAsia="Calibri" w:hAnsi="Arial" w:cs="Arial"/>
          <w:lang w:val="en-US"/>
        </w:rPr>
        <w:t>source (</w:t>
      </w:r>
      <w:r w:rsidR="00C307B9" w:rsidRPr="00615E8C">
        <w:rPr>
          <w:rFonts w:ascii="Arial" w:eastAsia="Calibri" w:hAnsi="Arial" w:cs="Arial"/>
          <w:lang w:val="en-US"/>
        </w:rPr>
        <w:t>n=</w:t>
      </w:r>
      <w:r w:rsidR="00537080" w:rsidRPr="00615E8C">
        <w:rPr>
          <w:rFonts w:ascii="Arial" w:eastAsia="Calibri" w:hAnsi="Arial" w:cs="Arial"/>
          <w:lang w:val="en-US"/>
        </w:rPr>
        <w:t>5</w:t>
      </w:r>
      <w:r w:rsidR="003A5070" w:rsidRPr="00615E8C">
        <w:rPr>
          <w:rFonts w:ascii="Arial" w:eastAsia="Calibri" w:hAnsi="Arial" w:cs="Arial"/>
          <w:lang w:val="en-US"/>
        </w:rPr>
        <w:t xml:space="preserve">, </w:t>
      </w:r>
      <w:r w:rsidR="00537080" w:rsidRPr="00615E8C">
        <w:rPr>
          <w:rFonts w:ascii="Arial" w:eastAsia="Calibri" w:hAnsi="Arial" w:cs="Arial"/>
          <w:lang w:val="en-US"/>
        </w:rPr>
        <w:t>36</w:t>
      </w:r>
      <w:r w:rsidR="003A5070" w:rsidRPr="00615E8C">
        <w:rPr>
          <w:rFonts w:ascii="Arial" w:eastAsia="Calibri" w:hAnsi="Arial" w:cs="Arial"/>
          <w:lang w:val="en-US"/>
        </w:rPr>
        <w:t>%)</w:t>
      </w:r>
      <w:r w:rsidR="003A5070" w:rsidRPr="00615E8C">
        <w:rPr>
          <w:rFonts w:ascii="Arial" w:hAnsi="Arial" w:cs="Arial"/>
          <w:lang w:val="en-US"/>
        </w:rPr>
        <w:t xml:space="preserve"> and relied on solar panels for electricity (</w:t>
      </w:r>
      <w:r w:rsidR="00C307B9" w:rsidRPr="00615E8C">
        <w:rPr>
          <w:rFonts w:ascii="Arial" w:hAnsi="Arial" w:cs="Arial"/>
          <w:lang w:val="en-US"/>
        </w:rPr>
        <w:t>n=</w:t>
      </w:r>
      <w:r w:rsidR="00D31B8F" w:rsidRPr="00615E8C">
        <w:rPr>
          <w:rFonts w:ascii="Arial" w:hAnsi="Arial" w:cs="Arial"/>
          <w:lang w:val="en-US"/>
        </w:rPr>
        <w:t>6</w:t>
      </w:r>
      <w:r w:rsidR="003A5070" w:rsidRPr="00615E8C">
        <w:rPr>
          <w:rFonts w:ascii="Arial" w:hAnsi="Arial" w:cs="Arial"/>
          <w:lang w:val="en-US"/>
        </w:rPr>
        <w:t xml:space="preserve">, </w:t>
      </w:r>
      <w:r w:rsidR="00D31B8F" w:rsidRPr="00615E8C">
        <w:rPr>
          <w:rFonts w:ascii="Arial" w:hAnsi="Arial" w:cs="Arial"/>
          <w:lang w:val="en-US"/>
        </w:rPr>
        <w:t>43</w:t>
      </w:r>
      <w:r w:rsidR="003A5070" w:rsidRPr="00615E8C">
        <w:rPr>
          <w:rFonts w:ascii="Arial" w:hAnsi="Arial" w:cs="Arial"/>
          <w:lang w:val="en-US"/>
        </w:rPr>
        <w:t>%)</w:t>
      </w:r>
      <w:r w:rsidR="00F73322">
        <w:rPr>
          <w:rFonts w:ascii="Arial" w:hAnsi="Arial" w:cs="Arial"/>
          <w:lang w:val="en-US"/>
        </w:rPr>
        <w:t>,</w:t>
      </w:r>
      <w:r w:rsidR="003A5070" w:rsidRPr="00615E8C">
        <w:rPr>
          <w:rFonts w:ascii="Arial" w:hAnsi="Arial" w:cs="Arial"/>
          <w:lang w:val="en-US"/>
        </w:rPr>
        <w:t xml:space="preserve"> </w:t>
      </w:r>
      <w:r w:rsidR="00F73322">
        <w:rPr>
          <w:rFonts w:ascii="Arial" w:hAnsi="Arial" w:cs="Arial"/>
          <w:lang w:val="en-US"/>
        </w:rPr>
        <w:t>although</w:t>
      </w:r>
      <w:r w:rsidR="003A5070" w:rsidRPr="00615E8C">
        <w:rPr>
          <w:rFonts w:ascii="Arial" w:hAnsi="Arial" w:cs="Arial"/>
          <w:lang w:val="en-US"/>
        </w:rPr>
        <w:t xml:space="preserve"> only c</w:t>
      </w:r>
      <w:r w:rsidR="003A5070" w:rsidRPr="00615E8C">
        <w:rPr>
          <w:rFonts w:ascii="Arial" w:eastAsia="Calibri" w:hAnsi="Arial" w:cs="Arial"/>
          <w:lang w:val="en-US"/>
        </w:rPr>
        <w:t>ritical</w:t>
      </w:r>
      <w:r w:rsidR="003A5070" w:rsidRPr="00615E8C">
        <w:rPr>
          <w:rFonts w:ascii="Arial" w:hAnsi="Arial" w:cs="Arial"/>
          <w:lang w:val="en-US"/>
        </w:rPr>
        <w:t xml:space="preserve"> </w:t>
      </w:r>
      <w:r w:rsidR="003A5070" w:rsidRPr="00615E8C">
        <w:rPr>
          <w:rFonts w:ascii="Arial" w:eastAsia="Calibri" w:hAnsi="Arial" w:cs="Arial"/>
          <w:lang w:val="en-US"/>
        </w:rPr>
        <w:t>departments</w:t>
      </w:r>
      <w:r w:rsidR="006933D6" w:rsidRPr="00615E8C">
        <w:rPr>
          <w:rFonts w:ascii="Arial" w:eastAsia="Calibri" w:hAnsi="Arial" w:cs="Arial"/>
          <w:lang w:val="en-US"/>
        </w:rPr>
        <w:t xml:space="preserve"> such as the operating theatre</w:t>
      </w:r>
      <w:r w:rsidR="003A5070" w:rsidRPr="00615E8C">
        <w:rPr>
          <w:rFonts w:ascii="Arial" w:hAnsi="Arial" w:cs="Arial"/>
          <w:lang w:val="en-US"/>
        </w:rPr>
        <w:t xml:space="preserve"> </w:t>
      </w:r>
      <w:r w:rsidR="00C307B9" w:rsidRPr="00615E8C">
        <w:rPr>
          <w:rFonts w:ascii="Arial" w:eastAsia="Calibri" w:hAnsi="Arial" w:cs="Arial"/>
          <w:lang w:val="en-US"/>
        </w:rPr>
        <w:t>and the</w:t>
      </w:r>
      <w:r w:rsidR="003A5070" w:rsidRPr="00615E8C">
        <w:rPr>
          <w:rFonts w:ascii="Arial" w:eastAsia="Calibri" w:hAnsi="Arial" w:cs="Arial"/>
          <w:lang w:val="en-US"/>
        </w:rPr>
        <w:t xml:space="preserve"> laboratory</w:t>
      </w:r>
      <w:r w:rsidR="003A5070" w:rsidRPr="00615E8C">
        <w:rPr>
          <w:rFonts w:ascii="Arial" w:hAnsi="Arial" w:cs="Arial"/>
          <w:lang w:val="en-US"/>
        </w:rPr>
        <w:t xml:space="preserve"> </w:t>
      </w:r>
      <w:r w:rsidR="003A5070" w:rsidRPr="00615E8C">
        <w:rPr>
          <w:rFonts w:ascii="Arial" w:eastAsia="Calibri" w:hAnsi="Arial" w:cs="Arial"/>
          <w:lang w:val="en-US"/>
        </w:rPr>
        <w:t>were</w:t>
      </w:r>
      <w:r w:rsidR="003A5070" w:rsidRPr="00615E8C">
        <w:rPr>
          <w:rFonts w:ascii="Arial" w:hAnsi="Arial" w:cs="Arial"/>
          <w:lang w:val="en-US"/>
        </w:rPr>
        <w:t xml:space="preserve"> </w:t>
      </w:r>
      <w:r w:rsidR="003A5070" w:rsidRPr="00615E8C">
        <w:rPr>
          <w:rFonts w:ascii="Arial" w:eastAsia="Calibri" w:hAnsi="Arial" w:cs="Arial"/>
          <w:lang w:val="en-US"/>
        </w:rPr>
        <w:t>connected</w:t>
      </w:r>
      <w:r w:rsidR="003A5070" w:rsidRPr="00615E8C">
        <w:rPr>
          <w:rFonts w:ascii="Arial" w:hAnsi="Arial" w:cs="Arial"/>
          <w:lang w:val="en-US"/>
        </w:rPr>
        <w:t xml:space="preserve"> </w:t>
      </w:r>
      <w:r w:rsidR="003A5070" w:rsidRPr="00615E8C">
        <w:rPr>
          <w:rFonts w:ascii="Arial" w:eastAsia="Calibri" w:hAnsi="Arial" w:cs="Arial"/>
          <w:lang w:val="en-US"/>
        </w:rPr>
        <w:t>to</w:t>
      </w:r>
      <w:r w:rsidR="003A5070" w:rsidRPr="00615E8C">
        <w:rPr>
          <w:rFonts w:ascii="Arial" w:hAnsi="Arial" w:cs="Arial"/>
          <w:lang w:val="en-US"/>
        </w:rPr>
        <w:t xml:space="preserve"> </w:t>
      </w:r>
      <w:r w:rsidR="003A5070" w:rsidRPr="00615E8C">
        <w:rPr>
          <w:rFonts w:ascii="Arial" w:eastAsia="Calibri" w:hAnsi="Arial" w:cs="Arial"/>
          <w:lang w:val="en-US"/>
        </w:rPr>
        <w:t>solar</w:t>
      </w:r>
      <w:r w:rsidR="003A5070" w:rsidRPr="00615E8C">
        <w:rPr>
          <w:rFonts w:ascii="Arial" w:hAnsi="Arial" w:cs="Arial"/>
          <w:lang w:val="en-US"/>
        </w:rPr>
        <w:t xml:space="preserve"> </w:t>
      </w:r>
      <w:r w:rsidR="003A5070" w:rsidRPr="00615E8C">
        <w:rPr>
          <w:rFonts w:ascii="Arial" w:eastAsia="Calibri" w:hAnsi="Arial" w:cs="Arial"/>
          <w:lang w:val="en-US"/>
        </w:rPr>
        <w:t>power</w:t>
      </w:r>
      <w:r w:rsidR="003A5070" w:rsidRPr="00615E8C">
        <w:rPr>
          <w:rFonts w:ascii="Arial" w:hAnsi="Arial" w:cs="Arial"/>
          <w:lang w:val="en-US"/>
        </w:rPr>
        <w:t>.</w:t>
      </w:r>
      <w:r w:rsidR="00AB5B8F">
        <w:rPr>
          <w:rFonts w:ascii="Arial" w:hAnsi="Arial" w:cs="Arial"/>
          <w:lang w:val="en-US"/>
        </w:rPr>
        <w:t xml:space="preserve"> Communication infrastructure and capability was also limited in a majority or health cente</w:t>
      </w:r>
      <w:r w:rsidR="004B1FD2">
        <w:rPr>
          <w:rFonts w:ascii="Arial" w:hAnsi="Arial" w:cs="Arial"/>
          <w:lang w:val="en-US"/>
        </w:rPr>
        <w:t>rs. Of the 23 community health centers, only 2 (9%) had access to and sufficient airtime to use mobile phones to</w:t>
      </w:r>
      <w:r w:rsidR="005B3D17">
        <w:rPr>
          <w:rFonts w:ascii="Arial" w:hAnsi="Arial" w:cs="Arial"/>
          <w:lang w:val="en-US"/>
        </w:rPr>
        <w:t xml:space="preserve"> communicate with testing facilities or patients</w:t>
      </w:r>
      <w:r w:rsidR="004B1FD2">
        <w:rPr>
          <w:rFonts w:ascii="Arial" w:hAnsi="Arial" w:cs="Arial"/>
          <w:lang w:val="en-US"/>
        </w:rPr>
        <w:t xml:space="preserve">. </w:t>
      </w:r>
    </w:p>
    <w:p w14:paraId="23F587FA" w14:textId="4B050CBF" w:rsidR="00EB7D97" w:rsidRPr="00EB7D97" w:rsidRDefault="00EB7D97" w:rsidP="00EB7D97">
      <w:pPr>
        <w:spacing w:line="240" w:lineRule="auto"/>
        <w:jc w:val="both"/>
        <w:rPr>
          <w:rFonts w:ascii="Arial" w:hAnsi="Arial" w:cs="Arial"/>
          <w:b/>
          <w:lang w:val="en-US"/>
        </w:rPr>
      </w:pPr>
      <w:r w:rsidRPr="009838E4">
        <w:rPr>
          <w:rFonts w:ascii="Arial" w:eastAsia="Calibri" w:hAnsi="Arial" w:cs="Arial"/>
          <w:b/>
          <w:lang w:val="en-US"/>
        </w:rPr>
        <w:t>Table 1</w:t>
      </w:r>
      <w:r w:rsidRPr="009838E4">
        <w:rPr>
          <w:rFonts w:ascii="Arial" w:hAnsi="Arial" w:cs="Arial"/>
          <w:b/>
          <w:lang w:val="en-US"/>
        </w:rPr>
        <w:t xml:space="preserve">. </w:t>
      </w:r>
      <w:r w:rsidRPr="009838E4">
        <w:rPr>
          <w:rFonts w:ascii="Arial" w:hAnsi="Arial" w:cs="Arial"/>
          <w:b/>
          <w:sz w:val="24"/>
          <w:szCs w:val="24"/>
          <w:lang w:val="en-US"/>
        </w:rPr>
        <w:t xml:space="preserve">Characteristics of participating community health centers and Xpert hubs based on health center survey and field notes. </w:t>
      </w:r>
    </w:p>
    <w:tbl>
      <w:tblPr>
        <w:tblStyle w:val="ListTable31"/>
        <w:tblW w:w="0" w:type="auto"/>
        <w:tblLook w:val="04A0" w:firstRow="1" w:lastRow="0" w:firstColumn="1" w:lastColumn="0" w:noHBand="0" w:noVBand="1"/>
      </w:tblPr>
      <w:tblGrid>
        <w:gridCol w:w="4652"/>
        <w:gridCol w:w="4251"/>
      </w:tblGrid>
      <w:tr w:rsidR="00EB7D97" w:rsidRPr="00615E8C" w14:paraId="46533996" w14:textId="77777777" w:rsidTr="0042440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52" w:type="dxa"/>
          </w:tcPr>
          <w:p w14:paraId="1D6E4855" w14:textId="77777777" w:rsidR="00EB7D97" w:rsidRPr="00615E8C" w:rsidRDefault="00EB7D97" w:rsidP="00424406">
            <w:pPr>
              <w:rPr>
                <w:rFonts w:ascii="Arial" w:hAnsi="Arial" w:cs="Arial"/>
                <w:b w:val="0"/>
                <w:lang w:val="en-US"/>
              </w:rPr>
            </w:pPr>
            <w:r w:rsidRPr="00615E8C">
              <w:rPr>
                <w:rFonts w:ascii="Arial" w:eastAsia="Calibri" w:hAnsi="Arial" w:cs="Arial"/>
                <w:lang w:val="en-US"/>
              </w:rPr>
              <w:t>Health</w:t>
            </w:r>
            <w:r w:rsidRPr="00615E8C">
              <w:rPr>
                <w:rFonts w:ascii="Arial" w:hAnsi="Arial" w:cs="Arial"/>
                <w:lang w:val="en-US"/>
              </w:rPr>
              <w:t xml:space="preserve"> </w:t>
            </w:r>
            <w:r w:rsidRPr="00615E8C">
              <w:rPr>
                <w:rFonts w:ascii="Arial" w:eastAsia="Calibri" w:hAnsi="Arial" w:cs="Arial"/>
                <w:lang w:val="en-US"/>
              </w:rPr>
              <w:t>Center</w:t>
            </w:r>
            <w:r w:rsidRPr="00615E8C">
              <w:rPr>
                <w:rFonts w:ascii="Arial" w:hAnsi="Arial" w:cs="Arial"/>
                <w:lang w:val="en-US"/>
              </w:rPr>
              <w:t xml:space="preserve"> </w:t>
            </w:r>
            <w:r w:rsidRPr="00615E8C">
              <w:rPr>
                <w:rFonts w:ascii="Arial" w:eastAsia="Calibri" w:hAnsi="Arial" w:cs="Arial"/>
                <w:lang w:val="en-US"/>
              </w:rPr>
              <w:t>Characteristics</w:t>
            </w:r>
          </w:p>
        </w:tc>
        <w:tc>
          <w:tcPr>
            <w:tcW w:w="4251" w:type="dxa"/>
          </w:tcPr>
          <w:p w14:paraId="2AD9956F" w14:textId="77777777" w:rsidR="00EB7D97" w:rsidRPr="00615E8C" w:rsidRDefault="00EB7D97" w:rsidP="00424406">
            <w:pPr>
              <w:cnfStyle w:val="100000000000" w:firstRow="1" w:lastRow="0" w:firstColumn="0" w:lastColumn="0" w:oddVBand="0" w:evenVBand="0" w:oddHBand="0" w:evenHBand="0" w:firstRowFirstColumn="0" w:firstRowLastColumn="0" w:lastRowFirstColumn="0" w:lastRowLastColumn="0"/>
              <w:rPr>
                <w:rFonts w:ascii="Arial" w:hAnsi="Arial" w:cs="Arial"/>
                <w:lang w:val="en-US"/>
              </w:rPr>
            </w:pPr>
            <w:r w:rsidRPr="00615E8C">
              <w:rPr>
                <w:rFonts w:ascii="Arial" w:hAnsi="Arial" w:cs="Arial"/>
                <w:lang w:val="en-US"/>
              </w:rPr>
              <w:t xml:space="preserve"> Proportion or Median (IQR) </w:t>
            </w:r>
          </w:p>
          <w:p w14:paraId="784691C5" w14:textId="77777777" w:rsidR="00EB7D97" w:rsidRPr="00615E8C" w:rsidRDefault="00EB7D97" w:rsidP="00424406">
            <w:pPr>
              <w:cnfStyle w:val="100000000000" w:firstRow="1" w:lastRow="0" w:firstColumn="0" w:lastColumn="0" w:oddVBand="0" w:evenVBand="0" w:oddHBand="0" w:evenHBand="0" w:firstRowFirstColumn="0" w:firstRowLastColumn="0" w:lastRowFirstColumn="0" w:lastRowLastColumn="0"/>
              <w:rPr>
                <w:rFonts w:ascii="Arial" w:hAnsi="Arial" w:cs="Arial"/>
                <w:b w:val="0"/>
                <w:lang w:val="en-US"/>
              </w:rPr>
            </w:pPr>
            <w:r w:rsidRPr="00615E8C">
              <w:rPr>
                <w:rFonts w:ascii="Arial" w:hAnsi="Arial" w:cs="Arial"/>
                <w:lang w:val="en-US"/>
              </w:rPr>
              <w:t>(</w:t>
            </w:r>
            <w:r w:rsidRPr="00615E8C">
              <w:rPr>
                <w:rFonts w:ascii="Arial" w:eastAsia="Calibri" w:hAnsi="Arial" w:cs="Arial"/>
                <w:lang w:val="en-US"/>
              </w:rPr>
              <w:t>N</w:t>
            </w:r>
            <w:r w:rsidRPr="00615E8C">
              <w:rPr>
                <w:rFonts w:ascii="Arial" w:hAnsi="Arial" w:cs="Arial"/>
                <w:lang w:val="en-US"/>
              </w:rPr>
              <w:t>=23)</w:t>
            </w:r>
          </w:p>
        </w:tc>
      </w:tr>
      <w:tr w:rsidR="00EB7D97" w:rsidRPr="00615E8C" w14:paraId="528377AF" w14:textId="77777777" w:rsidTr="004244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2" w:type="dxa"/>
          </w:tcPr>
          <w:p w14:paraId="01D515A0" w14:textId="77777777" w:rsidR="00EB7D97" w:rsidRPr="00615E8C" w:rsidRDefault="00EB7D97" w:rsidP="00424406">
            <w:pPr>
              <w:rPr>
                <w:rFonts w:ascii="Arial" w:hAnsi="Arial" w:cs="Arial"/>
                <w:lang w:val="en-US"/>
              </w:rPr>
            </w:pPr>
            <w:r w:rsidRPr="00615E8C">
              <w:rPr>
                <w:rFonts w:ascii="Arial" w:eastAsia="Calibri" w:hAnsi="Arial" w:cs="Arial"/>
                <w:lang w:val="en-US"/>
              </w:rPr>
              <w:t>HC</w:t>
            </w:r>
            <w:r w:rsidRPr="00615E8C">
              <w:rPr>
                <w:rFonts w:ascii="Arial" w:hAnsi="Arial" w:cs="Arial"/>
                <w:lang w:val="en-US"/>
              </w:rPr>
              <w:t xml:space="preserve"> </w:t>
            </w:r>
            <w:r w:rsidRPr="00615E8C">
              <w:rPr>
                <w:rFonts w:ascii="Arial" w:eastAsia="Calibri" w:hAnsi="Arial" w:cs="Arial"/>
                <w:lang w:val="en-US"/>
              </w:rPr>
              <w:t>IV</w:t>
            </w:r>
          </w:p>
        </w:tc>
        <w:tc>
          <w:tcPr>
            <w:tcW w:w="4251" w:type="dxa"/>
          </w:tcPr>
          <w:p w14:paraId="66AB3E57" w14:textId="77777777" w:rsidR="00EB7D97" w:rsidRPr="00615E8C" w:rsidRDefault="00EB7D97" w:rsidP="00424406">
            <w:pPr>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615E8C">
              <w:rPr>
                <w:rFonts w:ascii="Arial" w:hAnsi="Arial" w:cs="Arial"/>
                <w:lang w:val="en-US"/>
              </w:rPr>
              <w:t>65% (15)</w:t>
            </w:r>
          </w:p>
        </w:tc>
      </w:tr>
      <w:tr w:rsidR="00EB7D97" w:rsidRPr="00615E8C" w14:paraId="0F29DDCA" w14:textId="77777777" w:rsidTr="00424406">
        <w:tc>
          <w:tcPr>
            <w:cnfStyle w:val="001000000000" w:firstRow="0" w:lastRow="0" w:firstColumn="1" w:lastColumn="0" w:oddVBand="0" w:evenVBand="0" w:oddHBand="0" w:evenHBand="0" w:firstRowFirstColumn="0" w:firstRowLastColumn="0" w:lastRowFirstColumn="0" w:lastRowLastColumn="0"/>
            <w:tcW w:w="4652" w:type="dxa"/>
          </w:tcPr>
          <w:p w14:paraId="18934A85" w14:textId="77777777" w:rsidR="00EB7D97" w:rsidRPr="00615E8C" w:rsidRDefault="00EB7D97" w:rsidP="00424406">
            <w:pPr>
              <w:rPr>
                <w:rFonts w:ascii="Arial" w:hAnsi="Arial" w:cs="Arial"/>
                <w:lang w:val="en-US"/>
              </w:rPr>
            </w:pPr>
            <w:r w:rsidRPr="00615E8C">
              <w:rPr>
                <w:rFonts w:ascii="Arial" w:eastAsia="Calibri" w:hAnsi="Arial" w:cs="Arial"/>
                <w:lang w:val="en-US"/>
              </w:rPr>
              <w:t>Rural</w:t>
            </w:r>
          </w:p>
        </w:tc>
        <w:tc>
          <w:tcPr>
            <w:tcW w:w="4251" w:type="dxa"/>
          </w:tcPr>
          <w:p w14:paraId="659E90E7" w14:textId="77777777" w:rsidR="00EB7D97" w:rsidRPr="00615E8C" w:rsidRDefault="00EB7D97" w:rsidP="00424406">
            <w:pPr>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615E8C">
              <w:rPr>
                <w:rFonts w:ascii="Arial" w:hAnsi="Arial" w:cs="Arial"/>
                <w:lang w:val="en-US"/>
              </w:rPr>
              <w:t>61% (14)</w:t>
            </w:r>
          </w:p>
        </w:tc>
      </w:tr>
      <w:tr w:rsidR="00EB7D97" w:rsidRPr="00615E8C" w14:paraId="4C97CE01" w14:textId="77777777" w:rsidTr="004244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2" w:type="dxa"/>
          </w:tcPr>
          <w:p w14:paraId="542E4920" w14:textId="77777777" w:rsidR="00EB7D97" w:rsidRPr="00615E8C" w:rsidRDefault="00EB7D97" w:rsidP="00424406">
            <w:pPr>
              <w:rPr>
                <w:rFonts w:ascii="Arial" w:hAnsi="Arial" w:cs="Arial"/>
                <w:lang w:val="en-US"/>
              </w:rPr>
            </w:pPr>
            <w:r w:rsidRPr="00615E8C">
              <w:rPr>
                <w:rFonts w:ascii="Arial" w:eastAsia="Calibri" w:hAnsi="Arial" w:cs="Arial"/>
                <w:lang w:val="en-US"/>
              </w:rPr>
              <w:t>Distance</w:t>
            </w:r>
            <w:r w:rsidRPr="00615E8C">
              <w:rPr>
                <w:rFonts w:ascii="Arial" w:hAnsi="Arial" w:cs="Arial"/>
                <w:lang w:val="en-US"/>
              </w:rPr>
              <w:t xml:space="preserve">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nearest</w:t>
            </w:r>
            <w:r w:rsidRPr="00615E8C">
              <w:rPr>
                <w:rFonts w:ascii="Arial" w:hAnsi="Arial" w:cs="Arial"/>
                <w:lang w:val="en-US"/>
              </w:rPr>
              <w:t xml:space="preserve"> </w:t>
            </w:r>
            <w:r w:rsidRPr="00615E8C">
              <w:rPr>
                <w:rFonts w:ascii="Arial" w:eastAsia="Calibri" w:hAnsi="Arial" w:cs="Arial"/>
                <w:lang w:val="en-US"/>
              </w:rPr>
              <w:t>Xpert</w:t>
            </w:r>
            <w:r w:rsidRPr="00615E8C">
              <w:rPr>
                <w:rFonts w:ascii="Arial" w:hAnsi="Arial" w:cs="Arial"/>
                <w:lang w:val="en-US"/>
              </w:rPr>
              <w:t xml:space="preserve"> </w:t>
            </w:r>
            <w:r w:rsidRPr="00615E8C">
              <w:rPr>
                <w:rFonts w:ascii="Arial" w:eastAsia="Calibri" w:hAnsi="Arial" w:cs="Arial"/>
                <w:lang w:val="en-US"/>
              </w:rPr>
              <w:t>testing</w:t>
            </w:r>
            <w:r w:rsidRPr="00615E8C">
              <w:rPr>
                <w:rFonts w:ascii="Arial" w:hAnsi="Arial" w:cs="Arial"/>
                <w:lang w:val="en-US"/>
              </w:rPr>
              <w:t xml:space="preserve"> </w:t>
            </w:r>
            <w:r w:rsidRPr="00615E8C">
              <w:rPr>
                <w:rFonts w:ascii="Arial" w:eastAsia="Calibri" w:hAnsi="Arial" w:cs="Arial"/>
                <w:lang w:val="en-US"/>
              </w:rPr>
              <w:t>facility</w:t>
            </w:r>
            <w:r w:rsidRPr="00615E8C">
              <w:rPr>
                <w:rFonts w:ascii="Arial" w:hAnsi="Arial" w:cs="Arial"/>
                <w:lang w:val="en-US"/>
              </w:rPr>
              <w:t xml:space="preserve"> (</w:t>
            </w:r>
            <w:r w:rsidRPr="00615E8C">
              <w:rPr>
                <w:rFonts w:ascii="Arial" w:eastAsia="Calibri" w:hAnsi="Arial" w:cs="Arial"/>
                <w:lang w:val="en-US"/>
              </w:rPr>
              <w:t>km</w:t>
            </w:r>
            <w:r w:rsidRPr="00615E8C">
              <w:rPr>
                <w:rFonts w:ascii="Arial" w:hAnsi="Arial" w:cs="Arial"/>
                <w:lang w:val="en-US"/>
              </w:rPr>
              <w:t>)</w:t>
            </w:r>
          </w:p>
        </w:tc>
        <w:tc>
          <w:tcPr>
            <w:tcW w:w="4251" w:type="dxa"/>
          </w:tcPr>
          <w:p w14:paraId="0EB83A0D" w14:textId="77777777" w:rsidR="00EB7D97" w:rsidRPr="00615E8C" w:rsidRDefault="00EB7D97" w:rsidP="00424406">
            <w:pPr>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615E8C">
              <w:rPr>
                <w:rFonts w:ascii="Arial" w:eastAsia="Calibri" w:hAnsi="Arial" w:cs="Arial"/>
                <w:lang w:val="en-US"/>
              </w:rPr>
              <w:t>20.3</w:t>
            </w:r>
            <w:r w:rsidRPr="00615E8C">
              <w:rPr>
                <w:rFonts w:ascii="Arial" w:hAnsi="Arial" w:cs="Arial"/>
                <w:lang w:val="en-US"/>
              </w:rPr>
              <w:t xml:space="preserve"> (</w:t>
            </w:r>
            <w:r w:rsidRPr="00615E8C">
              <w:rPr>
                <w:rFonts w:ascii="Arial" w:eastAsia="Calibri" w:hAnsi="Arial" w:cs="Arial"/>
                <w:lang w:val="en-US"/>
              </w:rPr>
              <w:t>13-34.5</w:t>
            </w:r>
            <w:r w:rsidRPr="00615E8C">
              <w:rPr>
                <w:rFonts w:ascii="Arial" w:hAnsi="Arial" w:cs="Arial"/>
                <w:lang w:val="en-US"/>
              </w:rPr>
              <w:t>)</w:t>
            </w:r>
          </w:p>
        </w:tc>
      </w:tr>
      <w:tr w:rsidR="00EB7D97" w:rsidRPr="00615E8C" w14:paraId="52D3D79A" w14:textId="77777777" w:rsidTr="00424406">
        <w:tc>
          <w:tcPr>
            <w:cnfStyle w:val="001000000000" w:firstRow="0" w:lastRow="0" w:firstColumn="1" w:lastColumn="0" w:oddVBand="0" w:evenVBand="0" w:oddHBand="0" w:evenHBand="0" w:firstRowFirstColumn="0" w:firstRowLastColumn="0" w:lastRowFirstColumn="0" w:lastRowLastColumn="0"/>
            <w:tcW w:w="4652" w:type="dxa"/>
          </w:tcPr>
          <w:p w14:paraId="76C6C890" w14:textId="77777777" w:rsidR="00EB7D97" w:rsidRPr="00615E8C" w:rsidRDefault="00EB7D97" w:rsidP="00424406">
            <w:pPr>
              <w:rPr>
                <w:rFonts w:ascii="Arial" w:hAnsi="Arial" w:cs="Arial"/>
                <w:lang w:val="en-US"/>
              </w:rPr>
            </w:pPr>
            <w:r w:rsidRPr="00615E8C">
              <w:rPr>
                <w:rFonts w:ascii="Arial" w:eastAsia="Calibri" w:hAnsi="Arial" w:cs="Arial"/>
                <w:lang w:val="en-US"/>
              </w:rPr>
              <w:t>Have</w:t>
            </w:r>
            <w:r w:rsidRPr="00615E8C">
              <w:rPr>
                <w:rFonts w:ascii="Arial" w:hAnsi="Arial" w:cs="Arial"/>
                <w:lang w:val="en-US"/>
              </w:rPr>
              <w:t xml:space="preserve"> </w:t>
            </w:r>
            <w:r w:rsidRPr="00615E8C">
              <w:rPr>
                <w:rFonts w:ascii="Arial" w:eastAsia="Calibri" w:hAnsi="Arial" w:cs="Arial"/>
                <w:lang w:val="en-US"/>
              </w:rPr>
              <w:t>consistent</w:t>
            </w:r>
            <w:r w:rsidRPr="00615E8C">
              <w:rPr>
                <w:rFonts w:ascii="Arial" w:hAnsi="Arial" w:cs="Arial"/>
                <w:lang w:val="en-US"/>
              </w:rPr>
              <w:t xml:space="preserve"> </w:t>
            </w:r>
            <w:r w:rsidRPr="00615E8C">
              <w:rPr>
                <w:rFonts w:ascii="Arial" w:eastAsia="Calibri" w:hAnsi="Arial" w:cs="Arial"/>
                <w:lang w:val="en-US"/>
              </w:rPr>
              <w:t>electricity</w:t>
            </w:r>
          </w:p>
        </w:tc>
        <w:tc>
          <w:tcPr>
            <w:tcW w:w="4251" w:type="dxa"/>
          </w:tcPr>
          <w:p w14:paraId="4309321A" w14:textId="77777777" w:rsidR="00EB7D97" w:rsidRPr="00615E8C" w:rsidRDefault="00EB7D97" w:rsidP="00424406">
            <w:pPr>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615E8C">
              <w:rPr>
                <w:rFonts w:ascii="Arial" w:hAnsi="Arial" w:cs="Arial"/>
                <w:lang w:val="en-US"/>
              </w:rPr>
              <w:t>91 % (21)</w:t>
            </w:r>
          </w:p>
        </w:tc>
      </w:tr>
      <w:tr w:rsidR="00EB7D97" w:rsidRPr="00615E8C" w14:paraId="2B62E22D" w14:textId="77777777" w:rsidTr="004244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2" w:type="dxa"/>
          </w:tcPr>
          <w:p w14:paraId="240305B7" w14:textId="77777777" w:rsidR="00EB7D97" w:rsidRPr="00615E8C" w:rsidRDefault="00EB7D97" w:rsidP="00424406">
            <w:pPr>
              <w:rPr>
                <w:rFonts w:ascii="Arial" w:hAnsi="Arial" w:cs="Arial"/>
                <w:lang w:val="en-US"/>
              </w:rPr>
            </w:pPr>
            <w:r w:rsidRPr="00615E8C">
              <w:rPr>
                <w:rFonts w:ascii="Arial" w:eastAsia="Calibri" w:hAnsi="Arial" w:cs="Arial"/>
                <w:lang w:val="en-US"/>
              </w:rPr>
              <w:t>Refrigerator</w:t>
            </w:r>
          </w:p>
        </w:tc>
        <w:tc>
          <w:tcPr>
            <w:tcW w:w="4251" w:type="dxa"/>
          </w:tcPr>
          <w:p w14:paraId="22FEFDFF" w14:textId="77777777" w:rsidR="00EB7D97" w:rsidRPr="00615E8C" w:rsidRDefault="00EB7D97" w:rsidP="00424406">
            <w:pPr>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615E8C">
              <w:rPr>
                <w:rFonts w:ascii="Arial" w:hAnsi="Arial" w:cs="Arial"/>
                <w:lang w:val="en-US"/>
              </w:rPr>
              <w:t>57% (13)</w:t>
            </w:r>
          </w:p>
        </w:tc>
      </w:tr>
      <w:tr w:rsidR="00EB7D97" w:rsidRPr="00615E8C" w14:paraId="57DBFBEC" w14:textId="77777777" w:rsidTr="00424406">
        <w:tc>
          <w:tcPr>
            <w:cnfStyle w:val="001000000000" w:firstRow="0" w:lastRow="0" w:firstColumn="1" w:lastColumn="0" w:oddVBand="0" w:evenVBand="0" w:oddHBand="0" w:evenHBand="0" w:firstRowFirstColumn="0" w:firstRowLastColumn="0" w:lastRowFirstColumn="0" w:lastRowLastColumn="0"/>
            <w:tcW w:w="4652" w:type="dxa"/>
          </w:tcPr>
          <w:p w14:paraId="0B8B9737" w14:textId="77777777" w:rsidR="00EB7D97" w:rsidRPr="00615E8C" w:rsidRDefault="00EB7D97" w:rsidP="00424406">
            <w:pPr>
              <w:rPr>
                <w:rFonts w:ascii="Arial" w:hAnsi="Arial" w:cs="Arial"/>
                <w:lang w:val="en-US"/>
              </w:rPr>
            </w:pPr>
            <w:r w:rsidRPr="00615E8C">
              <w:rPr>
                <w:rFonts w:ascii="Arial" w:eastAsia="Calibri" w:hAnsi="Arial" w:cs="Arial"/>
                <w:lang w:val="en-US"/>
              </w:rPr>
              <w:t>Have</w:t>
            </w:r>
            <w:r w:rsidRPr="00615E8C">
              <w:rPr>
                <w:rFonts w:ascii="Arial" w:hAnsi="Arial" w:cs="Arial"/>
                <w:lang w:val="en-US"/>
              </w:rPr>
              <w:t xml:space="preserve"> </w:t>
            </w:r>
            <w:r w:rsidRPr="00615E8C">
              <w:rPr>
                <w:rFonts w:ascii="Arial" w:eastAsia="Calibri" w:hAnsi="Arial" w:cs="Arial"/>
                <w:lang w:val="en-US"/>
              </w:rPr>
              <w:t>functioning</w:t>
            </w:r>
            <w:r w:rsidRPr="00615E8C">
              <w:rPr>
                <w:rFonts w:ascii="Arial" w:hAnsi="Arial" w:cs="Arial"/>
                <w:lang w:val="en-US"/>
              </w:rPr>
              <w:t xml:space="preserve"> </w:t>
            </w:r>
            <w:r w:rsidRPr="00615E8C">
              <w:rPr>
                <w:rFonts w:ascii="Arial" w:eastAsia="Calibri" w:hAnsi="Arial" w:cs="Arial"/>
                <w:lang w:val="en-US"/>
              </w:rPr>
              <w:t>water</w:t>
            </w:r>
            <w:r w:rsidRPr="00615E8C">
              <w:rPr>
                <w:rFonts w:ascii="Arial" w:hAnsi="Arial" w:cs="Arial"/>
                <w:lang w:val="en-US"/>
              </w:rPr>
              <w:t>/</w:t>
            </w:r>
            <w:r w:rsidRPr="00615E8C">
              <w:rPr>
                <w:rFonts w:ascii="Arial" w:eastAsia="Calibri" w:hAnsi="Arial" w:cs="Arial"/>
                <w:lang w:val="en-US"/>
              </w:rPr>
              <w:t>sanitation</w:t>
            </w:r>
            <w:r w:rsidRPr="00615E8C">
              <w:rPr>
                <w:rFonts w:ascii="Arial" w:hAnsi="Arial" w:cs="Arial"/>
                <w:lang w:val="en-US"/>
              </w:rPr>
              <w:t xml:space="preserve"> </w:t>
            </w:r>
            <w:r w:rsidRPr="00615E8C">
              <w:rPr>
                <w:rFonts w:ascii="Arial" w:eastAsia="Calibri" w:hAnsi="Arial" w:cs="Arial"/>
                <w:lang w:val="en-US"/>
              </w:rPr>
              <w:t>system</w:t>
            </w:r>
          </w:p>
        </w:tc>
        <w:tc>
          <w:tcPr>
            <w:tcW w:w="4251" w:type="dxa"/>
          </w:tcPr>
          <w:p w14:paraId="0534DBAC" w14:textId="77777777" w:rsidR="00EB7D97" w:rsidRPr="00615E8C" w:rsidRDefault="00EB7D97" w:rsidP="00424406">
            <w:pPr>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615E8C">
              <w:rPr>
                <w:rFonts w:ascii="Arial" w:eastAsia="Calibri" w:hAnsi="Arial" w:cs="Arial"/>
                <w:lang w:val="en-US"/>
              </w:rPr>
              <w:t>92</w:t>
            </w:r>
            <w:r w:rsidRPr="00615E8C">
              <w:rPr>
                <w:rFonts w:ascii="Arial" w:hAnsi="Arial" w:cs="Arial"/>
                <w:lang w:val="en-US"/>
              </w:rPr>
              <w:t>% (</w:t>
            </w:r>
            <w:r w:rsidRPr="00615E8C">
              <w:rPr>
                <w:rFonts w:ascii="Arial" w:eastAsia="Calibri" w:hAnsi="Arial" w:cs="Arial"/>
                <w:lang w:val="en-US"/>
              </w:rPr>
              <w:t>22</w:t>
            </w:r>
            <w:r w:rsidRPr="00615E8C">
              <w:rPr>
                <w:rFonts w:ascii="Arial" w:hAnsi="Arial" w:cs="Arial"/>
                <w:lang w:val="en-US"/>
              </w:rPr>
              <w:t>)</w:t>
            </w:r>
          </w:p>
        </w:tc>
      </w:tr>
      <w:tr w:rsidR="00EB7D97" w:rsidRPr="00615E8C" w14:paraId="215D1520" w14:textId="77777777" w:rsidTr="004244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2" w:type="dxa"/>
          </w:tcPr>
          <w:p w14:paraId="2D5C6D8B" w14:textId="77777777" w:rsidR="00EB7D97" w:rsidRPr="00615E8C" w:rsidRDefault="00EB7D97" w:rsidP="00424406">
            <w:pPr>
              <w:rPr>
                <w:rFonts w:ascii="Arial" w:hAnsi="Arial" w:cs="Arial"/>
                <w:lang w:val="en-US"/>
              </w:rPr>
            </w:pPr>
            <w:r w:rsidRPr="00615E8C">
              <w:rPr>
                <w:rFonts w:ascii="Arial" w:eastAsia="Calibri" w:hAnsi="Arial" w:cs="Arial"/>
                <w:lang w:val="en-US"/>
              </w:rPr>
              <w:t>Number</w:t>
            </w:r>
            <w:r w:rsidRPr="00615E8C">
              <w:rPr>
                <w:rFonts w:ascii="Arial" w:hAnsi="Arial" w:cs="Arial"/>
                <w:lang w:val="en-US"/>
              </w:rPr>
              <w:t xml:space="preserve"> </w:t>
            </w:r>
            <w:r w:rsidRPr="00615E8C">
              <w:rPr>
                <w:rFonts w:ascii="Arial" w:eastAsia="Calibri" w:hAnsi="Arial" w:cs="Arial"/>
                <w:lang w:val="en-US"/>
              </w:rPr>
              <w:t>of</w:t>
            </w:r>
            <w:r w:rsidRPr="00615E8C">
              <w:rPr>
                <w:rFonts w:ascii="Arial" w:hAnsi="Arial" w:cs="Arial"/>
                <w:lang w:val="en-US"/>
              </w:rPr>
              <w:t xml:space="preserve"> </w:t>
            </w:r>
            <w:r w:rsidRPr="00615E8C">
              <w:rPr>
                <w:rFonts w:ascii="Arial" w:eastAsia="Calibri" w:hAnsi="Arial" w:cs="Arial"/>
                <w:lang w:val="en-US"/>
              </w:rPr>
              <w:t>health</w:t>
            </w:r>
            <w:r w:rsidRPr="00615E8C">
              <w:rPr>
                <w:rFonts w:ascii="Arial" w:hAnsi="Arial" w:cs="Arial"/>
                <w:lang w:val="en-US"/>
              </w:rPr>
              <w:t xml:space="preserve"> </w:t>
            </w:r>
            <w:r w:rsidRPr="00615E8C">
              <w:rPr>
                <w:rFonts w:ascii="Arial" w:eastAsia="Calibri" w:hAnsi="Arial" w:cs="Arial"/>
                <w:lang w:val="en-US"/>
              </w:rPr>
              <w:t>workers</w:t>
            </w:r>
          </w:p>
        </w:tc>
        <w:tc>
          <w:tcPr>
            <w:tcW w:w="4251" w:type="dxa"/>
          </w:tcPr>
          <w:p w14:paraId="4DE33B0C" w14:textId="77777777" w:rsidR="00EB7D97" w:rsidRPr="00615E8C" w:rsidRDefault="00EB7D97" w:rsidP="00424406">
            <w:pPr>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615E8C">
              <w:rPr>
                <w:rFonts w:ascii="Arial" w:eastAsia="Calibri" w:hAnsi="Arial" w:cs="Arial"/>
                <w:lang w:val="en-US"/>
              </w:rPr>
              <w:t>20</w:t>
            </w:r>
            <w:r w:rsidRPr="00615E8C">
              <w:rPr>
                <w:rFonts w:ascii="Arial" w:hAnsi="Arial" w:cs="Arial"/>
                <w:lang w:val="en-US"/>
              </w:rPr>
              <w:t xml:space="preserve"> (</w:t>
            </w:r>
            <w:r w:rsidRPr="00615E8C">
              <w:rPr>
                <w:rFonts w:ascii="Arial" w:eastAsia="Calibri" w:hAnsi="Arial" w:cs="Arial"/>
                <w:lang w:val="en-US"/>
              </w:rPr>
              <w:t>15.5-25</w:t>
            </w:r>
            <w:r w:rsidRPr="00615E8C">
              <w:rPr>
                <w:rFonts w:ascii="Arial" w:hAnsi="Arial" w:cs="Arial"/>
                <w:lang w:val="en-US"/>
              </w:rPr>
              <w:t>)</w:t>
            </w:r>
          </w:p>
        </w:tc>
      </w:tr>
      <w:tr w:rsidR="00EB7D97" w:rsidRPr="00615E8C" w14:paraId="0F4B2D66" w14:textId="77777777" w:rsidTr="00424406">
        <w:tc>
          <w:tcPr>
            <w:cnfStyle w:val="001000000000" w:firstRow="0" w:lastRow="0" w:firstColumn="1" w:lastColumn="0" w:oddVBand="0" w:evenVBand="0" w:oddHBand="0" w:evenHBand="0" w:firstRowFirstColumn="0" w:firstRowLastColumn="0" w:lastRowFirstColumn="0" w:lastRowLastColumn="0"/>
            <w:tcW w:w="4652" w:type="dxa"/>
          </w:tcPr>
          <w:p w14:paraId="0B003755" w14:textId="77777777" w:rsidR="00EB7D97" w:rsidRPr="00615E8C" w:rsidRDefault="00EB7D97" w:rsidP="00424406">
            <w:pPr>
              <w:rPr>
                <w:rFonts w:ascii="Arial" w:eastAsia="Calibri" w:hAnsi="Arial" w:cs="Arial"/>
                <w:lang w:val="en-US"/>
              </w:rPr>
            </w:pPr>
            <w:r w:rsidRPr="00615E8C">
              <w:rPr>
                <w:rFonts w:ascii="Arial" w:eastAsia="Calibri" w:hAnsi="Arial" w:cs="Arial"/>
                <w:lang w:val="en-US"/>
              </w:rPr>
              <w:t xml:space="preserve">Transportation </w:t>
            </w:r>
            <w:r w:rsidRPr="00615E8C">
              <w:rPr>
                <w:rFonts w:ascii="Arial" w:hAnsi="Arial" w:cs="Arial"/>
                <w:lang w:val="en-US"/>
              </w:rPr>
              <w:t>(</w:t>
            </w:r>
            <w:r w:rsidRPr="00615E8C">
              <w:rPr>
                <w:rFonts w:ascii="Arial" w:eastAsia="Calibri" w:hAnsi="Arial" w:cs="Arial"/>
                <w:lang w:val="en-US"/>
              </w:rPr>
              <w:t>weekly</w:t>
            </w:r>
            <w:r w:rsidRPr="00615E8C">
              <w:rPr>
                <w:rFonts w:ascii="Arial" w:hAnsi="Arial" w:cs="Arial"/>
                <w:lang w:val="en-US"/>
              </w:rPr>
              <w:t>)</w:t>
            </w:r>
          </w:p>
        </w:tc>
        <w:tc>
          <w:tcPr>
            <w:tcW w:w="4251" w:type="dxa"/>
          </w:tcPr>
          <w:p w14:paraId="22576F07" w14:textId="77777777" w:rsidR="00EB7D97" w:rsidRPr="00615E8C" w:rsidRDefault="00EB7D97" w:rsidP="00424406">
            <w:pPr>
              <w:cnfStyle w:val="000000000000" w:firstRow="0" w:lastRow="0" w:firstColumn="0" w:lastColumn="0" w:oddVBand="0" w:evenVBand="0" w:oddHBand="0" w:evenHBand="0" w:firstRowFirstColumn="0" w:firstRowLastColumn="0" w:lastRowFirstColumn="0" w:lastRowLastColumn="0"/>
              <w:rPr>
                <w:rFonts w:ascii="Arial" w:eastAsia="Calibri" w:hAnsi="Arial" w:cs="Arial"/>
                <w:b/>
                <w:lang w:val="en-US"/>
              </w:rPr>
            </w:pPr>
            <w:r w:rsidRPr="00615E8C">
              <w:rPr>
                <w:rFonts w:ascii="Arial" w:hAnsi="Arial" w:cs="Arial"/>
                <w:lang w:val="en-US"/>
              </w:rPr>
              <w:t>43% (10)</w:t>
            </w:r>
          </w:p>
        </w:tc>
      </w:tr>
      <w:tr w:rsidR="00EB7D97" w:rsidRPr="00615E8C" w14:paraId="3B8DCA12" w14:textId="77777777" w:rsidTr="004244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2" w:type="dxa"/>
          </w:tcPr>
          <w:p w14:paraId="52194AF7" w14:textId="77777777" w:rsidR="00EB7D97" w:rsidRPr="00615E8C" w:rsidRDefault="00EB7D97" w:rsidP="00424406">
            <w:pPr>
              <w:rPr>
                <w:rFonts w:ascii="Arial" w:eastAsia="Calibri" w:hAnsi="Arial" w:cs="Arial"/>
                <w:lang w:val="en-US"/>
              </w:rPr>
            </w:pPr>
            <w:r w:rsidRPr="00615E8C">
              <w:rPr>
                <w:rFonts w:ascii="Arial" w:eastAsia="Calibri" w:hAnsi="Arial" w:cs="Arial"/>
                <w:lang w:val="en-US"/>
              </w:rPr>
              <w:t>Notification</w:t>
            </w:r>
            <w:r w:rsidRPr="00615E8C">
              <w:rPr>
                <w:rFonts w:ascii="Arial" w:hAnsi="Arial" w:cs="Arial"/>
                <w:lang w:val="en-US"/>
              </w:rPr>
              <w:t xml:space="preserve"> </w:t>
            </w:r>
            <w:r w:rsidRPr="00615E8C">
              <w:rPr>
                <w:rFonts w:ascii="Arial" w:eastAsia="Calibri" w:hAnsi="Arial" w:cs="Arial"/>
                <w:lang w:val="en-US"/>
              </w:rPr>
              <w:t>of</w:t>
            </w:r>
            <w:r w:rsidRPr="00615E8C">
              <w:rPr>
                <w:rFonts w:ascii="Arial" w:hAnsi="Arial" w:cs="Arial"/>
                <w:lang w:val="en-US"/>
              </w:rPr>
              <w:t xml:space="preserve"> </w:t>
            </w:r>
            <w:r w:rsidRPr="00615E8C">
              <w:rPr>
                <w:rFonts w:ascii="Arial" w:eastAsia="Calibri" w:hAnsi="Arial" w:cs="Arial"/>
                <w:lang w:val="en-US"/>
              </w:rPr>
              <w:t>positive</w:t>
            </w:r>
            <w:r w:rsidRPr="00615E8C">
              <w:rPr>
                <w:rFonts w:ascii="Arial" w:hAnsi="Arial" w:cs="Arial"/>
                <w:lang w:val="en-US"/>
              </w:rPr>
              <w:t xml:space="preserve"> </w:t>
            </w:r>
            <w:r w:rsidRPr="00615E8C">
              <w:rPr>
                <w:rFonts w:ascii="Arial" w:eastAsia="Calibri" w:hAnsi="Arial" w:cs="Arial"/>
                <w:lang w:val="en-US"/>
              </w:rPr>
              <w:t>results</w:t>
            </w:r>
            <w:r w:rsidRPr="00615E8C">
              <w:rPr>
                <w:rFonts w:ascii="Arial" w:hAnsi="Arial" w:cs="Arial"/>
                <w:lang w:val="en-US"/>
              </w:rPr>
              <w:t xml:space="preserve">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patients (phone call)</w:t>
            </w:r>
          </w:p>
        </w:tc>
        <w:tc>
          <w:tcPr>
            <w:tcW w:w="4251" w:type="dxa"/>
          </w:tcPr>
          <w:p w14:paraId="2F5DC650" w14:textId="77777777" w:rsidR="00EB7D97" w:rsidRPr="00615E8C" w:rsidRDefault="00EB7D97" w:rsidP="00424406">
            <w:pPr>
              <w:cnfStyle w:val="000000100000" w:firstRow="0" w:lastRow="0" w:firstColumn="0" w:lastColumn="0" w:oddVBand="0" w:evenVBand="0" w:oddHBand="1" w:evenHBand="0" w:firstRowFirstColumn="0" w:firstRowLastColumn="0" w:lastRowFirstColumn="0" w:lastRowLastColumn="0"/>
              <w:rPr>
                <w:rFonts w:ascii="Arial" w:eastAsia="Calibri" w:hAnsi="Arial" w:cs="Arial"/>
                <w:b/>
                <w:lang w:val="en-US"/>
              </w:rPr>
            </w:pPr>
            <w:r w:rsidRPr="00615E8C">
              <w:rPr>
                <w:rFonts w:ascii="Arial" w:hAnsi="Arial" w:cs="Arial"/>
                <w:lang w:val="en-US"/>
              </w:rPr>
              <w:t>13%(2)</w:t>
            </w:r>
          </w:p>
        </w:tc>
      </w:tr>
      <w:tr w:rsidR="00EB7D97" w:rsidRPr="00615E8C" w14:paraId="43BD2A1A" w14:textId="77777777" w:rsidTr="00424406">
        <w:tc>
          <w:tcPr>
            <w:cnfStyle w:val="001000000000" w:firstRow="0" w:lastRow="0" w:firstColumn="1" w:lastColumn="0" w:oddVBand="0" w:evenVBand="0" w:oddHBand="0" w:evenHBand="0" w:firstRowFirstColumn="0" w:firstRowLastColumn="0" w:lastRowFirstColumn="0" w:lastRowLastColumn="0"/>
            <w:tcW w:w="4652" w:type="dxa"/>
          </w:tcPr>
          <w:p w14:paraId="498DFAAB" w14:textId="77777777" w:rsidR="00EB7D97" w:rsidRPr="00615E8C" w:rsidRDefault="00EB7D97" w:rsidP="00424406">
            <w:pPr>
              <w:rPr>
                <w:rFonts w:ascii="Arial" w:eastAsia="Calibri" w:hAnsi="Arial" w:cs="Arial"/>
                <w:lang w:val="en-US"/>
              </w:rPr>
            </w:pPr>
            <w:r w:rsidRPr="00615E8C">
              <w:rPr>
                <w:rFonts w:ascii="Arial" w:hAnsi="Arial" w:cs="Arial"/>
                <w:lang w:val="en-US"/>
              </w:rPr>
              <w:t>Number of Xpert tests done</w:t>
            </w:r>
          </w:p>
        </w:tc>
        <w:tc>
          <w:tcPr>
            <w:tcW w:w="4251" w:type="dxa"/>
          </w:tcPr>
          <w:p w14:paraId="66D63BB3" w14:textId="77777777" w:rsidR="00EB7D97" w:rsidRPr="00615E8C" w:rsidRDefault="00EB7D97" w:rsidP="00424406">
            <w:pPr>
              <w:cnfStyle w:val="000000000000" w:firstRow="0" w:lastRow="0" w:firstColumn="0" w:lastColumn="0" w:oddVBand="0" w:evenVBand="0" w:oddHBand="0" w:evenHBand="0" w:firstRowFirstColumn="0" w:firstRowLastColumn="0" w:lastRowFirstColumn="0" w:lastRowLastColumn="0"/>
              <w:rPr>
                <w:rFonts w:ascii="Arial" w:eastAsia="Calibri" w:hAnsi="Arial" w:cs="Arial"/>
                <w:b/>
                <w:lang w:val="en-US"/>
              </w:rPr>
            </w:pPr>
            <w:r w:rsidRPr="00615E8C">
              <w:rPr>
                <w:rFonts w:ascii="Arial" w:hAnsi="Arial" w:cs="Arial"/>
                <w:lang w:val="en-US"/>
              </w:rPr>
              <w:t>13.5 (11-20)</w:t>
            </w:r>
          </w:p>
        </w:tc>
      </w:tr>
    </w:tbl>
    <w:p w14:paraId="08F53FA9" w14:textId="77777777" w:rsidR="00D76178" w:rsidRPr="00EB7D97" w:rsidRDefault="00D76178" w:rsidP="00B53DF1">
      <w:pPr>
        <w:spacing w:line="480" w:lineRule="auto"/>
        <w:jc w:val="both"/>
        <w:rPr>
          <w:rFonts w:ascii="Arial" w:eastAsia="Calibri" w:hAnsi="Arial" w:cs="Arial"/>
          <w:lang w:val="en-US"/>
        </w:rPr>
      </w:pPr>
    </w:p>
    <w:p w14:paraId="06C75B99" w14:textId="0B6F7F58" w:rsidR="00D42A18" w:rsidRDefault="00AA59C4" w:rsidP="00B53DF1">
      <w:pPr>
        <w:spacing w:line="480" w:lineRule="auto"/>
        <w:jc w:val="both"/>
        <w:rPr>
          <w:rFonts w:ascii="Arial" w:hAnsi="Arial" w:cs="Arial"/>
          <w:lang w:val="en-US"/>
        </w:rPr>
      </w:pPr>
      <w:r w:rsidRPr="00615E8C">
        <w:rPr>
          <w:rFonts w:ascii="Arial" w:eastAsia="Calibri" w:hAnsi="Arial" w:cs="Arial"/>
          <w:i/>
          <w:lang w:val="en-US"/>
        </w:rPr>
        <w:t>Health Center s</w:t>
      </w:r>
      <w:r w:rsidR="00C221E8" w:rsidRPr="00615E8C">
        <w:rPr>
          <w:rFonts w:ascii="Arial" w:eastAsia="Calibri" w:hAnsi="Arial" w:cs="Arial"/>
          <w:i/>
          <w:lang w:val="en-US"/>
        </w:rPr>
        <w:t>taffing</w:t>
      </w:r>
      <w:r w:rsidR="00C221E8" w:rsidRPr="00615E8C">
        <w:rPr>
          <w:rFonts w:ascii="Arial" w:hAnsi="Arial" w:cs="Arial"/>
          <w:i/>
          <w:lang w:val="en-US"/>
        </w:rPr>
        <w:t>.</w:t>
      </w:r>
      <w:r w:rsidR="00190CAB" w:rsidRPr="00615E8C">
        <w:rPr>
          <w:rFonts w:ascii="Arial" w:hAnsi="Arial" w:cs="Arial"/>
          <w:lang w:val="en-US"/>
        </w:rPr>
        <w:t xml:space="preserve"> </w:t>
      </w:r>
      <w:r w:rsidR="00D76178">
        <w:rPr>
          <w:rFonts w:ascii="Arial" w:hAnsi="Arial" w:cs="Arial"/>
          <w:lang w:val="en-US"/>
        </w:rPr>
        <w:t xml:space="preserve">In accordance with Ministry of Health staffing requirements, </w:t>
      </w:r>
      <w:r w:rsidR="00492B64" w:rsidRPr="00F73322">
        <w:rPr>
          <w:rFonts w:ascii="Arial" w:eastAsia="Calibri" w:hAnsi="Arial" w:cs="Arial"/>
          <w:lang w:val="en-US"/>
        </w:rPr>
        <w:t>Level III health centers</w:t>
      </w:r>
      <w:r w:rsidR="00492B64">
        <w:rPr>
          <w:rFonts w:ascii="Arial" w:eastAsia="Calibri" w:hAnsi="Arial" w:cs="Arial"/>
          <w:lang w:val="en-US"/>
        </w:rPr>
        <w:t xml:space="preserve"> </w:t>
      </w:r>
      <w:r w:rsidR="00FD595D" w:rsidRPr="00615E8C">
        <w:rPr>
          <w:rFonts w:ascii="Arial" w:hAnsi="Arial" w:cs="Arial"/>
          <w:lang w:val="en-US"/>
        </w:rPr>
        <w:t xml:space="preserve">were </w:t>
      </w:r>
      <w:r w:rsidR="005E386A" w:rsidRPr="00615E8C">
        <w:rPr>
          <w:rFonts w:ascii="Arial" w:eastAsia="Calibri" w:hAnsi="Arial" w:cs="Arial"/>
          <w:lang w:val="en-US"/>
        </w:rPr>
        <w:t>led</w:t>
      </w:r>
      <w:r w:rsidR="005E386A" w:rsidRPr="00615E8C">
        <w:rPr>
          <w:rFonts w:ascii="Arial" w:hAnsi="Arial" w:cs="Arial"/>
          <w:lang w:val="en-US"/>
        </w:rPr>
        <w:t xml:space="preserve"> </w:t>
      </w:r>
      <w:r w:rsidR="005E386A" w:rsidRPr="00615E8C">
        <w:rPr>
          <w:rFonts w:ascii="Arial" w:eastAsia="Calibri" w:hAnsi="Arial" w:cs="Arial"/>
          <w:lang w:val="en-US"/>
        </w:rPr>
        <w:t>by</w:t>
      </w:r>
      <w:r w:rsidR="005E386A" w:rsidRPr="00615E8C">
        <w:rPr>
          <w:rFonts w:ascii="Arial" w:hAnsi="Arial" w:cs="Arial"/>
          <w:lang w:val="en-US"/>
        </w:rPr>
        <w:t xml:space="preserve"> </w:t>
      </w:r>
      <w:r w:rsidR="005E386A" w:rsidRPr="00615E8C">
        <w:rPr>
          <w:rFonts w:ascii="Arial" w:eastAsia="Calibri" w:hAnsi="Arial" w:cs="Arial"/>
          <w:lang w:val="en-US"/>
        </w:rPr>
        <w:t>a</w:t>
      </w:r>
      <w:r w:rsidR="005E386A" w:rsidRPr="00615E8C">
        <w:rPr>
          <w:rFonts w:ascii="Arial" w:hAnsi="Arial" w:cs="Arial"/>
          <w:lang w:val="en-US"/>
        </w:rPr>
        <w:t xml:space="preserve"> </w:t>
      </w:r>
      <w:r w:rsidR="005E386A" w:rsidRPr="00615E8C">
        <w:rPr>
          <w:rFonts w:ascii="Arial" w:eastAsia="Calibri" w:hAnsi="Arial" w:cs="Arial"/>
          <w:lang w:val="en-US"/>
        </w:rPr>
        <w:t>senior</w:t>
      </w:r>
      <w:r w:rsidR="005E386A" w:rsidRPr="00615E8C">
        <w:rPr>
          <w:rFonts w:ascii="Arial" w:hAnsi="Arial" w:cs="Arial"/>
          <w:lang w:val="en-US"/>
        </w:rPr>
        <w:t xml:space="preserve"> </w:t>
      </w:r>
      <w:r w:rsidR="005E386A" w:rsidRPr="00615E8C">
        <w:rPr>
          <w:rFonts w:ascii="Arial" w:eastAsia="Calibri" w:hAnsi="Arial" w:cs="Arial"/>
          <w:lang w:val="en-US"/>
        </w:rPr>
        <w:t>clinical</w:t>
      </w:r>
      <w:r w:rsidR="005E386A" w:rsidRPr="00615E8C">
        <w:rPr>
          <w:rFonts w:ascii="Arial" w:hAnsi="Arial" w:cs="Arial"/>
          <w:lang w:val="en-US"/>
        </w:rPr>
        <w:t xml:space="preserve"> </w:t>
      </w:r>
      <w:r w:rsidR="005E386A" w:rsidRPr="00615E8C">
        <w:rPr>
          <w:rFonts w:ascii="Arial" w:eastAsia="Calibri" w:hAnsi="Arial" w:cs="Arial"/>
          <w:lang w:val="en-US"/>
        </w:rPr>
        <w:t>officer</w:t>
      </w:r>
      <w:r w:rsidR="003B4E5C" w:rsidRPr="00615E8C">
        <w:rPr>
          <w:rFonts w:ascii="Arial" w:eastAsia="Calibri" w:hAnsi="Arial" w:cs="Arial"/>
          <w:lang w:val="en-US"/>
        </w:rPr>
        <w:t xml:space="preserve"> holding a diploma in clinical medicine,</w:t>
      </w:r>
      <w:r w:rsidR="005E386A" w:rsidRPr="00615E8C">
        <w:rPr>
          <w:rFonts w:ascii="Arial" w:hAnsi="Arial" w:cs="Arial"/>
          <w:lang w:val="en-US"/>
        </w:rPr>
        <w:t xml:space="preserve"> </w:t>
      </w:r>
      <w:r w:rsidR="005E386A" w:rsidRPr="00615E8C">
        <w:rPr>
          <w:rFonts w:ascii="Arial" w:eastAsia="Calibri" w:hAnsi="Arial" w:cs="Arial"/>
          <w:lang w:val="en-US"/>
        </w:rPr>
        <w:t>who</w:t>
      </w:r>
      <w:r w:rsidR="005E386A" w:rsidRPr="00615E8C">
        <w:rPr>
          <w:rFonts w:ascii="Arial" w:hAnsi="Arial" w:cs="Arial"/>
          <w:lang w:val="en-US"/>
        </w:rPr>
        <w:t xml:space="preserve"> </w:t>
      </w:r>
      <w:r w:rsidR="00FD595D" w:rsidRPr="00615E8C">
        <w:rPr>
          <w:rFonts w:ascii="Arial" w:eastAsia="Calibri" w:hAnsi="Arial" w:cs="Arial"/>
          <w:lang w:val="en-US"/>
        </w:rPr>
        <w:t>ran</w:t>
      </w:r>
      <w:r w:rsidR="00FD595D" w:rsidRPr="00615E8C">
        <w:rPr>
          <w:rFonts w:ascii="Arial" w:hAnsi="Arial" w:cs="Arial"/>
          <w:lang w:val="en-US"/>
        </w:rPr>
        <w:t xml:space="preserve"> </w:t>
      </w:r>
      <w:r w:rsidR="005E386A" w:rsidRPr="00615E8C">
        <w:rPr>
          <w:rFonts w:ascii="Arial" w:eastAsia="Calibri" w:hAnsi="Arial" w:cs="Arial"/>
          <w:lang w:val="en-US"/>
        </w:rPr>
        <w:t>the</w:t>
      </w:r>
      <w:r w:rsidR="005E386A" w:rsidRPr="00615E8C">
        <w:rPr>
          <w:rFonts w:ascii="Arial" w:hAnsi="Arial" w:cs="Arial"/>
          <w:lang w:val="en-US"/>
        </w:rPr>
        <w:t xml:space="preserve"> </w:t>
      </w:r>
      <w:r w:rsidR="005E386A" w:rsidRPr="00615E8C">
        <w:rPr>
          <w:rFonts w:ascii="Arial" w:eastAsia="Calibri" w:hAnsi="Arial" w:cs="Arial"/>
          <w:lang w:val="en-US"/>
        </w:rPr>
        <w:t>general</w:t>
      </w:r>
      <w:r w:rsidR="005E386A" w:rsidRPr="00615E8C">
        <w:rPr>
          <w:rFonts w:ascii="Arial" w:hAnsi="Arial" w:cs="Arial"/>
          <w:lang w:val="en-US"/>
        </w:rPr>
        <w:t xml:space="preserve"> </w:t>
      </w:r>
      <w:r w:rsidR="005E386A" w:rsidRPr="00615E8C">
        <w:rPr>
          <w:rFonts w:ascii="Arial" w:eastAsia="Calibri" w:hAnsi="Arial" w:cs="Arial"/>
          <w:lang w:val="en-US"/>
        </w:rPr>
        <w:t>outpatient</w:t>
      </w:r>
      <w:r w:rsidR="00C221E8" w:rsidRPr="00615E8C">
        <w:rPr>
          <w:rFonts w:ascii="Arial" w:hAnsi="Arial" w:cs="Arial"/>
          <w:lang w:val="en-US"/>
        </w:rPr>
        <w:t xml:space="preserve"> </w:t>
      </w:r>
      <w:r w:rsidR="00C221E8" w:rsidRPr="00615E8C">
        <w:rPr>
          <w:rFonts w:ascii="Arial" w:eastAsia="Calibri" w:hAnsi="Arial" w:cs="Arial"/>
          <w:lang w:val="en-US"/>
        </w:rPr>
        <w:t>department</w:t>
      </w:r>
      <w:r w:rsidR="00C221E8" w:rsidRPr="00615E8C">
        <w:rPr>
          <w:rFonts w:ascii="Arial" w:hAnsi="Arial" w:cs="Arial"/>
          <w:lang w:val="en-US"/>
        </w:rPr>
        <w:t xml:space="preserve"> (</w:t>
      </w:r>
      <w:r w:rsidR="00C221E8" w:rsidRPr="00615E8C">
        <w:rPr>
          <w:rFonts w:ascii="Arial" w:eastAsia="Calibri" w:hAnsi="Arial" w:cs="Arial"/>
          <w:lang w:val="en-US"/>
        </w:rPr>
        <w:t>OPD</w:t>
      </w:r>
      <w:r w:rsidR="00C221E8" w:rsidRPr="00615E8C">
        <w:rPr>
          <w:rFonts w:ascii="Arial" w:hAnsi="Arial" w:cs="Arial"/>
          <w:lang w:val="en-US"/>
        </w:rPr>
        <w:t>)</w:t>
      </w:r>
      <w:r w:rsidR="00FD595D" w:rsidRPr="00615E8C">
        <w:rPr>
          <w:rFonts w:ascii="Arial" w:hAnsi="Arial" w:cs="Arial"/>
          <w:lang w:val="en-US"/>
        </w:rPr>
        <w:t xml:space="preserve">, whereas the Level IV health centers were led </w:t>
      </w:r>
      <w:r w:rsidR="00FD595D" w:rsidRPr="00615E8C">
        <w:rPr>
          <w:rFonts w:ascii="Arial" w:hAnsi="Arial" w:cs="Arial"/>
          <w:lang w:val="en-US"/>
        </w:rPr>
        <w:lastRenderedPageBreak/>
        <w:t>by a senior medical officer</w:t>
      </w:r>
      <w:r w:rsidR="003B4E5C" w:rsidRPr="00615E8C">
        <w:rPr>
          <w:rFonts w:ascii="Arial" w:hAnsi="Arial" w:cs="Arial"/>
          <w:lang w:val="en-US"/>
        </w:rPr>
        <w:t xml:space="preserve"> holding a de</w:t>
      </w:r>
      <w:r w:rsidR="00154511" w:rsidRPr="00615E8C">
        <w:rPr>
          <w:rFonts w:ascii="Arial" w:hAnsi="Arial" w:cs="Arial"/>
          <w:lang w:val="en-US"/>
        </w:rPr>
        <w:t>gree in medicine</w:t>
      </w:r>
      <w:r w:rsidR="00FD595D" w:rsidRPr="00615E8C">
        <w:rPr>
          <w:rFonts w:ascii="Arial" w:hAnsi="Arial" w:cs="Arial"/>
          <w:lang w:val="en-US"/>
        </w:rPr>
        <w:t xml:space="preserve">. </w:t>
      </w:r>
      <w:r w:rsidRPr="00615E8C">
        <w:rPr>
          <w:rFonts w:ascii="Arial" w:hAnsi="Arial" w:cs="Arial"/>
          <w:lang w:val="en-US"/>
        </w:rPr>
        <w:t>In addition, only Level IV health centers had</w:t>
      </w:r>
      <w:r w:rsidR="009C7AC1" w:rsidRPr="00615E8C">
        <w:rPr>
          <w:rFonts w:ascii="Arial" w:hAnsi="Arial" w:cs="Arial"/>
          <w:lang w:val="en-US"/>
        </w:rPr>
        <w:t xml:space="preserve"> </w:t>
      </w:r>
      <w:r w:rsidR="009C7AC1" w:rsidRPr="00615E8C">
        <w:rPr>
          <w:rFonts w:ascii="Arial" w:eastAsia="Calibri" w:hAnsi="Arial" w:cs="Arial"/>
          <w:lang w:val="en-US"/>
        </w:rPr>
        <w:t>a</w:t>
      </w:r>
      <w:r w:rsidR="00C307B9" w:rsidRPr="00615E8C">
        <w:rPr>
          <w:rFonts w:ascii="Arial" w:eastAsia="Calibri" w:hAnsi="Arial" w:cs="Arial"/>
          <w:lang w:val="en-US"/>
        </w:rPr>
        <w:t xml:space="preserve"> designated</w:t>
      </w:r>
      <w:r w:rsidR="009C7AC1" w:rsidRPr="00615E8C">
        <w:rPr>
          <w:rFonts w:ascii="Arial" w:hAnsi="Arial" w:cs="Arial"/>
          <w:lang w:val="en-US"/>
        </w:rPr>
        <w:t xml:space="preserve"> </w:t>
      </w:r>
      <w:r w:rsidR="009C7AC1" w:rsidRPr="00615E8C">
        <w:rPr>
          <w:rFonts w:ascii="Arial" w:eastAsia="Calibri" w:hAnsi="Arial" w:cs="Arial"/>
          <w:lang w:val="en-US"/>
        </w:rPr>
        <w:t>TB</w:t>
      </w:r>
      <w:r w:rsidR="009C7AC1" w:rsidRPr="00615E8C">
        <w:rPr>
          <w:rFonts w:ascii="Arial" w:hAnsi="Arial" w:cs="Arial"/>
          <w:lang w:val="en-US"/>
        </w:rPr>
        <w:t xml:space="preserve"> </w:t>
      </w:r>
      <w:r w:rsidR="009C7AC1" w:rsidRPr="00615E8C">
        <w:rPr>
          <w:rFonts w:ascii="Arial" w:eastAsia="Calibri" w:hAnsi="Arial" w:cs="Arial"/>
          <w:lang w:val="en-US"/>
        </w:rPr>
        <w:t>f</w:t>
      </w:r>
      <w:r w:rsidR="00697289" w:rsidRPr="00615E8C">
        <w:rPr>
          <w:rFonts w:ascii="Arial" w:eastAsia="Calibri" w:hAnsi="Arial" w:cs="Arial"/>
          <w:lang w:val="en-US"/>
        </w:rPr>
        <w:t>ocal</w:t>
      </w:r>
      <w:r w:rsidR="00697289" w:rsidRPr="00615E8C">
        <w:rPr>
          <w:rFonts w:ascii="Arial" w:hAnsi="Arial" w:cs="Arial"/>
          <w:lang w:val="en-US"/>
        </w:rPr>
        <w:t xml:space="preserve"> </w:t>
      </w:r>
      <w:r w:rsidR="00697289" w:rsidRPr="00615E8C">
        <w:rPr>
          <w:rFonts w:ascii="Arial" w:eastAsia="Calibri" w:hAnsi="Arial" w:cs="Arial"/>
          <w:lang w:val="en-US"/>
        </w:rPr>
        <w:t>person</w:t>
      </w:r>
      <w:r w:rsidR="00697289" w:rsidRPr="00615E8C">
        <w:rPr>
          <w:rFonts w:ascii="Arial" w:hAnsi="Arial" w:cs="Arial"/>
          <w:lang w:val="en-US"/>
        </w:rPr>
        <w:t xml:space="preserve"> </w:t>
      </w:r>
      <w:r w:rsidR="00697289" w:rsidRPr="00615E8C">
        <w:rPr>
          <w:rFonts w:ascii="Arial" w:eastAsia="Calibri" w:hAnsi="Arial" w:cs="Arial"/>
          <w:lang w:val="en-US"/>
        </w:rPr>
        <w:t>respo</w:t>
      </w:r>
      <w:r w:rsidR="009C7AC1" w:rsidRPr="00615E8C">
        <w:rPr>
          <w:rFonts w:ascii="Arial" w:eastAsia="Calibri" w:hAnsi="Arial" w:cs="Arial"/>
          <w:lang w:val="en-US"/>
        </w:rPr>
        <w:t>n</w:t>
      </w:r>
      <w:r w:rsidR="00697289" w:rsidRPr="00615E8C">
        <w:rPr>
          <w:rFonts w:ascii="Arial" w:eastAsia="Calibri" w:hAnsi="Arial" w:cs="Arial"/>
          <w:lang w:val="en-US"/>
        </w:rPr>
        <w:t>s</w:t>
      </w:r>
      <w:r w:rsidR="009C7AC1" w:rsidRPr="00615E8C">
        <w:rPr>
          <w:rFonts w:ascii="Arial" w:eastAsia="Calibri" w:hAnsi="Arial" w:cs="Arial"/>
          <w:lang w:val="en-US"/>
        </w:rPr>
        <w:t>ible</w:t>
      </w:r>
      <w:r w:rsidR="009C7AC1" w:rsidRPr="00615E8C">
        <w:rPr>
          <w:rFonts w:ascii="Arial" w:hAnsi="Arial" w:cs="Arial"/>
          <w:lang w:val="en-US"/>
        </w:rPr>
        <w:t xml:space="preserve"> </w:t>
      </w:r>
      <w:r w:rsidR="009C7AC1" w:rsidRPr="00615E8C">
        <w:rPr>
          <w:rFonts w:ascii="Arial" w:eastAsia="Calibri" w:hAnsi="Arial" w:cs="Arial"/>
          <w:lang w:val="en-US"/>
        </w:rPr>
        <w:t>for</w:t>
      </w:r>
      <w:r w:rsidR="009C7AC1" w:rsidRPr="00615E8C">
        <w:rPr>
          <w:rFonts w:ascii="Arial" w:hAnsi="Arial" w:cs="Arial"/>
          <w:lang w:val="en-US"/>
        </w:rPr>
        <w:t xml:space="preserve"> </w:t>
      </w:r>
      <w:r w:rsidRPr="00615E8C">
        <w:rPr>
          <w:rFonts w:ascii="Arial" w:hAnsi="Arial" w:cs="Arial"/>
          <w:lang w:val="en-US"/>
        </w:rPr>
        <w:t xml:space="preserve">managing the </w:t>
      </w:r>
      <w:r w:rsidR="009C7AC1" w:rsidRPr="00615E8C">
        <w:rPr>
          <w:rFonts w:ascii="Arial" w:eastAsia="Calibri" w:hAnsi="Arial" w:cs="Arial"/>
          <w:lang w:val="en-US"/>
        </w:rPr>
        <w:t>TB</w:t>
      </w:r>
      <w:r w:rsidRPr="00615E8C">
        <w:rPr>
          <w:rFonts w:ascii="Arial" w:eastAsia="Calibri" w:hAnsi="Arial" w:cs="Arial"/>
          <w:lang w:val="en-US"/>
        </w:rPr>
        <w:t xml:space="preserve"> </w:t>
      </w:r>
      <w:r w:rsidR="009C7AC1" w:rsidRPr="00615E8C">
        <w:rPr>
          <w:rFonts w:ascii="Arial" w:eastAsia="Calibri" w:hAnsi="Arial" w:cs="Arial"/>
          <w:lang w:val="en-US"/>
        </w:rPr>
        <w:t>unit</w:t>
      </w:r>
      <w:r w:rsidR="009C7AC1" w:rsidRPr="00615E8C">
        <w:rPr>
          <w:rFonts w:ascii="Arial" w:hAnsi="Arial" w:cs="Arial"/>
          <w:lang w:val="en-US"/>
        </w:rPr>
        <w:t xml:space="preserve"> </w:t>
      </w:r>
      <w:r w:rsidRPr="00615E8C">
        <w:rPr>
          <w:rFonts w:ascii="Arial" w:hAnsi="Arial" w:cs="Arial"/>
          <w:lang w:val="en-US"/>
        </w:rPr>
        <w:t xml:space="preserve">and </w:t>
      </w:r>
      <w:r w:rsidR="009C7AC1" w:rsidRPr="00615E8C">
        <w:rPr>
          <w:rFonts w:ascii="Arial" w:eastAsia="Calibri" w:hAnsi="Arial" w:cs="Arial"/>
          <w:lang w:val="en-US"/>
        </w:rPr>
        <w:t>TB</w:t>
      </w:r>
      <w:r w:rsidR="009C7AC1" w:rsidRPr="00615E8C">
        <w:rPr>
          <w:rFonts w:ascii="Arial" w:hAnsi="Arial" w:cs="Arial"/>
          <w:lang w:val="en-US"/>
        </w:rPr>
        <w:t xml:space="preserve"> </w:t>
      </w:r>
      <w:r w:rsidRPr="00615E8C">
        <w:rPr>
          <w:rFonts w:ascii="Arial" w:hAnsi="Arial" w:cs="Arial"/>
          <w:lang w:val="en-US"/>
        </w:rPr>
        <w:t xml:space="preserve">treatment </w:t>
      </w:r>
      <w:r w:rsidR="009C7AC1" w:rsidRPr="00615E8C">
        <w:rPr>
          <w:rFonts w:ascii="Arial" w:eastAsia="Calibri" w:hAnsi="Arial" w:cs="Arial"/>
          <w:lang w:val="en-US"/>
        </w:rPr>
        <w:t>register</w:t>
      </w:r>
      <w:r w:rsidR="00863CBE" w:rsidRPr="00615E8C">
        <w:rPr>
          <w:rFonts w:ascii="Arial" w:eastAsia="Calibri" w:hAnsi="Arial" w:cs="Arial"/>
          <w:lang w:val="en-US"/>
        </w:rPr>
        <w:t>,</w:t>
      </w:r>
      <w:r w:rsidRPr="00615E8C">
        <w:rPr>
          <w:rFonts w:ascii="Arial" w:eastAsia="Calibri" w:hAnsi="Arial" w:cs="Arial"/>
          <w:lang w:val="en-US"/>
        </w:rPr>
        <w:t xml:space="preserve"> and a laboratory technologist responsible for supervising laboratory technicians</w:t>
      </w:r>
      <w:r w:rsidR="009C7AC1" w:rsidRPr="00615E8C">
        <w:rPr>
          <w:rFonts w:ascii="Arial" w:hAnsi="Arial" w:cs="Arial"/>
          <w:lang w:val="en-US"/>
        </w:rPr>
        <w:t>.</w:t>
      </w:r>
      <w:r w:rsidR="00957EFF" w:rsidRPr="00615E8C">
        <w:rPr>
          <w:rFonts w:ascii="Arial" w:hAnsi="Arial" w:cs="Arial"/>
          <w:lang w:val="en-US"/>
        </w:rPr>
        <w:t xml:space="preserve"> </w:t>
      </w:r>
      <w:r w:rsidRPr="00615E8C">
        <w:rPr>
          <w:rFonts w:ascii="Arial" w:hAnsi="Arial" w:cs="Arial"/>
          <w:lang w:val="en-US"/>
        </w:rPr>
        <w:t xml:space="preserve">At both Level III and IV health centers, </w:t>
      </w:r>
      <w:r w:rsidRPr="00615E8C">
        <w:rPr>
          <w:rFonts w:ascii="Arial" w:eastAsia="Calibri" w:hAnsi="Arial" w:cs="Arial"/>
          <w:lang w:val="en-US"/>
        </w:rPr>
        <w:t>s</w:t>
      </w:r>
      <w:r w:rsidR="00957EFF" w:rsidRPr="00615E8C">
        <w:rPr>
          <w:rFonts w:ascii="Arial" w:eastAsia="Calibri" w:hAnsi="Arial" w:cs="Arial"/>
          <w:lang w:val="en-US"/>
        </w:rPr>
        <w:t>taff</w:t>
      </w:r>
      <w:r w:rsidR="00957EFF" w:rsidRPr="00615E8C">
        <w:rPr>
          <w:rFonts w:ascii="Arial" w:hAnsi="Arial" w:cs="Arial"/>
          <w:lang w:val="en-US"/>
        </w:rPr>
        <w:t xml:space="preserve"> </w:t>
      </w:r>
      <w:r w:rsidR="00F30B1C">
        <w:rPr>
          <w:rFonts w:ascii="Arial" w:eastAsia="Calibri" w:hAnsi="Arial" w:cs="Arial"/>
          <w:lang w:val="en-US"/>
        </w:rPr>
        <w:t xml:space="preserve">rotated daily with some assigned to </w:t>
      </w:r>
      <w:r w:rsidR="00FC2824" w:rsidRPr="00615E8C">
        <w:rPr>
          <w:rFonts w:ascii="Arial" w:eastAsia="Calibri" w:hAnsi="Arial" w:cs="Arial"/>
          <w:lang w:val="en-US"/>
        </w:rPr>
        <w:t>work</w:t>
      </w:r>
      <w:r w:rsidR="00957EFF" w:rsidRPr="00615E8C">
        <w:rPr>
          <w:rFonts w:ascii="Arial" w:hAnsi="Arial" w:cs="Arial"/>
          <w:lang w:val="en-US"/>
        </w:rPr>
        <w:t xml:space="preserve"> </w:t>
      </w:r>
      <w:r w:rsidR="009C6EE4" w:rsidRPr="00615E8C">
        <w:rPr>
          <w:rFonts w:ascii="Arial" w:eastAsia="Calibri" w:hAnsi="Arial" w:cs="Arial"/>
          <w:lang w:val="en-US"/>
        </w:rPr>
        <w:t>at least</w:t>
      </w:r>
      <w:r w:rsidR="00957EFF" w:rsidRPr="00615E8C">
        <w:rPr>
          <w:rFonts w:ascii="Arial" w:hAnsi="Arial" w:cs="Arial"/>
          <w:lang w:val="en-US"/>
        </w:rPr>
        <w:t xml:space="preserve"> </w:t>
      </w:r>
      <w:r w:rsidR="00EF7970" w:rsidRPr="00615E8C">
        <w:rPr>
          <w:rFonts w:ascii="Arial" w:eastAsia="Calibri" w:hAnsi="Arial" w:cs="Arial"/>
          <w:lang w:val="en-US"/>
        </w:rPr>
        <w:t>2-3 days</w:t>
      </w:r>
      <w:r w:rsidR="00957EFF" w:rsidRPr="00615E8C">
        <w:rPr>
          <w:rFonts w:ascii="Arial" w:hAnsi="Arial" w:cs="Arial"/>
          <w:lang w:val="en-US"/>
        </w:rPr>
        <w:t xml:space="preserve"> </w:t>
      </w:r>
      <w:r w:rsidR="00F30B1C">
        <w:rPr>
          <w:rFonts w:ascii="Arial" w:eastAsia="Calibri" w:hAnsi="Arial" w:cs="Arial"/>
          <w:lang w:val="en-US"/>
        </w:rPr>
        <w:t>per week and others working full time</w:t>
      </w:r>
      <w:r w:rsidR="00957EFF" w:rsidRPr="00615E8C">
        <w:rPr>
          <w:rFonts w:ascii="Arial" w:hAnsi="Arial" w:cs="Arial"/>
          <w:lang w:val="en-US"/>
        </w:rPr>
        <w:t xml:space="preserve"> </w:t>
      </w:r>
      <w:r w:rsidR="00957EFF" w:rsidRPr="00615E8C">
        <w:rPr>
          <w:rFonts w:ascii="Arial" w:eastAsia="Calibri" w:hAnsi="Arial" w:cs="Arial"/>
          <w:lang w:val="en-US"/>
        </w:rPr>
        <w:t>from</w:t>
      </w:r>
      <w:r w:rsidR="00957EFF" w:rsidRPr="00615E8C">
        <w:rPr>
          <w:rFonts w:ascii="Arial" w:hAnsi="Arial" w:cs="Arial"/>
          <w:lang w:val="en-US"/>
        </w:rPr>
        <w:t xml:space="preserve"> 9</w:t>
      </w:r>
      <w:r w:rsidR="009D4491" w:rsidRPr="00615E8C">
        <w:rPr>
          <w:rFonts w:ascii="Arial" w:hAnsi="Arial" w:cs="Arial"/>
          <w:lang w:val="en-US"/>
        </w:rPr>
        <w:t xml:space="preserve">am to </w:t>
      </w:r>
      <w:r w:rsidR="005C41D6" w:rsidRPr="00615E8C">
        <w:rPr>
          <w:rFonts w:ascii="Arial" w:hAnsi="Arial" w:cs="Arial"/>
          <w:lang w:val="en-US"/>
        </w:rPr>
        <w:t>5</w:t>
      </w:r>
      <w:r w:rsidR="009D4491" w:rsidRPr="00615E8C">
        <w:rPr>
          <w:rFonts w:ascii="Arial" w:hAnsi="Arial" w:cs="Arial"/>
          <w:lang w:val="en-US"/>
        </w:rPr>
        <w:t>pm</w:t>
      </w:r>
      <w:r w:rsidR="00E22114" w:rsidRPr="00615E8C">
        <w:rPr>
          <w:rFonts w:ascii="Arial" w:hAnsi="Arial" w:cs="Arial"/>
          <w:lang w:val="en-US"/>
        </w:rPr>
        <w:t>.</w:t>
      </w:r>
    </w:p>
    <w:p w14:paraId="10E43B92" w14:textId="77777777" w:rsidR="003F7D4B" w:rsidRPr="00615E8C" w:rsidRDefault="003F7D4B" w:rsidP="00B53DF1">
      <w:pPr>
        <w:spacing w:line="480" w:lineRule="auto"/>
        <w:jc w:val="both"/>
        <w:rPr>
          <w:rFonts w:ascii="Arial" w:hAnsi="Arial" w:cs="Arial"/>
          <w:lang w:val="en-US"/>
        </w:rPr>
      </w:pPr>
    </w:p>
    <w:p w14:paraId="494B6396" w14:textId="2A709BBB" w:rsidR="00E22114" w:rsidRPr="00615E8C" w:rsidRDefault="00E22114" w:rsidP="00B53DF1">
      <w:pPr>
        <w:spacing w:line="480" w:lineRule="auto"/>
        <w:jc w:val="both"/>
        <w:rPr>
          <w:rFonts w:ascii="Arial" w:eastAsia="Calibri" w:hAnsi="Arial" w:cs="Arial"/>
          <w:b/>
          <w:i/>
          <w:lang w:val="en-US"/>
        </w:rPr>
      </w:pPr>
      <w:r w:rsidRPr="00615E8C">
        <w:rPr>
          <w:rFonts w:ascii="Arial" w:eastAsia="Calibri" w:hAnsi="Arial" w:cs="Arial"/>
          <w:b/>
          <w:i/>
          <w:lang w:val="en-US"/>
        </w:rPr>
        <w:t>Chart abstraction</w:t>
      </w:r>
    </w:p>
    <w:p w14:paraId="407F80D0" w14:textId="3071C7EE" w:rsidR="00BF343C" w:rsidRPr="0039401E" w:rsidRDefault="00AA59C4" w:rsidP="00BF343C">
      <w:pPr>
        <w:spacing w:after="0" w:line="480" w:lineRule="auto"/>
        <w:jc w:val="both"/>
        <w:rPr>
          <w:rFonts w:ascii="Arial" w:hAnsi="Arial" w:cs="Arial"/>
          <w:sz w:val="24"/>
          <w:szCs w:val="24"/>
          <w:lang w:val="en-US"/>
        </w:rPr>
      </w:pPr>
      <w:r w:rsidRPr="00615E8C">
        <w:rPr>
          <w:rFonts w:ascii="Arial" w:eastAsia="Calibri" w:hAnsi="Arial" w:cs="Arial"/>
          <w:i/>
          <w:lang w:val="en-US"/>
        </w:rPr>
        <w:t>GeneXpert</w:t>
      </w:r>
      <w:r w:rsidRPr="00615E8C">
        <w:rPr>
          <w:rFonts w:ascii="Arial" w:hAnsi="Arial" w:cs="Arial"/>
          <w:i/>
          <w:lang w:val="en-US"/>
        </w:rPr>
        <w:t xml:space="preserve"> </w:t>
      </w:r>
      <w:r w:rsidRPr="00615E8C">
        <w:rPr>
          <w:rFonts w:ascii="Arial" w:eastAsia="Calibri" w:hAnsi="Arial" w:cs="Arial"/>
          <w:i/>
          <w:lang w:val="en-US"/>
        </w:rPr>
        <w:t>utilization</w:t>
      </w:r>
      <w:r w:rsidRPr="00615E8C">
        <w:rPr>
          <w:rFonts w:ascii="Arial" w:hAnsi="Arial" w:cs="Arial"/>
          <w:lang w:val="en-US"/>
        </w:rPr>
        <w:t>.</w:t>
      </w:r>
      <w:r w:rsidRPr="00615E8C">
        <w:rPr>
          <w:rFonts w:ascii="Arial" w:hAnsi="Arial" w:cs="Arial"/>
          <w:b/>
          <w:lang w:val="en-US"/>
        </w:rPr>
        <w:t xml:space="preserve"> </w:t>
      </w:r>
      <w:r w:rsidR="00C00DDD" w:rsidRPr="00615E8C">
        <w:rPr>
          <w:rFonts w:ascii="Arial" w:hAnsi="Arial" w:cs="Arial"/>
          <w:lang w:val="en-US"/>
        </w:rPr>
        <w:t xml:space="preserve">During the study period, </w:t>
      </w:r>
      <w:r w:rsidR="005E4B64" w:rsidRPr="00615E8C">
        <w:rPr>
          <w:rFonts w:ascii="Arial" w:hAnsi="Arial" w:cs="Arial"/>
          <w:lang w:val="en-US"/>
        </w:rPr>
        <w:t>o</w:t>
      </w:r>
      <w:r w:rsidR="00C00DDD" w:rsidRPr="00615E8C">
        <w:rPr>
          <w:rFonts w:ascii="Arial" w:hAnsi="Arial" w:cs="Arial"/>
          <w:lang w:val="en-US"/>
        </w:rPr>
        <w:t>f the 2</w:t>
      </w:r>
      <w:r w:rsidR="005E4B64" w:rsidRPr="00615E8C">
        <w:rPr>
          <w:rFonts w:ascii="Arial" w:hAnsi="Arial" w:cs="Arial"/>
          <w:lang w:val="en-US"/>
        </w:rPr>
        <w:t>,</w:t>
      </w:r>
      <w:r w:rsidR="00C00DDD" w:rsidRPr="00615E8C">
        <w:rPr>
          <w:rFonts w:ascii="Arial" w:hAnsi="Arial" w:cs="Arial"/>
          <w:lang w:val="en-US"/>
        </w:rPr>
        <w:t>7</w:t>
      </w:r>
      <w:r w:rsidR="00A74503">
        <w:rPr>
          <w:rFonts w:ascii="Arial" w:hAnsi="Arial" w:cs="Arial"/>
          <w:lang w:val="en-US"/>
        </w:rPr>
        <w:t>47</w:t>
      </w:r>
      <w:r w:rsidR="00C00DDD" w:rsidRPr="00615E8C">
        <w:rPr>
          <w:rFonts w:ascii="Arial" w:hAnsi="Arial" w:cs="Arial"/>
          <w:lang w:val="en-US"/>
        </w:rPr>
        <w:t xml:space="preserve"> adults with presumed TB, </w:t>
      </w:r>
      <w:r w:rsidR="00E74226" w:rsidRPr="00615E8C">
        <w:rPr>
          <w:rFonts w:ascii="Arial" w:hAnsi="Arial" w:cs="Arial"/>
          <w:lang w:val="en-US"/>
        </w:rPr>
        <w:t>2</w:t>
      </w:r>
      <w:r w:rsidR="005E4B64" w:rsidRPr="00615E8C">
        <w:rPr>
          <w:rFonts w:ascii="Arial" w:hAnsi="Arial" w:cs="Arial"/>
          <w:lang w:val="en-US"/>
        </w:rPr>
        <w:t>,</w:t>
      </w:r>
      <w:r w:rsidR="00A74503">
        <w:rPr>
          <w:rFonts w:ascii="Arial" w:hAnsi="Arial" w:cs="Arial"/>
          <w:lang w:val="en-US"/>
        </w:rPr>
        <w:t xml:space="preserve">192 </w:t>
      </w:r>
      <w:r w:rsidR="00E74226" w:rsidRPr="00615E8C">
        <w:rPr>
          <w:rFonts w:ascii="Arial" w:hAnsi="Arial" w:cs="Arial"/>
          <w:lang w:val="en-US"/>
        </w:rPr>
        <w:t>(</w:t>
      </w:r>
      <w:r w:rsidR="00A74503">
        <w:rPr>
          <w:rFonts w:ascii="Arial" w:hAnsi="Arial" w:cs="Arial"/>
          <w:lang w:val="en-US"/>
        </w:rPr>
        <w:t>79.8</w:t>
      </w:r>
      <w:r w:rsidR="00E74226" w:rsidRPr="00615E8C">
        <w:rPr>
          <w:rFonts w:ascii="Arial" w:hAnsi="Arial" w:cs="Arial"/>
          <w:lang w:val="en-US"/>
        </w:rPr>
        <w:t>%</w:t>
      </w:r>
      <w:r w:rsidR="00D50919">
        <w:rPr>
          <w:rFonts w:ascii="Arial" w:hAnsi="Arial" w:cs="Arial"/>
          <w:lang w:val="en-US"/>
        </w:rPr>
        <w:t>,</w:t>
      </w:r>
      <w:r w:rsidR="002F659A">
        <w:rPr>
          <w:rFonts w:ascii="Arial" w:hAnsi="Arial" w:cs="Arial"/>
          <w:lang w:val="en-US"/>
        </w:rPr>
        <w:t xml:space="preserve"> </w:t>
      </w:r>
      <w:r w:rsidR="00D50919">
        <w:rPr>
          <w:rFonts w:ascii="Arial" w:hAnsi="Arial" w:cs="Arial"/>
          <w:lang w:val="en-US"/>
        </w:rPr>
        <w:t xml:space="preserve">95% </w:t>
      </w:r>
      <w:r w:rsidR="002F659A">
        <w:rPr>
          <w:rFonts w:ascii="Arial" w:hAnsi="Arial" w:cs="Arial"/>
          <w:lang w:val="en-US"/>
        </w:rPr>
        <w:t xml:space="preserve">CI </w:t>
      </w:r>
      <w:r w:rsidR="0045574D">
        <w:rPr>
          <w:rFonts w:ascii="Arial" w:hAnsi="Arial" w:cs="Arial"/>
          <w:lang w:val="en-US"/>
        </w:rPr>
        <w:t>78.</w:t>
      </w:r>
      <w:r w:rsidR="00A74503">
        <w:rPr>
          <w:rFonts w:ascii="Arial" w:hAnsi="Arial" w:cs="Arial"/>
          <w:lang w:val="en-US"/>
        </w:rPr>
        <w:t>2</w:t>
      </w:r>
      <w:r w:rsidR="0045574D">
        <w:rPr>
          <w:rFonts w:ascii="Arial" w:hAnsi="Arial" w:cs="Arial"/>
          <w:lang w:val="en-US"/>
        </w:rPr>
        <w:t>%-81.</w:t>
      </w:r>
      <w:r w:rsidR="00A74503">
        <w:rPr>
          <w:rFonts w:ascii="Arial" w:hAnsi="Arial" w:cs="Arial"/>
          <w:lang w:val="en-US"/>
        </w:rPr>
        <w:t>3</w:t>
      </w:r>
      <w:r w:rsidR="0045574D">
        <w:rPr>
          <w:rFonts w:ascii="Arial" w:hAnsi="Arial" w:cs="Arial"/>
          <w:lang w:val="en-US"/>
        </w:rPr>
        <w:t>%</w:t>
      </w:r>
      <w:r w:rsidR="0090251A">
        <w:rPr>
          <w:rFonts w:ascii="Arial" w:hAnsi="Arial" w:cs="Arial"/>
          <w:lang w:val="en-US"/>
        </w:rPr>
        <w:t>)</w:t>
      </w:r>
      <w:r w:rsidR="00E74226" w:rsidRPr="00615E8C">
        <w:rPr>
          <w:rFonts w:ascii="Arial" w:hAnsi="Arial" w:cs="Arial"/>
          <w:lang w:val="en-US"/>
        </w:rPr>
        <w:t xml:space="preserve"> </w:t>
      </w:r>
      <w:r w:rsidR="0099797D" w:rsidRPr="00615E8C">
        <w:rPr>
          <w:rFonts w:ascii="Arial" w:hAnsi="Arial" w:cs="Arial"/>
          <w:lang w:val="en-US"/>
        </w:rPr>
        <w:t xml:space="preserve">were </w:t>
      </w:r>
      <w:r w:rsidR="0099797D" w:rsidRPr="00310FA4">
        <w:rPr>
          <w:rFonts w:ascii="Arial" w:hAnsi="Arial" w:cs="Arial"/>
          <w:lang w:val="en-US"/>
        </w:rPr>
        <w:t>referred</w:t>
      </w:r>
      <w:r w:rsidR="0099797D" w:rsidRPr="00615E8C">
        <w:rPr>
          <w:rFonts w:ascii="Arial" w:hAnsi="Arial" w:cs="Arial"/>
          <w:lang w:val="en-US"/>
        </w:rPr>
        <w:t xml:space="preserve"> for TB testing</w:t>
      </w:r>
      <w:r w:rsidR="00C50BE6">
        <w:rPr>
          <w:rFonts w:ascii="Arial" w:hAnsi="Arial" w:cs="Arial"/>
          <w:lang w:val="en-US"/>
        </w:rPr>
        <w:t xml:space="preserve">. </w:t>
      </w:r>
      <w:r w:rsidR="0090251A">
        <w:rPr>
          <w:rFonts w:ascii="Arial" w:hAnsi="Arial" w:cs="Arial"/>
          <w:lang w:val="en-US"/>
        </w:rPr>
        <w:t xml:space="preserve">Of the </w:t>
      </w:r>
      <w:r w:rsidR="00A74503">
        <w:rPr>
          <w:rFonts w:ascii="Arial" w:hAnsi="Arial" w:cs="Arial"/>
          <w:lang w:val="en-US"/>
        </w:rPr>
        <w:t>1,597</w:t>
      </w:r>
      <w:r w:rsidR="00C50BE6">
        <w:rPr>
          <w:rFonts w:ascii="Arial" w:hAnsi="Arial" w:cs="Arial"/>
          <w:lang w:val="en-US"/>
        </w:rPr>
        <w:t xml:space="preserve"> (</w:t>
      </w:r>
      <w:r w:rsidR="00A74503">
        <w:rPr>
          <w:rFonts w:ascii="Arial" w:hAnsi="Arial" w:cs="Arial"/>
          <w:lang w:val="en-US"/>
        </w:rPr>
        <w:t>72.9</w:t>
      </w:r>
      <w:r w:rsidR="00C50BE6">
        <w:rPr>
          <w:rFonts w:ascii="Arial" w:hAnsi="Arial" w:cs="Arial"/>
          <w:lang w:val="en-US"/>
        </w:rPr>
        <w:t xml:space="preserve">% 95% CI </w:t>
      </w:r>
      <w:r w:rsidR="00A74503">
        <w:rPr>
          <w:rFonts w:ascii="Arial" w:hAnsi="Arial" w:cs="Arial"/>
          <w:lang w:val="en-US"/>
        </w:rPr>
        <w:t>70</w:t>
      </w:r>
      <w:r w:rsidR="00C50BE6">
        <w:rPr>
          <w:rFonts w:ascii="Arial" w:hAnsi="Arial" w:cs="Arial"/>
          <w:lang w:val="en-US"/>
        </w:rPr>
        <w:t>.</w:t>
      </w:r>
      <w:r w:rsidR="00A74503">
        <w:rPr>
          <w:rFonts w:ascii="Arial" w:hAnsi="Arial" w:cs="Arial"/>
          <w:lang w:val="en-US"/>
        </w:rPr>
        <w:t>9</w:t>
      </w:r>
      <w:r w:rsidR="00C50BE6">
        <w:rPr>
          <w:rFonts w:ascii="Arial" w:hAnsi="Arial" w:cs="Arial"/>
          <w:lang w:val="en-US"/>
        </w:rPr>
        <w:t>%-</w:t>
      </w:r>
      <w:r w:rsidR="00A74503">
        <w:rPr>
          <w:rFonts w:ascii="Arial" w:hAnsi="Arial" w:cs="Arial"/>
          <w:lang w:val="en-US"/>
        </w:rPr>
        <w:t>74.7</w:t>
      </w:r>
      <w:r w:rsidR="00C50BE6">
        <w:rPr>
          <w:rFonts w:ascii="Arial" w:hAnsi="Arial" w:cs="Arial"/>
          <w:lang w:val="en-US"/>
        </w:rPr>
        <w:t xml:space="preserve">%) </w:t>
      </w:r>
      <w:r w:rsidR="0090251A">
        <w:rPr>
          <w:rFonts w:ascii="Arial" w:hAnsi="Arial" w:cs="Arial"/>
          <w:lang w:val="en-US"/>
        </w:rPr>
        <w:t xml:space="preserve">patients who </w:t>
      </w:r>
      <w:r w:rsidR="00C50BE6">
        <w:rPr>
          <w:rFonts w:ascii="Arial" w:hAnsi="Arial" w:cs="Arial"/>
          <w:lang w:val="en-US"/>
        </w:rPr>
        <w:t>were eligible for Xpert testing based on NTLP guidelines</w:t>
      </w:r>
      <w:r w:rsidR="00310FA4">
        <w:rPr>
          <w:rFonts w:ascii="Arial" w:hAnsi="Arial" w:cs="Arial"/>
          <w:lang w:val="en-US"/>
        </w:rPr>
        <w:t>,</w:t>
      </w:r>
      <w:r w:rsidR="00505F64" w:rsidRPr="00615E8C">
        <w:rPr>
          <w:rFonts w:ascii="Arial" w:hAnsi="Arial" w:cs="Arial"/>
          <w:lang w:val="en-US"/>
        </w:rPr>
        <w:t xml:space="preserve"> </w:t>
      </w:r>
      <w:r w:rsidR="00E74226" w:rsidRPr="00615E8C">
        <w:rPr>
          <w:rFonts w:ascii="Arial" w:hAnsi="Arial" w:cs="Arial"/>
          <w:lang w:val="en-US"/>
        </w:rPr>
        <w:t>only</w:t>
      </w:r>
      <w:r w:rsidR="0099797D" w:rsidRPr="00615E8C">
        <w:rPr>
          <w:rFonts w:ascii="Arial" w:hAnsi="Arial" w:cs="Arial"/>
          <w:lang w:val="en-US"/>
        </w:rPr>
        <w:t xml:space="preserve"> </w:t>
      </w:r>
      <w:r w:rsidR="00A74503">
        <w:rPr>
          <w:rFonts w:ascii="Arial" w:eastAsia="Calibri" w:hAnsi="Arial" w:cs="Arial"/>
          <w:lang w:val="en-US"/>
        </w:rPr>
        <w:t xml:space="preserve">574 </w:t>
      </w:r>
      <w:r w:rsidR="00242D93">
        <w:rPr>
          <w:rFonts w:ascii="Arial" w:eastAsia="Calibri" w:hAnsi="Arial" w:cs="Arial"/>
          <w:lang w:val="en-US"/>
        </w:rPr>
        <w:t>(</w:t>
      </w:r>
      <w:r w:rsidR="00A74503">
        <w:rPr>
          <w:rFonts w:ascii="Arial" w:eastAsia="Calibri" w:hAnsi="Arial" w:cs="Arial"/>
          <w:lang w:val="en-US"/>
        </w:rPr>
        <w:t>35.9</w:t>
      </w:r>
      <w:r w:rsidR="00242D93">
        <w:rPr>
          <w:rFonts w:ascii="Arial" w:eastAsia="Calibri" w:hAnsi="Arial" w:cs="Arial"/>
          <w:lang w:val="en-US"/>
        </w:rPr>
        <w:t xml:space="preserve">%, 95% CI </w:t>
      </w:r>
      <w:r w:rsidR="00A74503">
        <w:rPr>
          <w:rFonts w:ascii="Arial" w:eastAsia="Calibri" w:hAnsi="Arial" w:cs="Arial"/>
          <w:lang w:val="en-US"/>
        </w:rPr>
        <w:t>33.6</w:t>
      </w:r>
      <w:r w:rsidR="00242D93">
        <w:rPr>
          <w:rFonts w:ascii="Arial" w:eastAsia="Calibri" w:hAnsi="Arial" w:cs="Arial"/>
          <w:lang w:val="en-US"/>
        </w:rPr>
        <w:t>-</w:t>
      </w:r>
      <w:r w:rsidR="00A74503">
        <w:rPr>
          <w:rFonts w:ascii="Arial" w:eastAsia="Calibri" w:hAnsi="Arial" w:cs="Arial"/>
          <w:lang w:val="en-US"/>
        </w:rPr>
        <w:t>38.4</w:t>
      </w:r>
      <w:r w:rsidR="008D15DF" w:rsidRPr="00615E8C">
        <w:rPr>
          <w:rFonts w:ascii="Arial" w:eastAsia="Calibri" w:hAnsi="Arial" w:cs="Arial"/>
          <w:lang w:val="en-US"/>
        </w:rPr>
        <w:t>%)</w:t>
      </w:r>
      <w:r w:rsidRPr="00615E8C">
        <w:rPr>
          <w:rFonts w:ascii="Arial" w:hAnsi="Arial" w:cs="Arial"/>
          <w:lang w:val="en-US"/>
        </w:rPr>
        <w:t xml:space="preserve"> </w:t>
      </w:r>
      <w:r w:rsidRPr="00615E8C">
        <w:rPr>
          <w:rFonts w:ascii="Arial" w:eastAsia="Calibri" w:hAnsi="Arial" w:cs="Arial"/>
          <w:lang w:val="en-US"/>
        </w:rPr>
        <w:t>had</w:t>
      </w:r>
      <w:r w:rsidRPr="00615E8C">
        <w:rPr>
          <w:rFonts w:ascii="Arial" w:hAnsi="Arial" w:cs="Arial"/>
          <w:lang w:val="en-US"/>
        </w:rPr>
        <w:t xml:space="preserve"> </w:t>
      </w:r>
      <w:r w:rsidRPr="00615E8C">
        <w:rPr>
          <w:rFonts w:ascii="Arial" w:eastAsia="Calibri" w:hAnsi="Arial" w:cs="Arial"/>
          <w:lang w:val="en-US"/>
        </w:rPr>
        <w:t>sputum</w:t>
      </w:r>
      <w:r w:rsidRPr="00615E8C">
        <w:rPr>
          <w:rFonts w:ascii="Arial" w:hAnsi="Arial" w:cs="Arial"/>
          <w:lang w:val="en-US"/>
        </w:rPr>
        <w:t xml:space="preserve"> </w:t>
      </w:r>
      <w:r w:rsidRPr="00615E8C">
        <w:rPr>
          <w:rFonts w:ascii="Arial" w:eastAsia="Calibri" w:hAnsi="Arial" w:cs="Arial"/>
          <w:lang w:val="en-US"/>
        </w:rPr>
        <w:t>referred</w:t>
      </w:r>
      <w:r w:rsidRPr="00615E8C">
        <w:rPr>
          <w:rFonts w:ascii="Arial" w:hAnsi="Arial" w:cs="Arial"/>
          <w:lang w:val="en-US"/>
        </w:rPr>
        <w:t xml:space="preserve"> </w:t>
      </w:r>
      <w:r w:rsidRPr="00615E8C">
        <w:rPr>
          <w:rFonts w:ascii="Arial" w:eastAsia="Calibri" w:hAnsi="Arial" w:cs="Arial"/>
          <w:lang w:val="en-US"/>
        </w:rPr>
        <w:t>for</w:t>
      </w:r>
      <w:r w:rsidRPr="00615E8C">
        <w:rPr>
          <w:rFonts w:ascii="Arial" w:hAnsi="Arial" w:cs="Arial"/>
          <w:lang w:val="en-US"/>
        </w:rPr>
        <w:t xml:space="preserve"> </w:t>
      </w:r>
      <w:r w:rsidRPr="00615E8C">
        <w:rPr>
          <w:rFonts w:ascii="Arial" w:eastAsia="Calibri" w:hAnsi="Arial" w:cs="Arial"/>
          <w:lang w:val="en-US"/>
        </w:rPr>
        <w:t>Xpert</w:t>
      </w:r>
      <w:r w:rsidRPr="00615E8C">
        <w:rPr>
          <w:rFonts w:ascii="Arial" w:hAnsi="Arial" w:cs="Arial"/>
          <w:lang w:val="en-US"/>
        </w:rPr>
        <w:t xml:space="preserve"> </w:t>
      </w:r>
      <w:r w:rsidRPr="00615E8C">
        <w:rPr>
          <w:rFonts w:ascii="Arial" w:eastAsia="Calibri" w:hAnsi="Arial" w:cs="Arial"/>
          <w:lang w:val="en-US"/>
        </w:rPr>
        <w:t>testing</w:t>
      </w:r>
      <w:r w:rsidRPr="00615E8C">
        <w:rPr>
          <w:rFonts w:ascii="Arial" w:hAnsi="Arial" w:cs="Arial"/>
          <w:lang w:val="en-US"/>
        </w:rPr>
        <w:t>.</w:t>
      </w:r>
      <w:r w:rsidR="003415C8">
        <w:rPr>
          <w:rFonts w:ascii="Arial" w:hAnsi="Arial" w:cs="Arial"/>
          <w:lang w:val="en-US"/>
        </w:rPr>
        <w:t xml:space="preserve"> </w:t>
      </w:r>
      <w:r w:rsidR="003415C8" w:rsidRPr="00615E8C">
        <w:rPr>
          <w:rFonts w:ascii="Arial" w:hAnsi="Arial" w:cs="Arial"/>
          <w:lang w:val="en-US"/>
        </w:rPr>
        <w:t xml:space="preserve">Patients referred for Xpert testing included </w:t>
      </w:r>
      <w:r w:rsidR="003415C8">
        <w:rPr>
          <w:rFonts w:ascii="Arial" w:hAnsi="Arial" w:cs="Arial"/>
          <w:lang w:val="en-US"/>
        </w:rPr>
        <w:t xml:space="preserve">76 </w:t>
      </w:r>
      <w:r w:rsidR="003415C8" w:rsidRPr="00615E8C">
        <w:rPr>
          <w:rFonts w:ascii="Arial" w:hAnsi="Arial" w:cs="Arial"/>
          <w:lang w:val="en-US"/>
        </w:rPr>
        <w:t>smear-negative patients</w:t>
      </w:r>
      <w:r w:rsidR="003415C8">
        <w:rPr>
          <w:rFonts w:ascii="Arial" w:hAnsi="Arial" w:cs="Arial"/>
          <w:lang w:val="en-US"/>
        </w:rPr>
        <w:t xml:space="preserve"> (13.2% 95% CI 10.6%-16.3%)</w:t>
      </w:r>
      <w:r w:rsidR="003415C8" w:rsidRPr="00615E8C">
        <w:rPr>
          <w:rFonts w:ascii="Arial" w:hAnsi="Arial" w:cs="Arial"/>
          <w:lang w:val="en-US"/>
        </w:rPr>
        <w:t xml:space="preserve"> and </w:t>
      </w:r>
      <w:r w:rsidR="003415C8">
        <w:rPr>
          <w:rFonts w:ascii="Arial" w:hAnsi="Arial" w:cs="Arial"/>
          <w:lang w:val="en-US"/>
        </w:rPr>
        <w:t xml:space="preserve">481 </w:t>
      </w:r>
      <w:r w:rsidR="003415C8" w:rsidRPr="00615E8C">
        <w:rPr>
          <w:rFonts w:ascii="Arial" w:hAnsi="Arial" w:cs="Arial"/>
          <w:lang w:val="en-US"/>
        </w:rPr>
        <w:t>persons living with HIV regardless of smear status</w:t>
      </w:r>
      <w:r w:rsidR="003415C8">
        <w:rPr>
          <w:rFonts w:ascii="Arial" w:hAnsi="Arial" w:cs="Arial"/>
          <w:lang w:val="en-US"/>
        </w:rPr>
        <w:t xml:space="preserve"> (83.8% 95% CI 80.5%-86.7%)</w:t>
      </w:r>
      <w:r w:rsidR="003415C8" w:rsidRPr="00615E8C">
        <w:rPr>
          <w:rFonts w:ascii="Arial" w:hAnsi="Arial" w:cs="Arial"/>
          <w:lang w:val="en-US"/>
        </w:rPr>
        <w:t xml:space="preserve">. </w:t>
      </w:r>
      <w:r w:rsidRPr="00615E8C">
        <w:rPr>
          <w:rFonts w:ascii="Arial" w:eastAsia="Calibri" w:hAnsi="Arial" w:cs="Arial"/>
          <w:lang w:val="en-US"/>
        </w:rPr>
        <w:t>Xpert</w:t>
      </w:r>
      <w:r w:rsidRPr="00615E8C">
        <w:rPr>
          <w:rFonts w:ascii="Arial" w:hAnsi="Arial" w:cs="Arial"/>
          <w:lang w:val="en-US"/>
        </w:rPr>
        <w:t xml:space="preserve"> </w:t>
      </w:r>
      <w:r w:rsidR="008D15DF" w:rsidRPr="00615E8C">
        <w:rPr>
          <w:rFonts w:ascii="Arial" w:hAnsi="Arial" w:cs="Arial"/>
          <w:lang w:val="en-US"/>
        </w:rPr>
        <w:t>was requested as the first line test for onl</w:t>
      </w:r>
      <w:r w:rsidR="0024519C" w:rsidRPr="00615E8C">
        <w:rPr>
          <w:rFonts w:ascii="Arial" w:hAnsi="Arial" w:cs="Arial"/>
          <w:lang w:val="en-US"/>
        </w:rPr>
        <w:t xml:space="preserve">y </w:t>
      </w:r>
      <w:r w:rsidR="00A74503">
        <w:rPr>
          <w:rFonts w:ascii="Arial" w:hAnsi="Arial" w:cs="Arial"/>
          <w:lang w:val="en-US"/>
        </w:rPr>
        <w:t>39</w:t>
      </w:r>
      <w:r w:rsidR="00A74503" w:rsidRPr="00615E8C">
        <w:rPr>
          <w:rFonts w:ascii="Arial" w:hAnsi="Arial" w:cs="Arial"/>
          <w:lang w:val="en-US"/>
        </w:rPr>
        <w:t xml:space="preserve"> </w:t>
      </w:r>
      <w:r w:rsidR="008D15DF" w:rsidRPr="00615E8C">
        <w:rPr>
          <w:rFonts w:ascii="Arial" w:hAnsi="Arial" w:cs="Arial"/>
          <w:lang w:val="en-US"/>
        </w:rPr>
        <w:t xml:space="preserve">of </w:t>
      </w:r>
      <w:r w:rsidR="00A74503">
        <w:rPr>
          <w:rFonts w:ascii="Arial" w:hAnsi="Arial" w:cs="Arial"/>
          <w:lang w:val="en-US"/>
        </w:rPr>
        <w:t>2192</w:t>
      </w:r>
      <w:r w:rsidR="00A74503" w:rsidRPr="00615E8C">
        <w:rPr>
          <w:rFonts w:ascii="Arial" w:hAnsi="Arial" w:cs="Arial"/>
          <w:lang w:val="en-US"/>
        </w:rPr>
        <w:t xml:space="preserve"> </w:t>
      </w:r>
      <w:r w:rsidR="005E4B64" w:rsidRPr="00615E8C">
        <w:rPr>
          <w:rFonts w:ascii="Arial" w:hAnsi="Arial" w:cs="Arial"/>
          <w:lang w:val="en-US"/>
        </w:rPr>
        <w:t>(1.8</w:t>
      </w:r>
      <w:r w:rsidR="008D15DF" w:rsidRPr="00615E8C">
        <w:rPr>
          <w:rFonts w:ascii="Arial" w:hAnsi="Arial" w:cs="Arial"/>
          <w:lang w:val="en-US"/>
        </w:rPr>
        <w:t>%</w:t>
      </w:r>
      <w:r w:rsidR="007A0ADA" w:rsidRPr="00615E8C">
        <w:rPr>
          <w:rFonts w:ascii="Arial" w:hAnsi="Arial" w:cs="Arial"/>
          <w:lang w:val="en-US"/>
        </w:rPr>
        <w:t>,</w:t>
      </w:r>
      <w:r w:rsidR="00B84B4A" w:rsidRPr="00615E8C">
        <w:rPr>
          <w:rFonts w:ascii="Arial" w:hAnsi="Arial" w:cs="Arial"/>
          <w:lang w:val="en-US"/>
        </w:rPr>
        <w:t xml:space="preserve"> </w:t>
      </w:r>
      <w:r w:rsidR="007A0ADA" w:rsidRPr="00615E8C">
        <w:rPr>
          <w:rFonts w:ascii="Arial" w:hAnsi="Arial" w:cs="Arial"/>
          <w:lang w:val="en-US"/>
        </w:rPr>
        <w:t>95% CI 1.</w:t>
      </w:r>
      <w:r w:rsidR="00A74503">
        <w:rPr>
          <w:rFonts w:ascii="Arial" w:hAnsi="Arial" w:cs="Arial"/>
          <w:lang w:val="en-US"/>
        </w:rPr>
        <w:t>3%</w:t>
      </w:r>
      <w:r w:rsidR="007A0ADA" w:rsidRPr="00615E8C">
        <w:rPr>
          <w:rFonts w:ascii="Arial" w:hAnsi="Arial" w:cs="Arial"/>
          <w:lang w:val="en-US"/>
        </w:rPr>
        <w:t>-</w:t>
      </w:r>
      <w:r w:rsidR="00A74503">
        <w:rPr>
          <w:rFonts w:ascii="Arial" w:hAnsi="Arial" w:cs="Arial"/>
          <w:lang w:val="en-US"/>
        </w:rPr>
        <w:t>2</w:t>
      </w:r>
      <w:r w:rsidR="007A0ADA" w:rsidRPr="00615E8C">
        <w:rPr>
          <w:rFonts w:ascii="Arial" w:hAnsi="Arial" w:cs="Arial"/>
          <w:lang w:val="en-US"/>
        </w:rPr>
        <w:t>.</w:t>
      </w:r>
      <w:r w:rsidR="00A74503">
        <w:rPr>
          <w:rFonts w:ascii="Arial" w:hAnsi="Arial" w:cs="Arial"/>
          <w:lang w:val="en-US"/>
        </w:rPr>
        <w:t>4%</w:t>
      </w:r>
      <w:r w:rsidR="008D15DF" w:rsidRPr="00615E8C">
        <w:rPr>
          <w:rFonts w:ascii="Arial" w:hAnsi="Arial" w:cs="Arial"/>
          <w:lang w:val="en-US"/>
        </w:rPr>
        <w:t>) patients</w:t>
      </w:r>
      <w:r w:rsidR="0024519C" w:rsidRPr="00615E8C">
        <w:rPr>
          <w:rFonts w:ascii="Arial" w:hAnsi="Arial" w:cs="Arial"/>
          <w:lang w:val="en-US"/>
        </w:rPr>
        <w:t>. Of the 5</w:t>
      </w:r>
      <w:r w:rsidR="00A74503">
        <w:rPr>
          <w:rFonts w:ascii="Arial" w:hAnsi="Arial" w:cs="Arial"/>
          <w:lang w:val="en-US"/>
        </w:rPr>
        <w:t>4</w:t>
      </w:r>
      <w:r w:rsidR="008D15DF" w:rsidRPr="00615E8C">
        <w:rPr>
          <w:rFonts w:ascii="Arial" w:hAnsi="Arial" w:cs="Arial"/>
          <w:lang w:val="en-US"/>
        </w:rPr>
        <w:t xml:space="preserve"> patients confirmed to have TB by Xpert</w:t>
      </w:r>
      <w:r w:rsidR="00242D93">
        <w:rPr>
          <w:rFonts w:ascii="Arial" w:hAnsi="Arial" w:cs="Arial"/>
          <w:lang w:val="en-US"/>
        </w:rPr>
        <w:t xml:space="preserve"> testing, 33 (</w:t>
      </w:r>
      <w:r w:rsidR="00A74503">
        <w:rPr>
          <w:rFonts w:ascii="Arial" w:hAnsi="Arial" w:cs="Arial"/>
          <w:lang w:val="en-US"/>
        </w:rPr>
        <w:t>61.1</w:t>
      </w:r>
      <w:r w:rsidR="008D15DF" w:rsidRPr="00615E8C">
        <w:rPr>
          <w:rFonts w:ascii="Arial" w:hAnsi="Arial" w:cs="Arial"/>
          <w:lang w:val="en-US"/>
        </w:rPr>
        <w:t>%</w:t>
      </w:r>
      <w:r w:rsidR="007A0ADA" w:rsidRPr="00615E8C">
        <w:rPr>
          <w:rFonts w:ascii="Arial" w:hAnsi="Arial" w:cs="Arial"/>
          <w:lang w:val="en-US"/>
        </w:rPr>
        <w:t>, 95%</w:t>
      </w:r>
      <w:r w:rsidR="00242D93">
        <w:rPr>
          <w:rFonts w:ascii="Arial" w:hAnsi="Arial" w:cs="Arial"/>
          <w:lang w:val="en-US"/>
        </w:rPr>
        <w:t xml:space="preserve"> CI </w:t>
      </w:r>
      <w:r w:rsidR="00A74503">
        <w:rPr>
          <w:rFonts w:ascii="Arial" w:hAnsi="Arial" w:cs="Arial"/>
          <w:lang w:val="en-US"/>
        </w:rPr>
        <w:t>46.9%</w:t>
      </w:r>
      <w:r w:rsidR="00242D93">
        <w:rPr>
          <w:rFonts w:ascii="Arial" w:hAnsi="Arial" w:cs="Arial"/>
          <w:lang w:val="en-US"/>
        </w:rPr>
        <w:t>-7</w:t>
      </w:r>
      <w:r w:rsidR="00A74503">
        <w:rPr>
          <w:rFonts w:ascii="Arial" w:hAnsi="Arial" w:cs="Arial"/>
          <w:lang w:val="en-US"/>
        </w:rPr>
        <w:t>4.1%</w:t>
      </w:r>
      <w:r w:rsidR="008D15DF" w:rsidRPr="00615E8C">
        <w:rPr>
          <w:rFonts w:ascii="Arial" w:hAnsi="Arial" w:cs="Arial"/>
          <w:lang w:val="en-US"/>
        </w:rPr>
        <w:t xml:space="preserve">) were initiated on </w:t>
      </w:r>
      <w:r w:rsidR="00B84B4A" w:rsidRPr="00615E8C">
        <w:rPr>
          <w:rFonts w:ascii="Arial" w:hAnsi="Arial" w:cs="Arial"/>
          <w:lang w:val="en-US"/>
        </w:rPr>
        <w:t xml:space="preserve">TB </w:t>
      </w:r>
      <w:r w:rsidR="008D15DF" w:rsidRPr="00615E8C">
        <w:rPr>
          <w:rFonts w:ascii="Arial" w:hAnsi="Arial" w:cs="Arial"/>
          <w:lang w:val="en-US"/>
        </w:rPr>
        <w:t xml:space="preserve">treatment </w:t>
      </w:r>
      <w:r w:rsidR="00242D93">
        <w:rPr>
          <w:rFonts w:ascii="Arial" w:hAnsi="Arial" w:cs="Arial"/>
          <w:lang w:val="en-US"/>
        </w:rPr>
        <w:t>overall and 25 (4</w:t>
      </w:r>
      <w:r w:rsidR="00A74503">
        <w:rPr>
          <w:rFonts w:ascii="Arial" w:hAnsi="Arial" w:cs="Arial"/>
          <w:lang w:val="en-US"/>
        </w:rPr>
        <w:t>6.3</w:t>
      </w:r>
      <w:r w:rsidR="008D15DF" w:rsidRPr="00615E8C">
        <w:rPr>
          <w:rFonts w:ascii="Arial" w:hAnsi="Arial" w:cs="Arial"/>
          <w:lang w:val="en-US"/>
        </w:rPr>
        <w:t>%</w:t>
      </w:r>
      <w:r w:rsidR="00036C99" w:rsidRPr="00615E8C">
        <w:rPr>
          <w:rFonts w:ascii="Arial" w:hAnsi="Arial" w:cs="Arial"/>
          <w:lang w:val="en-US"/>
        </w:rPr>
        <w:t xml:space="preserve">, 95% </w:t>
      </w:r>
      <w:r w:rsidR="00242D93">
        <w:rPr>
          <w:rFonts w:ascii="Arial" w:hAnsi="Arial" w:cs="Arial"/>
          <w:lang w:val="en-US"/>
        </w:rPr>
        <w:t xml:space="preserve">CI </w:t>
      </w:r>
      <w:r w:rsidR="00A74503">
        <w:rPr>
          <w:rFonts w:ascii="Arial" w:hAnsi="Arial" w:cs="Arial"/>
          <w:lang w:val="en-US"/>
        </w:rPr>
        <w:t>32.6%</w:t>
      </w:r>
      <w:r w:rsidR="00242D93">
        <w:rPr>
          <w:rFonts w:ascii="Arial" w:hAnsi="Arial" w:cs="Arial"/>
          <w:lang w:val="en-US"/>
        </w:rPr>
        <w:t>-</w:t>
      </w:r>
      <w:r w:rsidR="00A74503">
        <w:rPr>
          <w:rFonts w:ascii="Arial" w:hAnsi="Arial" w:cs="Arial"/>
          <w:lang w:val="en-US"/>
        </w:rPr>
        <w:t>60.4%</w:t>
      </w:r>
      <w:r w:rsidR="008D15DF" w:rsidRPr="00615E8C">
        <w:rPr>
          <w:rFonts w:ascii="Arial" w:hAnsi="Arial" w:cs="Arial"/>
          <w:lang w:val="en-US"/>
        </w:rPr>
        <w:t>) within 14 days</w:t>
      </w:r>
      <w:r w:rsidR="00941118" w:rsidRPr="00615E8C">
        <w:rPr>
          <w:rFonts w:ascii="Arial" w:hAnsi="Arial" w:cs="Arial"/>
          <w:lang w:val="en-US"/>
        </w:rPr>
        <w:t xml:space="preserve">. Median time to treatment was longer for patients confirmed to have TB by </w:t>
      </w:r>
      <w:r w:rsidR="0024519C" w:rsidRPr="00615E8C">
        <w:rPr>
          <w:rFonts w:ascii="Arial" w:hAnsi="Arial" w:cs="Arial"/>
          <w:lang w:val="en-US"/>
        </w:rPr>
        <w:t>Xpert testing (2 days, IQR 0-14)</w:t>
      </w:r>
      <w:r w:rsidR="00941118" w:rsidRPr="00615E8C">
        <w:rPr>
          <w:rFonts w:ascii="Arial" w:hAnsi="Arial" w:cs="Arial"/>
          <w:lang w:val="en-US"/>
        </w:rPr>
        <w:t xml:space="preserve"> </w:t>
      </w:r>
      <w:r w:rsidR="00505F64">
        <w:rPr>
          <w:rFonts w:ascii="Arial" w:hAnsi="Arial" w:cs="Arial"/>
          <w:lang w:val="en-US"/>
        </w:rPr>
        <w:t xml:space="preserve">than for those confirmed by </w:t>
      </w:r>
      <w:r w:rsidR="00941118" w:rsidRPr="00615E8C">
        <w:rPr>
          <w:rFonts w:ascii="Arial" w:hAnsi="Arial" w:cs="Arial"/>
          <w:lang w:val="en-US"/>
        </w:rPr>
        <w:t>smear microscopy (0 days, IQR 0-1</w:t>
      </w:r>
      <w:bookmarkStart w:id="0" w:name="_Hlk505674666"/>
      <w:r w:rsidR="003415C8">
        <w:rPr>
          <w:rFonts w:ascii="Arial" w:hAnsi="Arial" w:cs="Arial"/>
          <w:lang w:val="en-US"/>
        </w:rPr>
        <w:t xml:space="preserve">). </w:t>
      </w:r>
      <w:r w:rsidR="00BF343C" w:rsidRPr="0039401E">
        <w:rPr>
          <w:rFonts w:ascii="Arial" w:hAnsi="Arial" w:cs="Arial"/>
          <w:lang w:val="en-US"/>
        </w:rPr>
        <w:t xml:space="preserve">The cumulative proportion </w:t>
      </w:r>
      <w:r w:rsidR="005A6ED1" w:rsidRPr="0039401E">
        <w:rPr>
          <w:rFonts w:ascii="Arial" w:hAnsi="Arial" w:cs="Arial"/>
          <w:lang w:val="en-US"/>
        </w:rPr>
        <w:t xml:space="preserve">of patients </w:t>
      </w:r>
      <w:r w:rsidR="00B84B4A" w:rsidRPr="00615E8C">
        <w:rPr>
          <w:rFonts w:ascii="Arial" w:hAnsi="Arial" w:cs="Arial"/>
          <w:lang w:val="en-US"/>
        </w:rPr>
        <w:t>diagnosed</w:t>
      </w:r>
      <w:r w:rsidR="005A6ED1" w:rsidRPr="0039401E">
        <w:rPr>
          <w:rFonts w:ascii="Arial" w:hAnsi="Arial" w:cs="Arial"/>
          <w:lang w:val="en-US"/>
        </w:rPr>
        <w:t xml:space="preserve"> with TB who </w:t>
      </w:r>
      <w:r w:rsidR="00BF343C" w:rsidRPr="0039401E">
        <w:rPr>
          <w:rFonts w:ascii="Arial" w:hAnsi="Arial" w:cs="Arial"/>
          <w:lang w:val="en-US"/>
        </w:rPr>
        <w:t>started on treatment was lower for patients confirmed to have TB by Xpert testing</w:t>
      </w:r>
      <w:bookmarkEnd w:id="0"/>
      <w:r w:rsidR="005A6ED1" w:rsidRPr="0039401E">
        <w:rPr>
          <w:rFonts w:ascii="Arial" w:hAnsi="Arial" w:cs="Arial"/>
          <w:lang w:val="en-US"/>
        </w:rPr>
        <w:t xml:space="preserve"> </w:t>
      </w:r>
      <w:r w:rsidR="00505F64">
        <w:rPr>
          <w:rFonts w:ascii="Arial" w:hAnsi="Arial" w:cs="Arial"/>
          <w:lang w:val="en-US"/>
        </w:rPr>
        <w:t>than for those confirmed by</w:t>
      </w:r>
      <w:r w:rsidR="005A6ED1" w:rsidRPr="0039401E">
        <w:rPr>
          <w:rFonts w:ascii="Arial" w:hAnsi="Arial" w:cs="Arial"/>
          <w:lang w:val="en-US"/>
        </w:rPr>
        <w:t xml:space="preserve"> smear micro</w:t>
      </w:r>
      <w:r w:rsidR="000E43F9" w:rsidRPr="0039401E">
        <w:rPr>
          <w:rFonts w:ascii="Arial" w:hAnsi="Arial" w:cs="Arial"/>
          <w:lang w:val="en-US"/>
        </w:rPr>
        <w:t>s</w:t>
      </w:r>
      <w:r w:rsidR="005A6ED1" w:rsidRPr="0039401E">
        <w:rPr>
          <w:rFonts w:ascii="Arial" w:hAnsi="Arial" w:cs="Arial"/>
          <w:lang w:val="en-US"/>
        </w:rPr>
        <w:t>copy</w:t>
      </w:r>
      <w:r w:rsidR="00B84B4A" w:rsidRPr="00615E8C">
        <w:rPr>
          <w:rFonts w:ascii="Arial" w:hAnsi="Arial" w:cs="Arial"/>
          <w:lang w:val="en-US"/>
        </w:rPr>
        <w:t xml:space="preserve"> at both 7 days </w:t>
      </w:r>
      <w:r w:rsidR="00B84B4A" w:rsidRPr="00242D93">
        <w:rPr>
          <w:rFonts w:ascii="Arial" w:hAnsi="Arial" w:cs="Arial"/>
          <w:lang w:val="en-US"/>
        </w:rPr>
        <w:t>(</w:t>
      </w:r>
      <w:r w:rsidR="00A74503">
        <w:rPr>
          <w:rFonts w:ascii="Arial" w:hAnsi="Arial" w:cs="Arial"/>
          <w:lang w:val="en-US"/>
        </w:rPr>
        <w:t>38.9</w:t>
      </w:r>
      <w:r w:rsidR="00B84B4A" w:rsidRPr="00242D93">
        <w:rPr>
          <w:rFonts w:ascii="Arial" w:hAnsi="Arial" w:cs="Arial"/>
          <w:lang w:val="en-US"/>
        </w:rPr>
        <w:t xml:space="preserve">%, 95% CI </w:t>
      </w:r>
      <w:r w:rsidR="00A74503">
        <w:rPr>
          <w:rFonts w:ascii="Arial" w:hAnsi="Arial" w:cs="Arial"/>
          <w:lang w:val="en-US"/>
        </w:rPr>
        <w:t>25.9%-53.1%</w:t>
      </w:r>
      <w:r w:rsidR="00B84B4A" w:rsidRPr="00242D93">
        <w:rPr>
          <w:rFonts w:ascii="Arial" w:hAnsi="Arial" w:cs="Arial"/>
          <w:lang w:val="en-US"/>
        </w:rPr>
        <w:t xml:space="preserve"> </w:t>
      </w:r>
      <w:r w:rsidR="00242D93" w:rsidRPr="00242D93">
        <w:rPr>
          <w:rFonts w:ascii="Arial" w:hAnsi="Arial" w:cs="Arial"/>
          <w:lang w:val="en-US"/>
        </w:rPr>
        <w:t xml:space="preserve">vs. </w:t>
      </w:r>
      <w:r w:rsidR="00A74503">
        <w:rPr>
          <w:rFonts w:ascii="Arial" w:hAnsi="Arial" w:cs="Arial"/>
          <w:lang w:val="en-US"/>
        </w:rPr>
        <w:t>80.5</w:t>
      </w:r>
      <w:r w:rsidR="00242D93" w:rsidRPr="00242D93">
        <w:rPr>
          <w:rFonts w:ascii="Arial" w:hAnsi="Arial" w:cs="Arial"/>
          <w:lang w:val="en-US"/>
        </w:rPr>
        <w:t xml:space="preserve">%, 95% CI </w:t>
      </w:r>
      <w:r w:rsidR="00A74503">
        <w:rPr>
          <w:rFonts w:ascii="Arial" w:hAnsi="Arial" w:cs="Arial"/>
          <w:lang w:val="en-US"/>
        </w:rPr>
        <w:t>73.7%-86.2%</w:t>
      </w:r>
      <w:r w:rsidR="00242D93" w:rsidRPr="00242D93">
        <w:rPr>
          <w:rFonts w:ascii="Arial" w:hAnsi="Arial" w:cs="Arial"/>
          <w:lang w:val="en-US"/>
        </w:rPr>
        <w:t>, p&lt;0.001) and 14 days (</w:t>
      </w:r>
      <w:r w:rsidR="00A74503">
        <w:rPr>
          <w:rFonts w:ascii="Arial" w:hAnsi="Arial" w:cs="Arial"/>
          <w:lang w:val="en-US"/>
        </w:rPr>
        <w:t>46.3</w:t>
      </w:r>
      <w:r w:rsidR="00242D93" w:rsidRPr="00242D93">
        <w:rPr>
          <w:rFonts w:ascii="Arial" w:hAnsi="Arial" w:cs="Arial"/>
          <w:lang w:val="en-US"/>
        </w:rPr>
        <w:t xml:space="preserve">%, 95% CI </w:t>
      </w:r>
      <w:r w:rsidR="00A74503">
        <w:rPr>
          <w:rFonts w:ascii="Arial" w:hAnsi="Arial" w:cs="Arial"/>
          <w:lang w:val="en-US"/>
        </w:rPr>
        <w:t>32.6%-60.4%</w:t>
      </w:r>
      <w:r w:rsidR="006725E0" w:rsidRPr="00242D93">
        <w:rPr>
          <w:rFonts w:ascii="Arial" w:hAnsi="Arial" w:cs="Arial"/>
          <w:lang w:val="en-US"/>
        </w:rPr>
        <w:t xml:space="preserve">, </w:t>
      </w:r>
      <w:r w:rsidR="00242D93" w:rsidRPr="00242D93">
        <w:rPr>
          <w:rFonts w:ascii="Arial" w:hAnsi="Arial" w:cs="Arial"/>
          <w:lang w:val="en-US"/>
        </w:rPr>
        <w:t xml:space="preserve">vs. </w:t>
      </w:r>
      <w:r w:rsidR="00A74503">
        <w:rPr>
          <w:rFonts w:ascii="Arial" w:hAnsi="Arial" w:cs="Arial"/>
          <w:lang w:val="en-US"/>
        </w:rPr>
        <w:t>95</w:t>
      </w:r>
      <w:r w:rsidR="00242D93" w:rsidRPr="00242D93">
        <w:rPr>
          <w:rFonts w:ascii="Arial" w:hAnsi="Arial" w:cs="Arial"/>
          <w:lang w:val="en-US"/>
        </w:rPr>
        <w:t xml:space="preserve">%, 95% CI </w:t>
      </w:r>
      <w:r w:rsidR="00A74503">
        <w:rPr>
          <w:rFonts w:ascii="Arial" w:hAnsi="Arial" w:cs="Arial"/>
          <w:lang w:val="en-US"/>
        </w:rPr>
        <w:t>80.3%-91.2%</w:t>
      </w:r>
      <w:r w:rsidR="00B84B4A" w:rsidRPr="00242D93">
        <w:rPr>
          <w:rFonts w:ascii="Arial" w:hAnsi="Arial" w:cs="Arial"/>
          <w:lang w:val="en-US"/>
        </w:rPr>
        <w:t>), p&lt;0.</w:t>
      </w:r>
      <w:r w:rsidR="00492B64" w:rsidRPr="00242D93">
        <w:rPr>
          <w:rFonts w:ascii="Arial" w:hAnsi="Arial" w:cs="Arial"/>
        </w:rPr>
        <w:t xml:space="preserve"> 001</w:t>
      </w:r>
      <w:r w:rsidR="00B84B4A" w:rsidRPr="00615E8C">
        <w:rPr>
          <w:rFonts w:ascii="Arial" w:hAnsi="Arial" w:cs="Arial"/>
          <w:lang w:val="en-US"/>
        </w:rPr>
        <w:t>)</w:t>
      </w:r>
      <w:r w:rsidR="00E529DA" w:rsidRPr="0039401E">
        <w:rPr>
          <w:rFonts w:ascii="Arial" w:hAnsi="Arial" w:cs="Arial"/>
          <w:lang w:val="en-US"/>
        </w:rPr>
        <w:t>. Only one</w:t>
      </w:r>
      <w:r w:rsidR="00BF343C" w:rsidRPr="0039401E">
        <w:rPr>
          <w:rFonts w:ascii="Arial" w:hAnsi="Arial" w:cs="Arial"/>
          <w:lang w:val="en-US"/>
        </w:rPr>
        <w:t xml:space="preserve"> patient was identified as</w:t>
      </w:r>
      <w:r w:rsidR="00E529DA" w:rsidRPr="0039401E">
        <w:rPr>
          <w:rFonts w:ascii="Arial" w:hAnsi="Arial" w:cs="Arial"/>
          <w:lang w:val="en-US"/>
        </w:rPr>
        <w:t xml:space="preserve"> having rifampin (RIF) resistant TB.</w:t>
      </w:r>
      <w:r w:rsidR="00BF343C" w:rsidRPr="0039401E">
        <w:rPr>
          <w:rFonts w:ascii="Arial" w:hAnsi="Arial" w:cs="Arial"/>
          <w:lang w:val="en-US"/>
        </w:rPr>
        <w:t xml:space="preserve"> </w:t>
      </w:r>
      <w:r w:rsidR="00320D3D" w:rsidRPr="00615E8C">
        <w:rPr>
          <w:rFonts w:ascii="Arial" w:hAnsi="Arial" w:cs="Arial"/>
          <w:lang w:val="en-US"/>
        </w:rPr>
        <w:t xml:space="preserve">Even when patients obtained Xpert testing, 15% of the Xpert testing hubs experienced at least one non-functional module with error/invalid rates greater than 5% at 10 (67%) testing hubs. </w:t>
      </w:r>
    </w:p>
    <w:p w14:paraId="05E9C1D3" w14:textId="75B0C502" w:rsidR="00AA59C4" w:rsidRPr="00615E8C" w:rsidRDefault="00AA59C4" w:rsidP="00927B31">
      <w:pPr>
        <w:spacing w:line="480" w:lineRule="auto"/>
        <w:jc w:val="both"/>
        <w:rPr>
          <w:rFonts w:ascii="Arial" w:hAnsi="Arial" w:cs="Arial"/>
          <w:lang w:val="en-US"/>
        </w:rPr>
      </w:pPr>
    </w:p>
    <w:p w14:paraId="65EBC85B" w14:textId="21723516" w:rsidR="00E22114" w:rsidRPr="00615E8C" w:rsidRDefault="00E22114" w:rsidP="00927B31">
      <w:pPr>
        <w:spacing w:line="480" w:lineRule="auto"/>
        <w:jc w:val="both"/>
        <w:rPr>
          <w:rFonts w:ascii="Arial" w:hAnsi="Arial" w:cs="Arial"/>
          <w:b/>
          <w:i/>
          <w:lang w:val="en-US"/>
        </w:rPr>
      </w:pPr>
      <w:r w:rsidRPr="00615E8C">
        <w:rPr>
          <w:rFonts w:ascii="Arial" w:hAnsi="Arial" w:cs="Arial"/>
          <w:b/>
          <w:i/>
          <w:lang w:val="en-US"/>
        </w:rPr>
        <w:lastRenderedPageBreak/>
        <w:t>Field Notes</w:t>
      </w:r>
    </w:p>
    <w:p w14:paraId="57F373FF" w14:textId="2151691F" w:rsidR="00F0491F" w:rsidRPr="00615E8C" w:rsidRDefault="00F0491F" w:rsidP="00927B31">
      <w:pPr>
        <w:spacing w:line="480" w:lineRule="auto"/>
        <w:jc w:val="both"/>
        <w:rPr>
          <w:rFonts w:ascii="Arial" w:hAnsi="Arial" w:cs="Arial"/>
          <w:b/>
          <w:i/>
          <w:lang w:val="en-US"/>
        </w:rPr>
      </w:pPr>
      <w:r w:rsidRPr="00615E8C">
        <w:rPr>
          <w:rFonts w:ascii="Arial" w:eastAsia="Calibri" w:hAnsi="Arial" w:cs="Arial"/>
          <w:i/>
          <w:lang w:val="en-US"/>
        </w:rPr>
        <w:t>Specimen</w:t>
      </w:r>
      <w:r w:rsidRPr="00615E8C">
        <w:rPr>
          <w:rFonts w:ascii="Arial" w:hAnsi="Arial" w:cs="Arial"/>
          <w:i/>
          <w:lang w:val="en-US"/>
        </w:rPr>
        <w:t xml:space="preserve"> </w:t>
      </w:r>
      <w:r w:rsidRPr="00615E8C">
        <w:rPr>
          <w:rFonts w:ascii="Arial" w:eastAsia="Calibri" w:hAnsi="Arial" w:cs="Arial"/>
          <w:i/>
          <w:lang w:val="en-US"/>
        </w:rPr>
        <w:t>collection</w:t>
      </w:r>
      <w:r w:rsidR="00051E5E" w:rsidRPr="00615E8C">
        <w:rPr>
          <w:rFonts w:ascii="Arial" w:hAnsi="Arial" w:cs="Arial"/>
          <w:b/>
          <w:i/>
          <w:lang w:val="en-US"/>
        </w:rPr>
        <w:t>.</w:t>
      </w:r>
      <w:r w:rsidRPr="00615E8C">
        <w:rPr>
          <w:rFonts w:ascii="Arial" w:hAnsi="Arial" w:cs="Arial"/>
          <w:b/>
          <w:i/>
          <w:lang w:val="en-US"/>
        </w:rPr>
        <w:t xml:space="preserve"> </w:t>
      </w:r>
      <w:r w:rsidRPr="00615E8C">
        <w:rPr>
          <w:rFonts w:ascii="Arial" w:eastAsia="Calibri" w:hAnsi="Arial" w:cs="Arial"/>
          <w:lang w:val="en-US"/>
        </w:rPr>
        <w:t>Sputum</w:t>
      </w:r>
      <w:r w:rsidRPr="00615E8C">
        <w:rPr>
          <w:rFonts w:ascii="Arial" w:hAnsi="Arial" w:cs="Arial"/>
          <w:lang w:val="en-US"/>
        </w:rPr>
        <w:t xml:space="preserve"> </w:t>
      </w:r>
      <w:r w:rsidRPr="00615E8C">
        <w:rPr>
          <w:rFonts w:ascii="Arial" w:eastAsia="Calibri" w:hAnsi="Arial" w:cs="Arial"/>
          <w:lang w:val="en-US"/>
        </w:rPr>
        <w:t>samples</w:t>
      </w:r>
      <w:r w:rsidRPr="00615E8C">
        <w:rPr>
          <w:rFonts w:ascii="Arial" w:hAnsi="Arial" w:cs="Arial"/>
          <w:lang w:val="en-US"/>
        </w:rPr>
        <w:t xml:space="preserve"> </w:t>
      </w:r>
      <w:r w:rsidRPr="00615E8C">
        <w:rPr>
          <w:rFonts w:ascii="Arial" w:eastAsia="Calibri" w:hAnsi="Arial" w:cs="Arial"/>
          <w:lang w:val="en-US"/>
        </w:rPr>
        <w:t>that</w:t>
      </w:r>
      <w:r w:rsidRPr="00615E8C">
        <w:rPr>
          <w:rFonts w:ascii="Arial" w:hAnsi="Arial" w:cs="Arial"/>
          <w:lang w:val="en-US"/>
        </w:rPr>
        <w:t xml:space="preserve"> </w:t>
      </w:r>
      <w:r w:rsidRPr="00615E8C">
        <w:rPr>
          <w:rFonts w:ascii="Arial" w:eastAsia="Calibri" w:hAnsi="Arial" w:cs="Arial"/>
          <w:lang w:val="en-US"/>
        </w:rPr>
        <w:t>were</w:t>
      </w:r>
      <w:r w:rsidRPr="00615E8C">
        <w:rPr>
          <w:rFonts w:ascii="Arial" w:hAnsi="Arial" w:cs="Arial"/>
          <w:lang w:val="en-US"/>
        </w:rPr>
        <w:t xml:space="preserve"> </w:t>
      </w:r>
      <w:r w:rsidRPr="00615E8C">
        <w:rPr>
          <w:rFonts w:ascii="Arial" w:eastAsia="Calibri" w:hAnsi="Arial" w:cs="Arial"/>
          <w:lang w:val="en-US"/>
        </w:rPr>
        <w:t>collected</w:t>
      </w:r>
      <w:r w:rsidRPr="00615E8C">
        <w:rPr>
          <w:rFonts w:ascii="Arial" w:hAnsi="Arial" w:cs="Arial"/>
          <w:lang w:val="en-US"/>
        </w:rPr>
        <w:t xml:space="preserve">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be</w:t>
      </w:r>
      <w:r w:rsidRPr="00615E8C">
        <w:rPr>
          <w:rFonts w:ascii="Arial" w:hAnsi="Arial" w:cs="Arial"/>
          <w:lang w:val="en-US"/>
        </w:rPr>
        <w:t xml:space="preserve"> </w:t>
      </w:r>
      <w:r w:rsidRPr="00615E8C">
        <w:rPr>
          <w:rFonts w:ascii="Arial" w:eastAsia="Calibri" w:hAnsi="Arial" w:cs="Arial"/>
          <w:lang w:val="en-US"/>
        </w:rPr>
        <w:t>sent</w:t>
      </w:r>
      <w:r w:rsidRPr="00615E8C">
        <w:rPr>
          <w:rFonts w:ascii="Arial" w:hAnsi="Arial" w:cs="Arial"/>
          <w:lang w:val="en-US"/>
        </w:rPr>
        <w:t xml:space="preserve"> </w:t>
      </w:r>
      <w:r w:rsidRPr="00615E8C">
        <w:rPr>
          <w:rFonts w:ascii="Arial" w:eastAsia="Calibri" w:hAnsi="Arial" w:cs="Arial"/>
          <w:lang w:val="en-US"/>
        </w:rPr>
        <w:t>for</w:t>
      </w:r>
      <w:r w:rsidRPr="00615E8C">
        <w:rPr>
          <w:rFonts w:ascii="Arial" w:hAnsi="Arial" w:cs="Arial"/>
          <w:lang w:val="en-US"/>
        </w:rPr>
        <w:t xml:space="preserve"> </w:t>
      </w:r>
      <w:r w:rsidRPr="00615E8C">
        <w:rPr>
          <w:rFonts w:ascii="Arial" w:eastAsia="Calibri" w:hAnsi="Arial" w:cs="Arial"/>
          <w:lang w:val="en-US"/>
        </w:rPr>
        <w:t>Xpert</w:t>
      </w:r>
      <w:r w:rsidRPr="00615E8C">
        <w:rPr>
          <w:rFonts w:ascii="Arial" w:hAnsi="Arial" w:cs="Arial"/>
          <w:lang w:val="en-US"/>
        </w:rPr>
        <w:t xml:space="preserve"> </w:t>
      </w:r>
      <w:r w:rsidRPr="00615E8C">
        <w:rPr>
          <w:rFonts w:ascii="Arial" w:eastAsia="Calibri" w:hAnsi="Arial" w:cs="Arial"/>
          <w:lang w:val="en-US"/>
        </w:rPr>
        <w:t>testing</w:t>
      </w:r>
      <w:r w:rsidRPr="00615E8C">
        <w:rPr>
          <w:rFonts w:ascii="Arial" w:hAnsi="Arial" w:cs="Arial"/>
          <w:lang w:val="en-US"/>
        </w:rPr>
        <w:t xml:space="preserve"> </w:t>
      </w:r>
      <w:r w:rsidRPr="00615E8C">
        <w:rPr>
          <w:rFonts w:ascii="Arial" w:eastAsia="Calibri" w:hAnsi="Arial" w:cs="Arial"/>
          <w:lang w:val="en-US"/>
        </w:rPr>
        <w:t>were</w:t>
      </w:r>
      <w:r w:rsidRPr="00615E8C">
        <w:rPr>
          <w:rFonts w:ascii="Arial" w:hAnsi="Arial" w:cs="Arial"/>
          <w:lang w:val="en-US"/>
        </w:rPr>
        <w:t xml:space="preserve"> </w:t>
      </w:r>
      <w:r w:rsidRPr="00615E8C">
        <w:rPr>
          <w:rFonts w:ascii="Arial" w:eastAsia="Calibri" w:hAnsi="Arial" w:cs="Arial"/>
          <w:lang w:val="en-US"/>
        </w:rPr>
        <w:t>packaged</w:t>
      </w:r>
      <w:r w:rsidRPr="00615E8C">
        <w:rPr>
          <w:rFonts w:ascii="Arial" w:hAnsi="Arial" w:cs="Arial"/>
          <w:lang w:val="en-US"/>
        </w:rPr>
        <w:t xml:space="preserve"> </w:t>
      </w:r>
      <w:r w:rsidRPr="00615E8C">
        <w:rPr>
          <w:rFonts w:ascii="Arial" w:eastAsia="Calibri" w:hAnsi="Arial" w:cs="Arial"/>
          <w:lang w:val="en-US"/>
        </w:rPr>
        <w:t>in</w:t>
      </w:r>
      <w:r w:rsidRPr="00615E8C">
        <w:rPr>
          <w:rFonts w:ascii="Arial" w:hAnsi="Arial" w:cs="Arial"/>
          <w:lang w:val="en-US"/>
        </w:rPr>
        <w:t xml:space="preserve"> </w:t>
      </w:r>
      <w:r w:rsidR="000E43F9" w:rsidRPr="00615E8C">
        <w:rPr>
          <w:rFonts w:ascii="Arial" w:eastAsia="Calibri" w:hAnsi="Arial" w:cs="Arial"/>
          <w:lang w:val="en-US"/>
        </w:rPr>
        <w:t>specializ</w:t>
      </w:r>
      <w:r w:rsidRPr="00615E8C">
        <w:rPr>
          <w:rFonts w:ascii="Arial" w:eastAsia="Calibri" w:hAnsi="Arial" w:cs="Arial"/>
          <w:lang w:val="en-US"/>
        </w:rPr>
        <w:t>ed</w:t>
      </w:r>
      <w:r w:rsidRPr="00615E8C">
        <w:rPr>
          <w:rFonts w:ascii="Arial" w:hAnsi="Arial" w:cs="Arial"/>
          <w:lang w:val="en-US"/>
        </w:rPr>
        <w:t xml:space="preserve"> </w:t>
      </w:r>
      <w:r w:rsidRPr="00615E8C">
        <w:rPr>
          <w:rFonts w:ascii="Arial" w:eastAsia="Calibri" w:hAnsi="Arial" w:cs="Arial"/>
          <w:lang w:val="en-US"/>
        </w:rPr>
        <w:t>sputum</w:t>
      </w:r>
      <w:r w:rsidRPr="00615E8C">
        <w:rPr>
          <w:rFonts w:ascii="Arial" w:hAnsi="Arial" w:cs="Arial"/>
          <w:lang w:val="en-US"/>
        </w:rPr>
        <w:t xml:space="preserve"> </w:t>
      </w:r>
      <w:r w:rsidRPr="00615E8C">
        <w:rPr>
          <w:rFonts w:ascii="Arial" w:eastAsia="Calibri" w:hAnsi="Arial" w:cs="Arial"/>
          <w:lang w:val="en-US"/>
        </w:rPr>
        <w:t>mugs</w:t>
      </w:r>
      <w:r w:rsidRPr="00615E8C">
        <w:rPr>
          <w:rFonts w:ascii="Arial" w:hAnsi="Arial" w:cs="Arial"/>
          <w:lang w:val="en-US"/>
        </w:rPr>
        <w:t xml:space="preserve"> </w:t>
      </w:r>
      <w:r w:rsidRPr="00615E8C">
        <w:rPr>
          <w:rFonts w:ascii="Arial" w:eastAsia="Calibri" w:hAnsi="Arial" w:cs="Arial"/>
          <w:lang w:val="en-US"/>
        </w:rPr>
        <w:t>with</w:t>
      </w:r>
      <w:r w:rsidRPr="00615E8C">
        <w:rPr>
          <w:rFonts w:ascii="Arial" w:hAnsi="Arial" w:cs="Arial"/>
          <w:lang w:val="en-US"/>
        </w:rPr>
        <w:t xml:space="preserve"> </w:t>
      </w:r>
      <w:r w:rsidRPr="00615E8C">
        <w:rPr>
          <w:rFonts w:ascii="Arial" w:eastAsia="Calibri" w:hAnsi="Arial" w:cs="Arial"/>
          <w:lang w:val="en-US"/>
        </w:rPr>
        <w:t>a</w:t>
      </w:r>
      <w:r w:rsidRPr="00615E8C">
        <w:rPr>
          <w:rFonts w:ascii="Arial" w:hAnsi="Arial" w:cs="Arial"/>
          <w:lang w:val="en-US"/>
        </w:rPr>
        <w:t xml:space="preserve"> </w:t>
      </w:r>
      <w:r w:rsidRPr="00615E8C">
        <w:rPr>
          <w:rFonts w:ascii="Arial" w:eastAsia="Calibri" w:hAnsi="Arial" w:cs="Arial"/>
          <w:lang w:val="en-US"/>
        </w:rPr>
        <w:t>tight</w:t>
      </w:r>
      <w:r w:rsidRPr="00615E8C">
        <w:rPr>
          <w:rFonts w:ascii="Arial" w:hAnsi="Arial" w:cs="Arial"/>
          <w:lang w:val="en-US"/>
        </w:rPr>
        <w:t xml:space="preserve"> </w:t>
      </w:r>
      <w:r w:rsidRPr="00615E8C">
        <w:rPr>
          <w:rFonts w:ascii="Arial" w:eastAsia="Calibri" w:hAnsi="Arial" w:cs="Arial"/>
          <w:lang w:val="en-US"/>
        </w:rPr>
        <w:t>lid</w:t>
      </w:r>
      <w:r w:rsidRPr="00615E8C">
        <w:rPr>
          <w:rFonts w:ascii="Arial" w:hAnsi="Arial" w:cs="Arial"/>
          <w:lang w:val="en-US"/>
        </w:rPr>
        <w:t xml:space="preserve">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avoid</w:t>
      </w:r>
      <w:r w:rsidRPr="00615E8C">
        <w:rPr>
          <w:rFonts w:ascii="Arial" w:hAnsi="Arial" w:cs="Arial"/>
          <w:lang w:val="en-US"/>
        </w:rPr>
        <w:t xml:space="preserve"> </w:t>
      </w:r>
      <w:r w:rsidRPr="00615E8C">
        <w:rPr>
          <w:rFonts w:ascii="Arial" w:eastAsia="Calibri" w:hAnsi="Arial" w:cs="Arial"/>
          <w:lang w:val="en-US"/>
        </w:rPr>
        <w:t>leakage</w:t>
      </w:r>
      <w:r w:rsidRPr="00615E8C">
        <w:rPr>
          <w:rFonts w:ascii="Arial" w:hAnsi="Arial" w:cs="Arial"/>
          <w:lang w:val="en-US"/>
        </w:rPr>
        <w:t xml:space="preserve">. </w:t>
      </w:r>
      <w:r w:rsidR="00750A73" w:rsidRPr="00615E8C">
        <w:rPr>
          <w:rFonts w:ascii="Arial" w:hAnsi="Arial" w:cs="Arial"/>
          <w:lang w:val="en-US"/>
        </w:rPr>
        <w:t>Of 23 sites</w:t>
      </w:r>
      <w:r w:rsidR="009D4491" w:rsidRPr="00615E8C">
        <w:rPr>
          <w:rFonts w:ascii="Arial" w:hAnsi="Arial" w:cs="Arial"/>
          <w:lang w:val="en-US"/>
        </w:rPr>
        <w:t>,</w:t>
      </w:r>
      <w:r w:rsidR="00750A73" w:rsidRPr="00615E8C">
        <w:rPr>
          <w:rFonts w:ascii="Arial" w:hAnsi="Arial" w:cs="Arial"/>
          <w:lang w:val="en-US"/>
        </w:rPr>
        <w:t xml:space="preserve"> 8 (35%) experienced shortage</w:t>
      </w:r>
      <w:r w:rsidR="0087076C">
        <w:rPr>
          <w:rFonts w:ascii="Arial" w:hAnsi="Arial" w:cs="Arial"/>
          <w:lang w:val="en-US"/>
        </w:rPr>
        <w:t>s</w:t>
      </w:r>
      <w:r w:rsidR="00750A73" w:rsidRPr="00615E8C">
        <w:rPr>
          <w:rFonts w:ascii="Arial" w:hAnsi="Arial" w:cs="Arial"/>
          <w:lang w:val="en-US"/>
        </w:rPr>
        <w:t xml:space="preserve"> of </w:t>
      </w:r>
      <w:r w:rsidR="0087076C">
        <w:rPr>
          <w:rFonts w:ascii="Arial" w:hAnsi="Arial" w:cs="Arial"/>
          <w:lang w:val="en-US"/>
        </w:rPr>
        <w:t xml:space="preserve">these </w:t>
      </w:r>
      <w:r w:rsidR="00750A73" w:rsidRPr="00615E8C">
        <w:rPr>
          <w:rFonts w:ascii="Arial" w:hAnsi="Arial" w:cs="Arial"/>
          <w:lang w:val="en-US"/>
        </w:rPr>
        <w:t>sputum mugs</w:t>
      </w:r>
      <w:r w:rsidR="00E529DA" w:rsidRPr="00615E8C">
        <w:rPr>
          <w:rFonts w:ascii="Arial" w:hAnsi="Arial" w:cs="Arial"/>
          <w:lang w:val="en-US"/>
        </w:rPr>
        <w:t xml:space="preserve">, and </w:t>
      </w:r>
      <w:r w:rsidR="00673BF5" w:rsidRPr="00615E8C">
        <w:rPr>
          <w:rFonts w:ascii="Arial" w:hAnsi="Arial" w:cs="Arial"/>
          <w:lang w:val="en-US"/>
        </w:rPr>
        <w:t xml:space="preserve">10 (43%) lacked electricity to enable </w:t>
      </w:r>
      <w:r w:rsidR="0087076C">
        <w:rPr>
          <w:rFonts w:ascii="Arial" w:hAnsi="Arial" w:cs="Arial"/>
          <w:lang w:val="en-US"/>
        </w:rPr>
        <w:t xml:space="preserve">refrigerated </w:t>
      </w:r>
      <w:r w:rsidR="00673BF5" w:rsidRPr="00615E8C">
        <w:rPr>
          <w:rFonts w:ascii="Arial" w:hAnsi="Arial" w:cs="Arial"/>
          <w:lang w:val="en-US"/>
        </w:rPr>
        <w:t>storage</w:t>
      </w:r>
      <w:r w:rsidR="0087076C">
        <w:rPr>
          <w:rFonts w:ascii="Arial" w:hAnsi="Arial" w:cs="Arial"/>
          <w:lang w:val="en-US"/>
        </w:rPr>
        <w:t xml:space="preserve"> of samples </w:t>
      </w:r>
      <w:r w:rsidR="00673BF5" w:rsidRPr="00615E8C">
        <w:rPr>
          <w:rFonts w:ascii="Arial" w:hAnsi="Arial" w:cs="Arial"/>
          <w:lang w:val="en-US"/>
        </w:rPr>
        <w:t>until they</w:t>
      </w:r>
      <w:r w:rsidR="00211403" w:rsidRPr="00615E8C">
        <w:rPr>
          <w:rFonts w:ascii="Arial" w:hAnsi="Arial" w:cs="Arial"/>
          <w:lang w:val="en-US"/>
        </w:rPr>
        <w:t xml:space="preserve"> were transported for testing</w:t>
      </w:r>
      <w:r w:rsidR="00051E5E" w:rsidRPr="00615E8C">
        <w:rPr>
          <w:rFonts w:ascii="Arial" w:hAnsi="Arial" w:cs="Arial"/>
          <w:lang w:val="en-US"/>
        </w:rPr>
        <w:t xml:space="preserve"> (Figure 1)</w:t>
      </w:r>
      <w:r w:rsidR="00211403" w:rsidRPr="00615E8C">
        <w:rPr>
          <w:rFonts w:ascii="Arial" w:hAnsi="Arial" w:cs="Arial"/>
          <w:lang w:val="en-US"/>
        </w:rPr>
        <w:t>. S</w:t>
      </w:r>
      <w:r w:rsidR="00673BF5" w:rsidRPr="00615E8C">
        <w:rPr>
          <w:rFonts w:ascii="Arial" w:hAnsi="Arial" w:cs="Arial"/>
          <w:lang w:val="en-US"/>
        </w:rPr>
        <w:t xml:space="preserve">ites that lacked refrigeration equipment </w:t>
      </w:r>
      <w:r w:rsidR="00211403" w:rsidRPr="00615E8C">
        <w:rPr>
          <w:rFonts w:ascii="Arial" w:hAnsi="Arial" w:cs="Arial"/>
          <w:lang w:val="en-US"/>
        </w:rPr>
        <w:t>noted</w:t>
      </w:r>
      <w:r w:rsidR="00473676" w:rsidRPr="00615E8C">
        <w:rPr>
          <w:rFonts w:ascii="Arial" w:hAnsi="Arial" w:cs="Arial"/>
          <w:lang w:val="en-US"/>
        </w:rPr>
        <w:t xml:space="preserve"> that</w:t>
      </w:r>
      <w:r w:rsidR="00211403" w:rsidRPr="00615E8C">
        <w:rPr>
          <w:rFonts w:ascii="Arial" w:hAnsi="Arial" w:cs="Arial"/>
          <w:lang w:val="en-US"/>
        </w:rPr>
        <w:t xml:space="preserve"> </w:t>
      </w:r>
      <w:r w:rsidR="00673BF5" w:rsidRPr="00615E8C">
        <w:rPr>
          <w:rFonts w:ascii="Arial" w:hAnsi="Arial" w:cs="Arial"/>
          <w:lang w:val="en-US"/>
        </w:rPr>
        <w:t xml:space="preserve">patients </w:t>
      </w:r>
      <w:r w:rsidR="002329DE">
        <w:rPr>
          <w:rFonts w:ascii="Arial" w:hAnsi="Arial" w:cs="Arial"/>
          <w:lang w:val="en-US"/>
        </w:rPr>
        <w:t xml:space="preserve">who were </w:t>
      </w:r>
      <w:r w:rsidR="0087076C">
        <w:rPr>
          <w:rFonts w:ascii="Arial" w:hAnsi="Arial" w:cs="Arial"/>
          <w:lang w:val="en-US"/>
        </w:rPr>
        <w:t xml:space="preserve">asked to </w:t>
      </w:r>
      <w:r w:rsidR="00673BF5" w:rsidRPr="002329DE">
        <w:rPr>
          <w:rFonts w:ascii="Arial" w:hAnsi="Arial" w:cs="Arial"/>
          <w:lang w:val="en-US"/>
        </w:rPr>
        <w:t xml:space="preserve">return </w:t>
      </w:r>
      <w:r w:rsidR="0087076C" w:rsidRPr="002329DE">
        <w:rPr>
          <w:rFonts w:ascii="Arial" w:hAnsi="Arial" w:cs="Arial"/>
          <w:lang w:val="en-US"/>
        </w:rPr>
        <w:t>for sputum</w:t>
      </w:r>
      <w:r w:rsidR="00492B64" w:rsidRPr="002329DE">
        <w:rPr>
          <w:rFonts w:ascii="Arial" w:hAnsi="Arial" w:cs="Arial"/>
          <w:lang w:val="en-US"/>
        </w:rPr>
        <w:t xml:space="preserve"> collection</w:t>
      </w:r>
      <w:r w:rsidR="002329DE" w:rsidRPr="002329DE">
        <w:rPr>
          <w:rFonts w:ascii="Arial" w:hAnsi="Arial" w:cs="Arial"/>
          <w:lang w:val="en-US"/>
        </w:rPr>
        <w:t xml:space="preserve"> </w:t>
      </w:r>
      <w:r w:rsidR="00673BF5" w:rsidRPr="002329DE">
        <w:rPr>
          <w:rFonts w:ascii="Arial" w:hAnsi="Arial" w:cs="Arial"/>
          <w:lang w:val="en-US"/>
        </w:rPr>
        <w:t>on scheduled sputum transport days</w:t>
      </w:r>
      <w:r w:rsidR="00473676" w:rsidRPr="002329DE">
        <w:rPr>
          <w:rFonts w:ascii="Arial" w:hAnsi="Arial" w:cs="Arial"/>
          <w:lang w:val="en-US"/>
        </w:rPr>
        <w:t xml:space="preserve"> </w:t>
      </w:r>
      <w:r w:rsidR="00997DF9" w:rsidRPr="002329DE">
        <w:rPr>
          <w:rFonts w:ascii="Arial" w:hAnsi="Arial" w:cs="Arial"/>
          <w:lang w:val="en-US"/>
        </w:rPr>
        <w:t xml:space="preserve">frequently </w:t>
      </w:r>
      <w:r w:rsidR="0087076C" w:rsidRPr="002329DE">
        <w:rPr>
          <w:rFonts w:ascii="Arial" w:hAnsi="Arial" w:cs="Arial"/>
          <w:lang w:val="en-US"/>
        </w:rPr>
        <w:t xml:space="preserve">failed to come </w:t>
      </w:r>
      <w:r w:rsidR="00473676" w:rsidRPr="002329DE">
        <w:rPr>
          <w:rFonts w:ascii="Arial" w:hAnsi="Arial" w:cs="Arial"/>
          <w:lang w:val="en-US"/>
        </w:rPr>
        <w:t>even when asked to do so</w:t>
      </w:r>
      <w:r w:rsidR="0018336B" w:rsidRPr="002329DE">
        <w:rPr>
          <w:rFonts w:ascii="Arial" w:hAnsi="Arial" w:cs="Arial"/>
          <w:lang w:val="en-US"/>
        </w:rPr>
        <w:t>.</w:t>
      </w:r>
    </w:p>
    <w:p w14:paraId="31B5D06F" w14:textId="56AA51E0" w:rsidR="00F0491F" w:rsidRPr="00615E8C" w:rsidRDefault="00F0491F" w:rsidP="00927B31">
      <w:pPr>
        <w:spacing w:line="480" w:lineRule="auto"/>
        <w:jc w:val="both"/>
        <w:rPr>
          <w:rFonts w:ascii="Arial" w:hAnsi="Arial" w:cs="Arial"/>
          <w:lang w:val="en-US"/>
        </w:rPr>
      </w:pPr>
      <w:r w:rsidRPr="00615E8C">
        <w:rPr>
          <w:rFonts w:ascii="Arial" w:eastAsia="Calibri" w:hAnsi="Arial" w:cs="Arial"/>
          <w:i/>
          <w:lang w:val="en-US"/>
        </w:rPr>
        <w:t>Specimen</w:t>
      </w:r>
      <w:r w:rsidRPr="00615E8C">
        <w:rPr>
          <w:rFonts w:ascii="Arial" w:hAnsi="Arial" w:cs="Arial"/>
          <w:i/>
          <w:lang w:val="en-US"/>
        </w:rPr>
        <w:t xml:space="preserve"> </w:t>
      </w:r>
      <w:r w:rsidRPr="00615E8C">
        <w:rPr>
          <w:rFonts w:ascii="Arial" w:eastAsia="Calibri" w:hAnsi="Arial" w:cs="Arial"/>
          <w:i/>
          <w:lang w:val="en-US"/>
        </w:rPr>
        <w:t>transport</w:t>
      </w:r>
      <w:r w:rsidR="00051E5E" w:rsidRPr="00615E8C">
        <w:rPr>
          <w:rFonts w:ascii="Arial" w:hAnsi="Arial" w:cs="Arial"/>
          <w:i/>
          <w:lang w:val="en-US"/>
        </w:rPr>
        <w:t>.</w:t>
      </w:r>
      <w:r w:rsidRPr="00615E8C">
        <w:rPr>
          <w:rFonts w:ascii="Arial" w:hAnsi="Arial" w:cs="Arial"/>
          <w:b/>
          <w:i/>
          <w:lang w:val="en-US"/>
        </w:rPr>
        <w:t xml:space="preserve"> </w:t>
      </w:r>
      <w:r w:rsidRPr="00615E8C">
        <w:rPr>
          <w:rFonts w:ascii="Arial" w:hAnsi="Arial" w:cs="Arial"/>
          <w:lang w:val="en-US"/>
        </w:rPr>
        <w:t xml:space="preserve">Sputum samples collected from </w:t>
      </w:r>
      <w:r w:rsidR="00AA59C4" w:rsidRPr="00615E8C">
        <w:rPr>
          <w:rFonts w:ascii="Arial" w:hAnsi="Arial" w:cs="Arial"/>
          <w:lang w:val="en-US"/>
        </w:rPr>
        <w:t xml:space="preserve">patients were </w:t>
      </w:r>
      <w:r w:rsidRPr="00615E8C">
        <w:rPr>
          <w:rFonts w:ascii="Arial" w:hAnsi="Arial" w:cs="Arial"/>
          <w:lang w:val="en-US"/>
        </w:rPr>
        <w:t xml:space="preserve">transported to Xpert testing hubs 1-3 </w:t>
      </w:r>
      <w:r w:rsidRPr="00615E8C">
        <w:rPr>
          <w:rFonts w:ascii="Arial" w:eastAsia="Calibri" w:hAnsi="Arial" w:cs="Arial"/>
          <w:lang w:val="en-US"/>
        </w:rPr>
        <w:t>times</w:t>
      </w:r>
      <w:r w:rsidRPr="00615E8C">
        <w:rPr>
          <w:rFonts w:ascii="Arial" w:hAnsi="Arial" w:cs="Arial"/>
          <w:lang w:val="en-US"/>
        </w:rPr>
        <w:t xml:space="preserve"> </w:t>
      </w:r>
      <w:r w:rsidRPr="00615E8C">
        <w:rPr>
          <w:rFonts w:ascii="Arial" w:eastAsia="Calibri" w:hAnsi="Arial" w:cs="Arial"/>
          <w:lang w:val="en-US"/>
        </w:rPr>
        <w:t>a</w:t>
      </w:r>
      <w:r w:rsidRPr="00615E8C">
        <w:rPr>
          <w:rFonts w:ascii="Arial" w:hAnsi="Arial" w:cs="Arial"/>
          <w:lang w:val="en-US"/>
        </w:rPr>
        <w:t xml:space="preserve"> </w:t>
      </w:r>
      <w:r w:rsidRPr="00615E8C">
        <w:rPr>
          <w:rFonts w:ascii="Arial" w:eastAsia="Calibri" w:hAnsi="Arial" w:cs="Arial"/>
          <w:lang w:val="en-US"/>
        </w:rPr>
        <w:t>week</w:t>
      </w:r>
      <w:r w:rsidRPr="00615E8C">
        <w:rPr>
          <w:rFonts w:ascii="Arial" w:hAnsi="Arial" w:cs="Arial"/>
          <w:lang w:val="en-US"/>
        </w:rPr>
        <w:t xml:space="preserve">, </w:t>
      </w:r>
      <w:r w:rsidRPr="00615E8C">
        <w:rPr>
          <w:rFonts w:ascii="Arial" w:eastAsia="Calibri" w:hAnsi="Arial" w:cs="Arial"/>
          <w:lang w:val="en-US"/>
        </w:rPr>
        <w:t>with</w:t>
      </w:r>
      <w:r w:rsidRPr="00615E8C">
        <w:rPr>
          <w:rFonts w:ascii="Arial" w:hAnsi="Arial" w:cs="Arial"/>
          <w:lang w:val="en-US"/>
        </w:rPr>
        <w:t xml:space="preserve"> </w:t>
      </w:r>
      <w:r w:rsidR="0025158E" w:rsidRPr="00615E8C">
        <w:rPr>
          <w:rFonts w:ascii="Arial" w:hAnsi="Arial" w:cs="Arial"/>
          <w:lang w:val="en-US"/>
        </w:rPr>
        <w:t>many</w:t>
      </w:r>
      <w:r w:rsidRPr="00615E8C">
        <w:rPr>
          <w:rFonts w:ascii="Arial" w:hAnsi="Arial" w:cs="Arial"/>
          <w:lang w:val="en-US"/>
        </w:rPr>
        <w:t xml:space="preserve"> </w:t>
      </w:r>
      <w:r w:rsidR="00AA59C4" w:rsidRPr="00615E8C">
        <w:rPr>
          <w:rFonts w:ascii="Arial" w:hAnsi="Arial" w:cs="Arial"/>
          <w:lang w:val="en-US"/>
        </w:rPr>
        <w:t xml:space="preserve">of </w:t>
      </w:r>
      <w:r w:rsidR="0025158E" w:rsidRPr="00615E8C">
        <w:rPr>
          <w:rFonts w:ascii="Arial" w:hAnsi="Arial" w:cs="Arial"/>
          <w:lang w:val="en-US"/>
        </w:rPr>
        <w:t xml:space="preserve">the </w:t>
      </w:r>
      <w:r w:rsidR="00AA59C4" w:rsidRPr="00615E8C">
        <w:rPr>
          <w:rFonts w:ascii="Arial" w:hAnsi="Arial" w:cs="Arial"/>
          <w:lang w:val="en-US"/>
        </w:rPr>
        <w:t>health centers (</w:t>
      </w:r>
      <w:r w:rsidR="00E529DA" w:rsidRPr="00615E8C">
        <w:rPr>
          <w:rFonts w:ascii="Arial" w:hAnsi="Arial" w:cs="Arial"/>
          <w:lang w:val="en-US"/>
        </w:rPr>
        <w:t>n=</w:t>
      </w:r>
      <w:r w:rsidR="006D30F1" w:rsidRPr="00615E8C">
        <w:rPr>
          <w:rFonts w:ascii="Arial" w:hAnsi="Arial" w:cs="Arial"/>
          <w:lang w:val="en-US"/>
        </w:rPr>
        <w:t>10</w:t>
      </w:r>
      <w:r w:rsidR="00AA59C4" w:rsidRPr="00615E8C">
        <w:rPr>
          <w:rFonts w:ascii="Arial" w:hAnsi="Arial" w:cs="Arial"/>
          <w:lang w:val="en-US"/>
        </w:rPr>
        <w:t xml:space="preserve">, </w:t>
      </w:r>
      <w:r w:rsidR="006D30F1" w:rsidRPr="00615E8C">
        <w:rPr>
          <w:rFonts w:ascii="Arial" w:hAnsi="Arial" w:cs="Arial"/>
          <w:lang w:val="en-US"/>
        </w:rPr>
        <w:t>43</w:t>
      </w:r>
      <w:r w:rsidR="00AA59C4" w:rsidRPr="00615E8C">
        <w:rPr>
          <w:rFonts w:ascii="Arial" w:hAnsi="Arial" w:cs="Arial"/>
          <w:lang w:val="en-US"/>
        </w:rPr>
        <w:t xml:space="preserve">%) </w:t>
      </w:r>
      <w:r w:rsidRPr="00615E8C">
        <w:rPr>
          <w:rFonts w:ascii="Arial" w:eastAsia="Calibri" w:hAnsi="Arial" w:cs="Arial"/>
          <w:lang w:val="en-US"/>
        </w:rPr>
        <w:t>transporting</w:t>
      </w:r>
      <w:r w:rsidRPr="00615E8C">
        <w:rPr>
          <w:rFonts w:ascii="Arial" w:hAnsi="Arial" w:cs="Arial"/>
          <w:lang w:val="en-US"/>
        </w:rPr>
        <w:t xml:space="preserve"> </w:t>
      </w:r>
      <w:r w:rsidR="00AA59C4" w:rsidRPr="00615E8C">
        <w:rPr>
          <w:rFonts w:ascii="Arial" w:hAnsi="Arial" w:cs="Arial"/>
          <w:lang w:val="en-US"/>
        </w:rPr>
        <w:t xml:space="preserve">specimens </w:t>
      </w:r>
      <w:r w:rsidRPr="00615E8C">
        <w:rPr>
          <w:rFonts w:ascii="Arial" w:eastAsia="Calibri" w:hAnsi="Arial" w:cs="Arial"/>
          <w:lang w:val="en-US"/>
        </w:rPr>
        <w:t>at</w:t>
      </w:r>
      <w:r w:rsidRPr="00615E8C">
        <w:rPr>
          <w:rFonts w:ascii="Arial" w:hAnsi="Arial" w:cs="Arial"/>
          <w:lang w:val="en-US"/>
        </w:rPr>
        <w:t xml:space="preserve"> </w:t>
      </w:r>
      <w:r w:rsidRPr="00615E8C">
        <w:rPr>
          <w:rFonts w:ascii="Arial" w:eastAsia="Calibri" w:hAnsi="Arial" w:cs="Arial"/>
          <w:lang w:val="en-US"/>
        </w:rPr>
        <w:t>least</w:t>
      </w:r>
      <w:r w:rsidRPr="00615E8C">
        <w:rPr>
          <w:rFonts w:ascii="Arial" w:hAnsi="Arial" w:cs="Arial"/>
          <w:lang w:val="en-US"/>
        </w:rPr>
        <w:t xml:space="preserve"> </w:t>
      </w:r>
      <w:r w:rsidR="006D30F1" w:rsidRPr="00615E8C">
        <w:rPr>
          <w:rFonts w:ascii="Arial" w:eastAsia="Calibri" w:hAnsi="Arial" w:cs="Arial"/>
          <w:lang w:val="en-US"/>
        </w:rPr>
        <w:t>once</w:t>
      </w:r>
      <w:r w:rsidRPr="00615E8C">
        <w:rPr>
          <w:rFonts w:ascii="Arial" w:hAnsi="Arial" w:cs="Arial"/>
          <w:lang w:val="en-US"/>
        </w:rPr>
        <w:t xml:space="preserve"> </w:t>
      </w:r>
      <w:r w:rsidRPr="00615E8C">
        <w:rPr>
          <w:rFonts w:ascii="Arial" w:eastAsia="Calibri" w:hAnsi="Arial" w:cs="Arial"/>
          <w:lang w:val="en-US"/>
        </w:rPr>
        <w:t>a</w:t>
      </w:r>
      <w:r w:rsidRPr="00615E8C">
        <w:rPr>
          <w:rFonts w:ascii="Arial" w:hAnsi="Arial" w:cs="Arial"/>
          <w:lang w:val="en-US"/>
        </w:rPr>
        <w:t xml:space="preserve"> </w:t>
      </w:r>
      <w:r w:rsidRPr="00615E8C">
        <w:rPr>
          <w:rFonts w:ascii="Arial" w:eastAsia="Calibri" w:hAnsi="Arial" w:cs="Arial"/>
          <w:lang w:val="en-US"/>
        </w:rPr>
        <w:t>week</w:t>
      </w:r>
      <w:r w:rsidR="00051E5E" w:rsidRPr="00615E8C">
        <w:rPr>
          <w:rFonts w:ascii="Arial" w:eastAsia="Calibri" w:hAnsi="Arial" w:cs="Arial"/>
          <w:lang w:val="en-US"/>
        </w:rPr>
        <w:t xml:space="preserve"> (Figure 1)</w:t>
      </w:r>
      <w:r w:rsidRPr="00615E8C">
        <w:rPr>
          <w:rFonts w:ascii="Arial" w:hAnsi="Arial" w:cs="Arial"/>
          <w:lang w:val="en-US"/>
        </w:rPr>
        <w:t xml:space="preserve">. </w:t>
      </w:r>
      <w:r w:rsidR="00873E37" w:rsidRPr="00873E37">
        <w:rPr>
          <w:rFonts w:ascii="Arial" w:eastAsia="Calibri" w:hAnsi="Arial" w:cs="Arial"/>
          <w:lang w:val="en-US"/>
        </w:rPr>
        <w:t>All</w:t>
      </w:r>
      <w:r w:rsidR="00E529DA" w:rsidRPr="00615E8C">
        <w:rPr>
          <w:rFonts w:ascii="Arial" w:eastAsia="Calibri" w:hAnsi="Arial" w:cs="Arial"/>
          <w:lang w:val="en-US"/>
        </w:rPr>
        <w:t xml:space="preserve"> health</w:t>
      </w:r>
      <w:r w:rsidR="00E83905" w:rsidRPr="00615E8C">
        <w:rPr>
          <w:rFonts w:ascii="Arial" w:eastAsia="Calibri" w:hAnsi="Arial" w:cs="Arial"/>
          <w:lang w:val="en-US"/>
        </w:rPr>
        <w:t xml:space="preserve"> centers used a </w:t>
      </w:r>
      <w:r w:rsidR="00E83905" w:rsidRPr="0039401E">
        <w:rPr>
          <w:rFonts w:ascii="Arial" w:eastAsia="Calibri" w:hAnsi="Arial" w:cs="Arial"/>
          <w:i/>
          <w:lang w:val="en-US"/>
        </w:rPr>
        <w:t>boda</w:t>
      </w:r>
      <w:r w:rsidR="00051E5E" w:rsidRPr="00615E8C">
        <w:rPr>
          <w:rFonts w:ascii="Arial" w:eastAsia="Calibri" w:hAnsi="Arial" w:cs="Arial"/>
          <w:lang w:val="en-US"/>
        </w:rPr>
        <w:t xml:space="preserve"> </w:t>
      </w:r>
      <w:r w:rsidR="00E83905" w:rsidRPr="00615E8C">
        <w:rPr>
          <w:rFonts w:ascii="Arial" w:eastAsia="Calibri" w:hAnsi="Arial" w:cs="Arial"/>
          <w:lang w:val="en-US"/>
        </w:rPr>
        <w:t>ride</w:t>
      </w:r>
      <w:r w:rsidR="00E529DA" w:rsidRPr="00615E8C">
        <w:rPr>
          <w:rFonts w:ascii="Arial" w:eastAsia="Calibri" w:hAnsi="Arial" w:cs="Arial"/>
          <w:lang w:val="en-US"/>
        </w:rPr>
        <w:t>r to transport sputum samples to Xpert referral sites</w:t>
      </w:r>
      <w:r w:rsidR="00096229">
        <w:rPr>
          <w:rFonts w:ascii="Arial" w:hAnsi="Arial" w:cs="Arial"/>
          <w:lang w:val="en-US"/>
        </w:rPr>
        <w:t xml:space="preserve">, with each boda rider allocated 4-8 health centers per day. </w:t>
      </w:r>
      <w:r w:rsidR="000F3F93" w:rsidRPr="00615E8C">
        <w:rPr>
          <w:rFonts w:ascii="Arial" w:hAnsi="Arial" w:cs="Arial"/>
          <w:lang w:val="en-US"/>
        </w:rPr>
        <w:t>D</w:t>
      </w:r>
      <w:r w:rsidR="00A94BDD" w:rsidRPr="00615E8C">
        <w:rPr>
          <w:rFonts w:ascii="Arial" w:hAnsi="Arial" w:cs="Arial"/>
          <w:lang w:val="en-US"/>
        </w:rPr>
        <w:t>elays</w:t>
      </w:r>
      <w:r w:rsidR="00881320" w:rsidRPr="00615E8C">
        <w:rPr>
          <w:rFonts w:ascii="Arial" w:hAnsi="Arial" w:cs="Arial"/>
          <w:lang w:val="en-US"/>
        </w:rPr>
        <w:t xml:space="preserve"> of greater than </w:t>
      </w:r>
      <w:r w:rsidR="004A6D25" w:rsidRPr="00615E8C">
        <w:rPr>
          <w:rFonts w:ascii="Arial" w:hAnsi="Arial" w:cs="Arial"/>
          <w:lang w:val="en-US"/>
        </w:rPr>
        <w:t>three</w:t>
      </w:r>
      <w:r w:rsidR="00881320" w:rsidRPr="00615E8C">
        <w:rPr>
          <w:rFonts w:ascii="Arial" w:hAnsi="Arial" w:cs="Arial"/>
          <w:lang w:val="en-US"/>
        </w:rPr>
        <w:t xml:space="preserve"> days</w:t>
      </w:r>
      <w:r w:rsidR="00A94BDD" w:rsidRPr="00615E8C">
        <w:rPr>
          <w:rFonts w:ascii="Arial" w:hAnsi="Arial" w:cs="Arial"/>
          <w:lang w:val="en-US"/>
        </w:rPr>
        <w:t xml:space="preserve"> in </w:t>
      </w:r>
      <w:r w:rsidR="0087076C" w:rsidRPr="00615E8C">
        <w:rPr>
          <w:rFonts w:ascii="Arial" w:hAnsi="Arial" w:cs="Arial"/>
          <w:lang w:val="en-US"/>
        </w:rPr>
        <w:t>transporting</w:t>
      </w:r>
      <w:r w:rsidR="0087076C">
        <w:rPr>
          <w:rFonts w:ascii="Arial" w:hAnsi="Arial" w:cs="Arial"/>
          <w:lang w:val="en-US"/>
        </w:rPr>
        <w:t xml:space="preserve"> </w:t>
      </w:r>
      <w:r w:rsidR="00A94BDD" w:rsidRPr="00615E8C">
        <w:rPr>
          <w:rFonts w:ascii="Arial" w:hAnsi="Arial" w:cs="Arial"/>
          <w:lang w:val="en-US"/>
        </w:rPr>
        <w:t xml:space="preserve">sputum samples </w:t>
      </w:r>
      <w:r w:rsidR="000F3F93" w:rsidRPr="00615E8C">
        <w:rPr>
          <w:rFonts w:ascii="Arial" w:hAnsi="Arial" w:cs="Arial"/>
          <w:lang w:val="en-US"/>
        </w:rPr>
        <w:t>w</w:t>
      </w:r>
      <w:r w:rsidR="0087076C">
        <w:rPr>
          <w:rFonts w:ascii="Arial" w:hAnsi="Arial" w:cs="Arial"/>
          <w:lang w:val="en-US"/>
        </w:rPr>
        <w:t>ere</w:t>
      </w:r>
      <w:r w:rsidR="000F3F93" w:rsidRPr="00615E8C">
        <w:rPr>
          <w:rFonts w:ascii="Arial" w:hAnsi="Arial" w:cs="Arial"/>
          <w:lang w:val="en-US"/>
        </w:rPr>
        <w:t xml:space="preserve"> noted at </w:t>
      </w:r>
      <w:r w:rsidR="00134B93" w:rsidRPr="00615E8C">
        <w:rPr>
          <w:rFonts w:ascii="Arial" w:hAnsi="Arial" w:cs="Arial"/>
          <w:lang w:val="en-US"/>
        </w:rPr>
        <w:t>5</w:t>
      </w:r>
      <w:r w:rsidR="000F3F93" w:rsidRPr="00615E8C">
        <w:rPr>
          <w:rFonts w:ascii="Arial" w:hAnsi="Arial" w:cs="Arial"/>
          <w:lang w:val="en-US"/>
        </w:rPr>
        <w:t>/</w:t>
      </w:r>
      <w:r w:rsidR="00134B93" w:rsidRPr="00615E8C">
        <w:rPr>
          <w:rFonts w:ascii="Arial" w:hAnsi="Arial" w:cs="Arial"/>
          <w:lang w:val="en-US"/>
        </w:rPr>
        <w:t>23</w:t>
      </w:r>
      <w:r w:rsidR="000F3F93" w:rsidRPr="00615E8C">
        <w:rPr>
          <w:rFonts w:ascii="Arial" w:hAnsi="Arial" w:cs="Arial"/>
          <w:lang w:val="en-US"/>
        </w:rPr>
        <w:t xml:space="preserve"> (</w:t>
      </w:r>
      <w:r w:rsidR="00134B93" w:rsidRPr="00615E8C">
        <w:rPr>
          <w:rFonts w:ascii="Arial" w:hAnsi="Arial" w:cs="Arial"/>
          <w:lang w:val="en-US"/>
        </w:rPr>
        <w:t>22</w:t>
      </w:r>
      <w:r w:rsidR="000F3F93" w:rsidRPr="00615E8C">
        <w:rPr>
          <w:rFonts w:ascii="Arial" w:hAnsi="Arial" w:cs="Arial"/>
          <w:lang w:val="en-US"/>
        </w:rPr>
        <w:t xml:space="preserve">%) </w:t>
      </w:r>
      <w:r w:rsidR="00A94BDD" w:rsidRPr="00615E8C">
        <w:rPr>
          <w:rFonts w:ascii="Arial" w:hAnsi="Arial" w:cs="Arial"/>
          <w:lang w:val="en-US"/>
        </w:rPr>
        <w:t>health centers</w:t>
      </w:r>
      <w:r w:rsidR="000F3F93" w:rsidRPr="00615E8C">
        <w:rPr>
          <w:rFonts w:ascii="Arial" w:hAnsi="Arial" w:cs="Arial"/>
          <w:lang w:val="en-US"/>
        </w:rPr>
        <w:t>.</w:t>
      </w:r>
    </w:p>
    <w:p w14:paraId="61E6E42F" w14:textId="3089C613" w:rsidR="00051E5E" w:rsidRPr="00615E8C" w:rsidRDefault="00AA59C4" w:rsidP="00051E5E">
      <w:pPr>
        <w:spacing w:line="480" w:lineRule="auto"/>
        <w:jc w:val="both"/>
        <w:rPr>
          <w:rFonts w:ascii="Arial" w:hAnsi="Arial" w:cs="Arial"/>
          <w:b/>
          <w:i/>
          <w:lang w:val="en-US"/>
        </w:rPr>
      </w:pPr>
      <w:r w:rsidRPr="00615E8C">
        <w:rPr>
          <w:rFonts w:ascii="Arial" w:eastAsia="Calibri" w:hAnsi="Arial" w:cs="Arial"/>
          <w:i/>
          <w:lang w:val="en-US"/>
        </w:rPr>
        <w:t>Specime</w:t>
      </w:r>
      <w:r w:rsidR="00E22114" w:rsidRPr="00615E8C">
        <w:rPr>
          <w:rFonts w:ascii="Arial" w:eastAsia="Calibri" w:hAnsi="Arial" w:cs="Arial"/>
          <w:i/>
          <w:lang w:val="en-US"/>
        </w:rPr>
        <w:t>n testing</w:t>
      </w:r>
      <w:r w:rsidR="00051E5E" w:rsidRPr="00615E8C">
        <w:rPr>
          <w:rFonts w:ascii="Arial" w:eastAsia="Calibri" w:hAnsi="Arial" w:cs="Arial"/>
          <w:b/>
          <w:i/>
          <w:lang w:val="en-US"/>
        </w:rPr>
        <w:t xml:space="preserve">. </w:t>
      </w:r>
      <w:r w:rsidR="00051E5E" w:rsidRPr="00615E8C">
        <w:rPr>
          <w:rFonts w:ascii="Arial" w:eastAsia="Calibri" w:hAnsi="Arial" w:cs="Arial"/>
          <w:lang w:val="en-US"/>
        </w:rPr>
        <w:t>At</w:t>
      </w:r>
      <w:r w:rsidR="00051E5E" w:rsidRPr="00615E8C">
        <w:rPr>
          <w:rFonts w:ascii="Arial" w:hAnsi="Arial" w:cs="Arial"/>
          <w:lang w:val="en-US"/>
        </w:rPr>
        <w:t xml:space="preserve"> </w:t>
      </w:r>
      <w:r w:rsidR="00051E5E" w:rsidRPr="00615E8C">
        <w:rPr>
          <w:rFonts w:ascii="Arial" w:eastAsia="Calibri" w:hAnsi="Arial" w:cs="Arial"/>
          <w:lang w:val="en-US"/>
        </w:rPr>
        <w:t>the</w:t>
      </w:r>
      <w:r w:rsidR="00051E5E" w:rsidRPr="00615E8C">
        <w:rPr>
          <w:rFonts w:ascii="Arial" w:hAnsi="Arial" w:cs="Arial"/>
          <w:lang w:val="en-US"/>
        </w:rPr>
        <w:t xml:space="preserve"> </w:t>
      </w:r>
      <w:r w:rsidR="00051E5E" w:rsidRPr="00615E8C">
        <w:rPr>
          <w:rFonts w:ascii="Arial" w:eastAsia="Calibri" w:hAnsi="Arial" w:cs="Arial"/>
          <w:lang w:val="en-US"/>
        </w:rPr>
        <w:t>Xpert</w:t>
      </w:r>
      <w:r w:rsidR="00051E5E" w:rsidRPr="00615E8C">
        <w:rPr>
          <w:rFonts w:ascii="Arial" w:hAnsi="Arial" w:cs="Arial"/>
          <w:lang w:val="en-US"/>
        </w:rPr>
        <w:t xml:space="preserve"> </w:t>
      </w:r>
      <w:r w:rsidR="00051E5E" w:rsidRPr="00615E8C">
        <w:rPr>
          <w:rFonts w:ascii="Arial" w:eastAsia="Calibri" w:hAnsi="Arial" w:cs="Arial"/>
          <w:lang w:val="en-US"/>
        </w:rPr>
        <w:t>testing</w:t>
      </w:r>
      <w:r w:rsidR="00051E5E" w:rsidRPr="00615E8C">
        <w:rPr>
          <w:rFonts w:ascii="Arial" w:hAnsi="Arial" w:cs="Arial"/>
          <w:lang w:val="en-US"/>
        </w:rPr>
        <w:t xml:space="preserve"> </w:t>
      </w:r>
      <w:r w:rsidR="00051E5E" w:rsidRPr="00615E8C">
        <w:rPr>
          <w:rFonts w:ascii="Arial" w:eastAsia="Calibri" w:hAnsi="Arial" w:cs="Arial"/>
          <w:lang w:val="en-US"/>
        </w:rPr>
        <w:t>hubs</w:t>
      </w:r>
      <w:r w:rsidR="00051E5E" w:rsidRPr="00615E8C">
        <w:rPr>
          <w:rFonts w:ascii="Arial" w:hAnsi="Arial" w:cs="Arial"/>
          <w:lang w:val="en-US"/>
        </w:rPr>
        <w:t xml:space="preserve">, the </w:t>
      </w:r>
      <w:r w:rsidR="00051E5E" w:rsidRPr="00615E8C">
        <w:rPr>
          <w:rFonts w:ascii="Arial" w:eastAsia="Calibri" w:hAnsi="Arial" w:cs="Arial"/>
          <w:lang w:val="en-US"/>
        </w:rPr>
        <w:t>number</w:t>
      </w:r>
      <w:r w:rsidR="0087076C">
        <w:rPr>
          <w:rFonts w:ascii="Arial" w:eastAsia="Calibri" w:hAnsi="Arial" w:cs="Arial"/>
          <w:lang w:val="en-US"/>
        </w:rPr>
        <w:t>s</w:t>
      </w:r>
      <w:r w:rsidR="00051E5E" w:rsidRPr="00615E8C">
        <w:rPr>
          <w:rFonts w:ascii="Arial" w:hAnsi="Arial" w:cs="Arial"/>
          <w:lang w:val="en-US"/>
        </w:rPr>
        <w:t xml:space="preserve"> </w:t>
      </w:r>
      <w:r w:rsidR="00051E5E" w:rsidRPr="00615E8C">
        <w:rPr>
          <w:rFonts w:ascii="Arial" w:eastAsia="Calibri" w:hAnsi="Arial" w:cs="Arial"/>
          <w:lang w:val="en-US"/>
        </w:rPr>
        <w:t>of</w:t>
      </w:r>
      <w:r w:rsidR="00051E5E" w:rsidRPr="00615E8C">
        <w:rPr>
          <w:rFonts w:ascii="Arial" w:hAnsi="Arial" w:cs="Arial"/>
          <w:lang w:val="en-US"/>
        </w:rPr>
        <w:t xml:space="preserve"> </w:t>
      </w:r>
      <w:r w:rsidR="00051E5E" w:rsidRPr="00615E8C">
        <w:rPr>
          <w:rFonts w:ascii="Arial" w:eastAsia="Calibri" w:hAnsi="Arial" w:cs="Arial"/>
          <w:lang w:val="en-US"/>
        </w:rPr>
        <w:t>samples</w:t>
      </w:r>
      <w:r w:rsidR="00051E5E" w:rsidRPr="00615E8C">
        <w:rPr>
          <w:rFonts w:ascii="Arial" w:hAnsi="Arial" w:cs="Arial"/>
          <w:lang w:val="en-US"/>
        </w:rPr>
        <w:t xml:space="preserve"> </w:t>
      </w:r>
      <w:r w:rsidR="00051E5E" w:rsidRPr="00615E8C">
        <w:rPr>
          <w:rFonts w:ascii="Arial" w:eastAsia="Calibri" w:hAnsi="Arial" w:cs="Arial"/>
          <w:lang w:val="en-US"/>
        </w:rPr>
        <w:t>received</w:t>
      </w:r>
      <w:r w:rsidR="00051E5E" w:rsidRPr="00615E8C">
        <w:rPr>
          <w:rFonts w:ascii="Arial" w:hAnsi="Arial" w:cs="Arial"/>
          <w:lang w:val="en-US"/>
        </w:rPr>
        <w:t xml:space="preserve"> </w:t>
      </w:r>
      <w:r w:rsidR="00051E5E" w:rsidRPr="00615E8C">
        <w:rPr>
          <w:rFonts w:ascii="Arial" w:eastAsia="Calibri" w:hAnsi="Arial" w:cs="Arial"/>
          <w:lang w:val="en-US"/>
        </w:rPr>
        <w:t>are</w:t>
      </w:r>
      <w:r w:rsidR="00051E5E" w:rsidRPr="00615E8C">
        <w:rPr>
          <w:rFonts w:ascii="Arial" w:hAnsi="Arial" w:cs="Arial"/>
          <w:lang w:val="en-US"/>
        </w:rPr>
        <w:t xml:space="preserve"> </w:t>
      </w:r>
      <w:r w:rsidR="00051E5E" w:rsidRPr="00615E8C">
        <w:rPr>
          <w:rFonts w:ascii="Arial" w:eastAsia="Calibri" w:hAnsi="Arial" w:cs="Arial"/>
          <w:lang w:val="en-US"/>
        </w:rPr>
        <w:t>recorded</w:t>
      </w:r>
      <w:r w:rsidR="00051E5E" w:rsidRPr="00615E8C">
        <w:rPr>
          <w:rFonts w:ascii="Arial" w:hAnsi="Arial" w:cs="Arial"/>
          <w:lang w:val="en-US"/>
        </w:rPr>
        <w:t xml:space="preserve"> </w:t>
      </w:r>
      <w:r w:rsidR="00051E5E" w:rsidRPr="00615E8C">
        <w:rPr>
          <w:rFonts w:ascii="Arial" w:eastAsia="Calibri" w:hAnsi="Arial" w:cs="Arial"/>
          <w:lang w:val="en-US"/>
        </w:rPr>
        <w:t>in</w:t>
      </w:r>
      <w:r w:rsidR="00051E5E" w:rsidRPr="00615E8C">
        <w:rPr>
          <w:rFonts w:ascii="Arial" w:hAnsi="Arial" w:cs="Arial"/>
          <w:lang w:val="en-US"/>
        </w:rPr>
        <w:t xml:space="preserve"> </w:t>
      </w:r>
      <w:r w:rsidR="00051E5E" w:rsidRPr="00615E8C">
        <w:rPr>
          <w:rFonts w:ascii="Arial" w:eastAsia="Calibri" w:hAnsi="Arial" w:cs="Arial"/>
          <w:lang w:val="en-US"/>
        </w:rPr>
        <w:t>the</w:t>
      </w:r>
      <w:r w:rsidR="00051E5E" w:rsidRPr="00615E8C">
        <w:rPr>
          <w:rFonts w:ascii="Arial" w:hAnsi="Arial" w:cs="Arial"/>
          <w:lang w:val="en-US"/>
        </w:rPr>
        <w:t xml:space="preserve"> </w:t>
      </w:r>
      <w:r w:rsidR="00051E5E" w:rsidRPr="00615E8C">
        <w:rPr>
          <w:rFonts w:ascii="Arial" w:eastAsia="Calibri" w:hAnsi="Arial" w:cs="Arial"/>
          <w:lang w:val="en-US"/>
        </w:rPr>
        <w:t>Xpert</w:t>
      </w:r>
      <w:r w:rsidR="00051E5E" w:rsidRPr="00615E8C">
        <w:rPr>
          <w:rFonts w:ascii="Arial" w:hAnsi="Arial" w:cs="Arial"/>
          <w:lang w:val="en-US"/>
        </w:rPr>
        <w:t xml:space="preserve"> </w:t>
      </w:r>
      <w:r w:rsidR="00051E5E" w:rsidRPr="00615E8C">
        <w:rPr>
          <w:rFonts w:ascii="Arial" w:eastAsia="Calibri" w:hAnsi="Arial" w:cs="Arial"/>
          <w:lang w:val="en-US"/>
        </w:rPr>
        <w:t>site</w:t>
      </w:r>
      <w:r w:rsidR="00051E5E" w:rsidRPr="00615E8C">
        <w:rPr>
          <w:rFonts w:ascii="Arial" w:hAnsi="Arial" w:cs="Arial"/>
          <w:lang w:val="en-US"/>
        </w:rPr>
        <w:t xml:space="preserve"> </w:t>
      </w:r>
      <w:r w:rsidR="00051E5E" w:rsidRPr="00615E8C">
        <w:rPr>
          <w:rFonts w:ascii="Arial" w:eastAsia="Calibri" w:hAnsi="Arial" w:cs="Arial"/>
          <w:lang w:val="en-US"/>
        </w:rPr>
        <w:t>laboratory</w:t>
      </w:r>
      <w:r w:rsidR="00051E5E" w:rsidRPr="00615E8C">
        <w:rPr>
          <w:rFonts w:ascii="Arial" w:hAnsi="Arial" w:cs="Arial"/>
          <w:lang w:val="en-US"/>
        </w:rPr>
        <w:t xml:space="preserve"> </w:t>
      </w:r>
      <w:r w:rsidR="00051E5E" w:rsidRPr="00615E8C">
        <w:rPr>
          <w:rFonts w:ascii="Arial" w:eastAsia="Calibri" w:hAnsi="Arial" w:cs="Arial"/>
          <w:lang w:val="en-US"/>
        </w:rPr>
        <w:t>register</w:t>
      </w:r>
      <w:r w:rsidR="00051E5E" w:rsidRPr="00615E8C">
        <w:rPr>
          <w:rFonts w:ascii="Arial" w:hAnsi="Arial" w:cs="Arial"/>
          <w:lang w:val="en-US"/>
        </w:rPr>
        <w:t xml:space="preserve"> </w:t>
      </w:r>
      <w:r w:rsidR="00051E5E" w:rsidRPr="00615E8C">
        <w:rPr>
          <w:rFonts w:ascii="Arial" w:eastAsia="Calibri" w:hAnsi="Arial" w:cs="Arial"/>
          <w:lang w:val="en-US"/>
        </w:rPr>
        <w:t>as</w:t>
      </w:r>
      <w:r w:rsidR="00051E5E" w:rsidRPr="00615E8C">
        <w:rPr>
          <w:rFonts w:ascii="Arial" w:hAnsi="Arial" w:cs="Arial"/>
          <w:lang w:val="en-US"/>
        </w:rPr>
        <w:t xml:space="preserve"> </w:t>
      </w:r>
      <w:r w:rsidR="00051E5E" w:rsidRPr="00615E8C">
        <w:rPr>
          <w:rFonts w:ascii="Arial" w:eastAsia="Calibri" w:hAnsi="Arial" w:cs="Arial"/>
          <w:lang w:val="en-US"/>
        </w:rPr>
        <w:t>they</w:t>
      </w:r>
      <w:r w:rsidR="00051E5E" w:rsidRPr="00615E8C">
        <w:rPr>
          <w:rFonts w:ascii="Arial" w:hAnsi="Arial" w:cs="Arial"/>
          <w:lang w:val="en-US"/>
        </w:rPr>
        <w:t xml:space="preserve"> </w:t>
      </w:r>
      <w:r w:rsidR="00051E5E" w:rsidRPr="00615E8C">
        <w:rPr>
          <w:rFonts w:ascii="Arial" w:eastAsia="Calibri" w:hAnsi="Arial" w:cs="Arial"/>
          <w:lang w:val="en-US"/>
        </w:rPr>
        <w:t>are</w:t>
      </w:r>
      <w:r w:rsidR="00051E5E" w:rsidRPr="00615E8C">
        <w:rPr>
          <w:rFonts w:ascii="Arial" w:hAnsi="Arial" w:cs="Arial"/>
          <w:lang w:val="en-US"/>
        </w:rPr>
        <w:t xml:space="preserve"> </w:t>
      </w:r>
      <w:r w:rsidR="00051E5E" w:rsidRPr="00615E8C">
        <w:rPr>
          <w:rFonts w:ascii="Arial" w:eastAsia="Calibri" w:hAnsi="Arial" w:cs="Arial"/>
          <w:lang w:val="en-US"/>
        </w:rPr>
        <w:t>tested</w:t>
      </w:r>
      <w:r w:rsidR="00051E5E" w:rsidRPr="00615E8C">
        <w:rPr>
          <w:rFonts w:ascii="Arial" w:hAnsi="Arial" w:cs="Arial"/>
          <w:lang w:val="en-US"/>
        </w:rPr>
        <w:t xml:space="preserve">. </w:t>
      </w:r>
      <w:r w:rsidR="0087076C">
        <w:rPr>
          <w:rFonts w:ascii="Arial" w:hAnsi="Arial" w:cs="Arial"/>
          <w:lang w:val="en-US"/>
        </w:rPr>
        <w:t>A lack of electricity prevented t</w:t>
      </w:r>
      <w:r w:rsidR="00051E5E" w:rsidRPr="00615E8C">
        <w:rPr>
          <w:rFonts w:ascii="Arial" w:hAnsi="Arial" w:cs="Arial"/>
          <w:lang w:val="en-US"/>
        </w:rPr>
        <w:t xml:space="preserve">esting </w:t>
      </w:r>
      <w:r w:rsidR="0087076C">
        <w:rPr>
          <w:rFonts w:ascii="Arial" w:hAnsi="Arial" w:cs="Arial"/>
          <w:lang w:val="en-US"/>
        </w:rPr>
        <w:t>from being performed on</w:t>
      </w:r>
      <w:r w:rsidR="00051E5E" w:rsidRPr="00615E8C">
        <w:rPr>
          <w:rFonts w:ascii="Arial" w:hAnsi="Arial" w:cs="Arial"/>
          <w:lang w:val="en-US"/>
        </w:rPr>
        <w:t xml:space="preserve"> at least </w:t>
      </w:r>
      <w:r w:rsidR="00E26D9C" w:rsidRPr="00615E8C">
        <w:rPr>
          <w:rFonts w:ascii="Arial" w:hAnsi="Arial" w:cs="Arial"/>
          <w:lang w:val="en-US"/>
        </w:rPr>
        <w:t>13%</w:t>
      </w:r>
      <w:r w:rsidR="00051E5E" w:rsidRPr="00615E8C">
        <w:rPr>
          <w:rFonts w:ascii="Arial" w:hAnsi="Arial" w:cs="Arial"/>
          <w:lang w:val="en-US"/>
        </w:rPr>
        <w:t xml:space="preserve"> of the </w:t>
      </w:r>
      <w:r w:rsidR="0087076C">
        <w:rPr>
          <w:rFonts w:ascii="Arial" w:hAnsi="Arial" w:cs="Arial"/>
          <w:lang w:val="en-US"/>
        </w:rPr>
        <w:t xml:space="preserve">working days </w:t>
      </w:r>
      <w:r w:rsidR="00051E5E" w:rsidRPr="00615E8C">
        <w:rPr>
          <w:rFonts w:ascii="Arial" w:hAnsi="Arial" w:cs="Arial"/>
          <w:lang w:val="en-US"/>
        </w:rPr>
        <w:t xml:space="preserve">year at Xpert testing hubs </w:t>
      </w:r>
      <w:r w:rsidR="0087076C">
        <w:rPr>
          <w:rFonts w:ascii="Arial" w:hAnsi="Arial" w:cs="Arial"/>
          <w:lang w:val="en-US"/>
        </w:rPr>
        <w:t>because of</w:t>
      </w:r>
      <w:r w:rsidR="00051E5E" w:rsidRPr="00615E8C">
        <w:rPr>
          <w:rFonts w:ascii="Arial" w:hAnsi="Arial" w:cs="Arial"/>
          <w:lang w:val="en-US"/>
        </w:rPr>
        <w:t xml:space="preserve"> lack of electricity (Figure 1). Standard recommended daily maintenance was not performed at 7/15 (47%) testing sites</w:t>
      </w:r>
      <w:r w:rsidR="006276E7">
        <w:rPr>
          <w:rFonts w:ascii="Arial" w:hAnsi="Arial" w:cs="Arial"/>
          <w:lang w:val="en-US"/>
        </w:rPr>
        <w:t xml:space="preserve"> on any day of the year</w:t>
      </w:r>
      <w:r w:rsidR="002329DE">
        <w:rPr>
          <w:rFonts w:ascii="Arial" w:hAnsi="Arial" w:cs="Arial"/>
          <w:lang w:val="en-US"/>
        </w:rPr>
        <w:t>. Ten</w:t>
      </w:r>
      <w:r w:rsidR="00051E5E" w:rsidRPr="00615E8C">
        <w:rPr>
          <w:rFonts w:ascii="Arial" w:hAnsi="Arial" w:cs="Arial"/>
          <w:lang w:val="en-US"/>
        </w:rPr>
        <w:t xml:space="preserve"> of 15 (66%)</w:t>
      </w:r>
      <w:r w:rsidR="002329DE">
        <w:rPr>
          <w:rFonts w:ascii="Arial" w:hAnsi="Arial" w:cs="Arial"/>
          <w:lang w:val="en-US"/>
        </w:rPr>
        <w:t xml:space="preserve"> </w:t>
      </w:r>
      <w:r w:rsidR="00051E5E" w:rsidRPr="00615E8C">
        <w:rPr>
          <w:rFonts w:ascii="Arial" w:hAnsi="Arial" w:cs="Arial"/>
          <w:lang w:val="en-US"/>
        </w:rPr>
        <w:t xml:space="preserve">Xpert testing sites recorded error/invalid rates &gt;5%, which </w:t>
      </w:r>
      <w:r w:rsidR="006276E7">
        <w:rPr>
          <w:rFonts w:ascii="Arial" w:hAnsi="Arial" w:cs="Arial"/>
          <w:lang w:val="en-US"/>
        </w:rPr>
        <w:t>exceed</w:t>
      </w:r>
      <w:r w:rsidR="00051E5E" w:rsidRPr="00615E8C">
        <w:rPr>
          <w:rFonts w:ascii="Arial" w:hAnsi="Arial" w:cs="Arial"/>
          <w:lang w:val="en-US"/>
        </w:rPr>
        <w:t>s quality control limit</w:t>
      </w:r>
      <w:r w:rsidR="006276E7">
        <w:rPr>
          <w:rFonts w:ascii="Arial" w:hAnsi="Arial" w:cs="Arial"/>
          <w:lang w:val="en-US"/>
        </w:rPr>
        <w:t>s</w:t>
      </w:r>
      <w:r w:rsidR="00051E5E" w:rsidRPr="00615E8C">
        <w:rPr>
          <w:rFonts w:ascii="Arial" w:hAnsi="Arial" w:cs="Arial"/>
          <w:lang w:val="en-US"/>
        </w:rPr>
        <w:t xml:space="preserve">. Finally, all Xpert </w:t>
      </w:r>
      <w:r w:rsidR="002329DE">
        <w:rPr>
          <w:rFonts w:ascii="Arial" w:hAnsi="Arial" w:cs="Arial"/>
          <w:lang w:val="en-US"/>
        </w:rPr>
        <w:t>testing</w:t>
      </w:r>
      <w:r w:rsidR="00051E5E" w:rsidRPr="00615E8C">
        <w:rPr>
          <w:rFonts w:ascii="Arial" w:hAnsi="Arial" w:cs="Arial"/>
          <w:lang w:val="en-US"/>
        </w:rPr>
        <w:t xml:space="preserve"> sites reported </w:t>
      </w:r>
      <w:r w:rsidR="006276E7">
        <w:rPr>
          <w:rFonts w:ascii="Arial" w:hAnsi="Arial" w:cs="Arial"/>
          <w:lang w:val="en-US"/>
        </w:rPr>
        <w:t xml:space="preserve">unreliable </w:t>
      </w:r>
      <w:r w:rsidR="00051E5E" w:rsidRPr="00615E8C">
        <w:rPr>
          <w:rFonts w:ascii="Arial" w:hAnsi="Arial" w:cs="Arial"/>
          <w:lang w:val="en-US"/>
        </w:rPr>
        <w:t xml:space="preserve">logistics </w:t>
      </w:r>
      <w:r w:rsidR="006276E7">
        <w:rPr>
          <w:rFonts w:ascii="Arial" w:hAnsi="Arial" w:cs="Arial"/>
          <w:lang w:val="en-US"/>
        </w:rPr>
        <w:t xml:space="preserve">for the ordering and delivery of Xpert cartridges to maintain local site </w:t>
      </w:r>
      <w:r w:rsidR="006276E7" w:rsidRPr="00615E8C">
        <w:rPr>
          <w:rFonts w:ascii="Arial" w:hAnsi="Arial" w:cs="Arial"/>
          <w:lang w:val="en-US"/>
        </w:rPr>
        <w:t>inventor</w:t>
      </w:r>
      <w:r w:rsidR="006276E7">
        <w:rPr>
          <w:rFonts w:ascii="Arial" w:hAnsi="Arial" w:cs="Arial"/>
          <w:lang w:val="en-US"/>
        </w:rPr>
        <w:t>ies</w:t>
      </w:r>
      <w:r w:rsidR="006276E7" w:rsidRPr="00615E8C">
        <w:rPr>
          <w:rFonts w:ascii="Arial" w:hAnsi="Arial" w:cs="Arial"/>
          <w:lang w:val="en-US"/>
        </w:rPr>
        <w:t>.</w:t>
      </w:r>
    </w:p>
    <w:p w14:paraId="52D271AA" w14:textId="6F101CB7" w:rsidR="00DB35FC" w:rsidRPr="003F7D4B" w:rsidRDefault="00F0491F" w:rsidP="00DB35FC">
      <w:pPr>
        <w:spacing w:line="480" w:lineRule="auto"/>
        <w:jc w:val="both"/>
        <w:rPr>
          <w:rFonts w:ascii="Arial" w:hAnsi="Arial" w:cs="Arial"/>
          <w:lang w:val="en-US"/>
        </w:rPr>
      </w:pPr>
      <w:r w:rsidRPr="00615E8C">
        <w:rPr>
          <w:rFonts w:ascii="Arial" w:eastAsia="Calibri" w:hAnsi="Arial" w:cs="Arial"/>
          <w:i/>
          <w:lang w:val="en-US"/>
        </w:rPr>
        <w:t>Results</w:t>
      </w:r>
      <w:r w:rsidRPr="00615E8C">
        <w:rPr>
          <w:rFonts w:ascii="Arial" w:hAnsi="Arial" w:cs="Arial"/>
          <w:i/>
          <w:lang w:val="en-US"/>
        </w:rPr>
        <w:t xml:space="preserve"> </w:t>
      </w:r>
      <w:r w:rsidRPr="00615E8C">
        <w:rPr>
          <w:rFonts w:ascii="Arial" w:eastAsia="Calibri" w:hAnsi="Arial" w:cs="Arial"/>
          <w:i/>
          <w:lang w:val="en-US"/>
        </w:rPr>
        <w:t>receipt</w:t>
      </w:r>
      <w:r w:rsidRPr="00615E8C">
        <w:rPr>
          <w:rFonts w:ascii="Arial" w:hAnsi="Arial" w:cs="Arial"/>
          <w:i/>
          <w:lang w:val="en-US"/>
        </w:rPr>
        <w:t xml:space="preserve"> </w:t>
      </w:r>
      <w:r w:rsidRPr="00615E8C">
        <w:rPr>
          <w:rFonts w:ascii="Arial" w:eastAsia="Calibri" w:hAnsi="Arial" w:cs="Arial"/>
          <w:i/>
          <w:lang w:val="en-US"/>
        </w:rPr>
        <w:t>and</w:t>
      </w:r>
      <w:r w:rsidRPr="00615E8C">
        <w:rPr>
          <w:rFonts w:ascii="Arial" w:hAnsi="Arial" w:cs="Arial"/>
          <w:i/>
          <w:lang w:val="en-US"/>
        </w:rPr>
        <w:t xml:space="preserve"> </w:t>
      </w:r>
      <w:r w:rsidRPr="00615E8C">
        <w:rPr>
          <w:rFonts w:ascii="Arial" w:eastAsia="Calibri" w:hAnsi="Arial" w:cs="Arial"/>
          <w:i/>
          <w:lang w:val="en-US"/>
        </w:rPr>
        <w:t>notification</w:t>
      </w:r>
      <w:r w:rsidRPr="00615E8C">
        <w:rPr>
          <w:rFonts w:ascii="Arial" w:hAnsi="Arial" w:cs="Arial"/>
          <w:i/>
          <w:lang w:val="en-US"/>
        </w:rPr>
        <w:t>.</w:t>
      </w:r>
      <w:r w:rsidRPr="00615E8C">
        <w:rPr>
          <w:rFonts w:ascii="Arial" w:hAnsi="Arial" w:cs="Arial"/>
          <w:b/>
          <w:i/>
          <w:lang w:val="en-US"/>
        </w:rPr>
        <w:t xml:space="preserve"> </w:t>
      </w:r>
      <w:r w:rsidR="003F7D4B">
        <w:rPr>
          <w:rFonts w:ascii="Arial" w:eastAsia="Calibri" w:hAnsi="Arial" w:cs="Arial"/>
          <w:lang w:val="en-US"/>
        </w:rPr>
        <w:t>P</w:t>
      </w:r>
      <w:r w:rsidRPr="00615E8C">
        <w:rPr>
          <w:rFonts w:ascii="Arial" w:eastAsia="Calibri" w:hAnsi="Arial" w:cs="Arial"/>
          <w:lang w:val="en-US"/>
        </w:rPr>
        <w:t>ositive</w:t>
      </w:r>
      <w:r w:rsidRPr="00615E8C">
        <w:rPr>
          <w:rFonts w:ascii="Arial" w:hAnsi="Arial" w:cs="Arial"/>
          <w:lang w:val="en-US"/>
        </w:rPr>
        <w:t xml:space="preserve"> </w:t>
      </w:r>
      <w:r w:rsidR="00AA59C4" w:rsidRPr="00615E8C">
        <w:rPr>
          <w:rFonts w:ascii="Arial" w:hAnsi="Arial" w:cs="Arial"/>
          <w:lang w:val="en-US"/>
        </w:rPr>
        <w:t xml:space="preserve">Xpert </w:t>
      </w:r>
      <w:r w:rsidRPr="00615E8C">
        <w:rPr>
          <w:rFonts w:ascii="Arial" w:eastAsia="Calibri" w:hAnsi="Arial" w:cs="Arial"/>
          <w:lang w:val="en-US"/>
        </w:rPr>
        <w:t>results</w:t>
      </w:r>
      <w:r w:rsidRPr="00615E8C">
        <w:rPr>
          <w:rFonts w:ascii="Arial" w:hAnsi="Arial" w:cs="Arial"/>
          <w:lang w:val="en-US"/>
        </w:rPr>
        <w:t xml:space="preserve"> </w:t>
      </w:r>
      <w:r w:rsidRPr="00615E8C">
        <w:rPr>
          <w:rFonts w:ascii="Arial" w:eastAsia="Calibri" w:hAnsi="Arial" w:cs="Arial"/>
          <w:lang w:val="en-US"/>
        </w:rPr>
        <w:t>were</w:t>
      </w:r>
      <w:r w:rsidRPr="00615E8C">
        <w:rPr>
          <w:rFonts w:ascii="Arial" w:hAnsi="Arial" w:cs="Arial"/>
          <w:lang w:val="en-US"/>
        </w:rPr>
        <w:t xml:space="preserve"> </w:t>
      </w:r>
      <w:r w:rsidR="003F7D4B">
        <w:rPr>
          <w:rFonts w:ascii="Arial" w:hAnsi="Arial" w:cs="Arial"/>
          <w:lang w:val="en-US"/>
        </w:rPr>
        <w:t xml:space="preserve">variably </w:t>
      </w:r>
      <w:r w:rsidRPr="00615E8C">
        <w:rPr>
          <w:rFonts w:ascii="Arial" w:eastAsia="Calibri" w:hAnsi="Arial" w:cs="Arial"/>
          <w:lang w:val="en-US"/>
        </w:rPr>
        <w:t>communicated</w:t>
      </w:r>
      <w:r w:rsidRPr="00615E8C">
        <w:rPr>
          <w:rFonts w:ascii="Arial" w:hAnsi="Arial" w:cs="Arial"/>
          <w:lang w:val="en-US"/>
        </w:rPr>
        <w:t xml:space="preserve"> </w:t>
      </w:r>
      <w:r w:rsidR="00AA59C4" w:rsidRPr="00615E8C">
        <w:rPr>
          <w:rFonts w:ascii="Arial" w:eastAsia="Calibri" w:hAnsi="Arial" w:cs="Arial"/>
          <w:lang w:val="en-US"/>
        </w:rPr>
        <w:t>back to health centers</w:t>
      </w:r>
      <w:r w:rsidR="00051E5E" w:rsidRPr="00615E8C">
        <w:rPr>
          <w:rFonts w:ascii="Arial" w:eastAsia="Calibri" w:hAnsi="Arial" w:cs="Arial"/>
          <w:lang w:val="en-US"/>
        </w:rPr>
        <w:t xml:space="preserve"> (Figure 1)</w:t>
      </w:r>
      <w:r w:rsidRPr="00615E8C">
        <w:rPr>
          <w:rFonts w:ascii="Arial" w:hAnsi="Arial" w:cs="Arial"/>
          <w:lang w:val="en-US"/>
        </w:rPr>
        <w:t xml:space="preserve">. </w:t>
      </w:r>
      <w:r w:rsidRPr="00615E8C">
        <w:rPr>
          <w:rFonts w:ascii="Arial" w:eastAsia="Calibri" w:hAnsi="Arial" w:cs="Arial"/>
          <w:lang w:val="en-US"/>
        </w:rPr>
        <w:t>Some</w:t>
      </w:r>
      <w:r w:rsidRPr="00615E8C">
        <w:rPr>
          <w:rFonts w:ascii="Arial" w:hAnsi="Arial" w:cs="Arial"/>
          <w:lang w:val="en-US"/>
        </w:rPr>
        <w:t xml:space="preserve"> </w:t>
      </w:r>
      <w:r w:rsidRPr="00615E8C">
        <w:rPr>
          <w:rFonts w:ascii="Arial" w:eastAsia="Calibri" w:hAnsi="Arial" w:cs="Arial"/>
          <w:lang w:val="en-US"/>
        </w:rPr>
        <w:t>Xpert</w:t>
      </w:r>
      <w:r w:rsidRPr="00615E8C">
        <w:rPr>
          <w:rFonts w:ascii="Arial" w:hAnsi="Arial" w:cs="Arial"/>
          <w:lang w:val="en-US"/>
        </w:rPr>
        <w:t xml:space="preserve"> </w:t>
      </w:r>
      <w:r w:rsidRPr="00615E8C">
        <w:rPr>
          <w:rFonts w:ascii="Arial" w:eastAsia="Calibri" w:hAnsi="Arial" w:cs="Arial"/>
          <w:lang w:val="en-US"/>
        </w:rPr>
        <w:t>sites</w:t>
      </w:r>
      <w:r w:rsidRPr="00615E8C">
        <w:rPr>
          <w:rFonts w:ascii="Arial" w:hAnsi="Arial" w:cs="Arial"/>
          <w:lang w:val="en-US"/>
        </w:rPr>
        <w:t xml:space="preserve"> </w:t>
      </w:r>
      <w:r w:rsidRPr="00615E8C">
        <w:rPr>
          <w:rFonts w:ascii="Arial" w:eastAsia="Calibri" w:hAnsi="Arial" w:cs="Arial"/>
          <w:lang w:val="en-US"/>
        </w:rPr>
        <w:t>communicated</w:t>
      </w:r>
      <w:r w:rsidRPr="00615E8C">
        <w:rPr>
          <w:rFonts w:ascii="Arial" w:hAnsi="Arial" w:cs="Arial"/>
          <w:lang w:val="en-US"/>
        </w:rPr>
        <w:t xml:space="preserve"> </w:t>
      </w:r>
      <w:r w:rsidRPr="00615E8C">
        <w:rPr>
          <w:rFonts w:ascii="Arial" w:eastAsia="Calibri" w:hAnsi="Arial" w:cs="Arial"/>
          <w:lang w:val="en-US"/>
        </w:rPr>
        <w:t>through</w:t>
      </w:r>
      <w:r w:rsidRPr="00615E8C">
        <w:rPr>
          <w:rFonts w:ascii="Arial" w:hAnsi="Arial" w:cs="Arial"/>
          <w:lang w:val="en-US"/>
        </w:rPr>
        <w:t xml:space="preserve"> </w:t>
      </w:r>
      <w:r w:rsidRPr="00615E8C">
        <w:rPr>
          <w:rFonts w:ascii="Arial" w:eastAsia="Calibri" w:hAnsi="Arial" w:cs="Arial"/>
          <w:lang w:val="en-US"/>
        </w:rPr>
        <w:t>a</w:t>
      </w:r>
      <w:r w:rsidRPr="00615E8C">
        <w:rPr>
          <w:rFonts w:ascii="Arial" w:hAnsi="Arial" w:cs="Arial"/>
          <w:lang w:val="en-US"/>
        </w:rPr>
        <w:t xml:space="preserve"> </w:t>
      </w:r>
      <w:r w:rsidRPr="00615E8C">
        <w:rPr>
          <w:rFonts w:ascii="Arial" w:eastAsia="Calibri" w:hAnsi="Arial" w:cs="Arial"/>
          <w:lang w:val="en-US"/>
        </w:rPr>
        <w:t>phone</w:t>
      </w:r>
      <w:r w:rsidRPr="00615E8C">
        <w:rPr>
          <w:rFonts w:ascii="Arial" w:hAnsi="Arial" w:cs="Arial"/>
          <w:lang w:val="en-US"/>
        </w:rPr>
        <w:t xml:space="preserve"> </w:t>
      </w:r>
      <w:r w:rsidRPr="00615E8C">
        <w:rPr>
          <w:rFonts w:ascii="Arial" w:eastAsia="Calibri" w:hAnsi="Arial" w:cs="Arial"/>
          <w:lang w:val="en-US"/>
        </w:rPr>
        <w:t>call</w:t>
      </w:r>
      <w:r w:rsidR="00E529DA" w:rsidRPr="00615E8C">
        <w:rPr>
          <w:rFonts w:ascii="Arial" w:hAnsi="Arial" w:cs="Arial"/>
          <w:lang w:val="en-US"/>
        </w:rPr>
        <w:t xml:space="preserve"> or text message (</w:t>
      </w:r>
      <w:r w:rsidRPr="00615E8C">
        <w:rPr>
          <w:rFonts w:ascii="Arial" w:eastAsia="Calibri" w:hAnsi="Arial" w:cs="Arial"/>
          <w:lang w:val="en-US"/>
        </w:rPr>
        <w:t>SMS</w:t>
      </w:r>
      <w:r w:rsidR="00E529DA" w:rsidRPr="00615E8C">
        <w:rPr>
          <w:rFonts w:ascii="Arial" w:eastAsia="Calibri" w:hAnsi="Arial" w:cs="Arial"/>
          <w:lang w:val="en-US"/>
        </w:rPr>
        <w:t>)</w:t>
      </w:r>
      <w:r w:rsidR="003F7D4B">
        <w:rPr>
          <w:rFonts w:ascii="Arial" w:eastAsia="Calibri" w:hAnsi="Arial" w:cs="Arial"/>
          <w:lang w:val="en-US"/>
        </w:rPr>
        <w:t xml:space="preserve"> to referring health centers</w:t>
      </w:r>
      <w:r w:rsidR="00E529DA" w:rsidRPr="00615E8C">
        <w:rPr>
          <w:rFonts w:ascii="Arial" w:eastAsia="Calibri" w:hAnsi="Arial" w:cs="Arial"/>
          <w:lang w:val="en-US"/>
        </w:rPr>
        <w:t>,</w:t>
      </w:r>
      <w:r w:rsidRPr="00615E8C">
        <w:rPr>
          <w:rFonts w:ascii="Arial" w:hAnsi="Arial" w:cs="Arial"/>
          <w:lang w:val="en-US"/>
        </w:rPr>
        <w:t xml:space="preserve"> </w:t>
      </w:r>
      <w:r w:rsidRPr="00615E8C">
        <w:rPr>
          <w:rFonts w:ascii="Arial" w:eastAsia="Calibri" w:hAnsi="Arial" w:cs="Arial"/>
          <w:lang w:val="en-US"/>
        </w:rPr>
        <w:t>while</w:t>
      </w:r>
      <w:r w:rsidRPr="00615E8C">
        <w:rPr>
          <w:rFonts w:ascii="Arial" w:hAnsi="Arial" w:cs="Arial"/>
          <w:lang w:val="en-US"/>
        </w:rPr>
        <w:t xml:space="preserve"> </w:t>
      </w:r>
      <w:r w:rsidR="003F7D4B">
        <w:rPr>
          <w:rFonts w:ascii="Arial" w:eastAsia="Calibri" w:hAnsi="Arial" w:cs="Arial"/>
          <w:lang w:val="en-US"/>
        </w:rPr>
        <w:t>other hub-and spoke dyads</w:t>
      </w:r>
      <w:r w:rsidRPr="00615E8C">
        <w:rPr>
          <w:rFonts w:ascii="Arial" w:hAnsi="Arial" w:cs="Arial"/>
          <w:lang w:val="en-US"/>
        </w:rPr>
        <w:t xml:space="preserve"> </w:t>
      </w:r>
      <w:r w:rsidR="003F7D4B">
        <w:rPr>
          <w:rFonts w:ascii="Arial" w:eastAsia="Calibri" w:hAnsi="Arial" w:cs="Arial"/>
          <w:lang w:val="en-US"/>
        </w:rPr>
        <w:t>relied on</w:t>
      </w:r>
      <w:r w:rsidRPr="00615E8C">
        <w:rPr>
          <w:rFonts w:ascii="Arial" w:hAnsi="Arial" w:cs="Arial"/>
          <w:lang w:val="en-US"/>
        </w:rPr>
        <w:t xml:space="preserve"> </w:t>
      </w:r>
      <w:r w:rsidRPr="00615E8C">
        <w:rPr>
          <w:rFonts w:ascii="Arial" w:eastAsia="Calibri" w:hAnsi="Arial" w:cs="Arial"/>
          <w:lang w:val="en-US"/>
        </w:rPr>
        <w:t>when</w:t>
      </w:r>
      <w:r w:rsidRPr="00615E8C">
        <w:rPr>
          <w:rFonts w:ascii="Arial" w:hAnsi="Arial" w:cs="Arial"/>
          <w:lang w:val="en-US"/>
        </w:rPr>
        <w:t xml:space="preserve"> </w:t>
      </w:r>
      <w:r w:rsidR="004A6D25" w:rsidRPr="0039401E">
        <w:rPr>
          <w:rFonts w:ascii="Arial" w:hAnsi="Arial" w:cs="Arial"/>
          <w:i/>
          <w:lang w:val="en-US"/>
        </w:rPr>
        <w:t>boda</w:t>
      </w:r>
      <w:r w:rsidR="00987546">
        <w:rPr>
          <w:rFonts w:ascii="Arial" w:hAnsi="Arial" w:cs="Arial"/>
          <w:lang w:val="en-US"/>
        </w:rPr>
        <w:t xml:space="preserve"> </w:t>
      </w:r>
      <w:r w:rsidRPr="00615E8C">
        <w:rPr>
          <w:rFonts w:ascii="Arial" w:eastAsia="Calibri" w:hAnsi="Arial" w:cs="Arial"/>
          <w:lang w:val="en-US"/>
        </w:rPr>
        <w:t>rider</w:t>
      </w:r>
      <w:r w:rsidR="003F7D4B">
        <w:rPr>
          <w:rFonts w:ascii="Arial" w:eastAsia="Calibri" w:hAnsi="Arial" w:cs="Arial"/>
          <w:lang w:val="en-US"/>
        </w:rPr>
        <w:t>’s</w:t>
      </w:r>
      <w:r w:rsidRPr="00615E8C">
        <w:rPr>
          <w:rFonts w:ascii="Arial" w:hAnsi="Arial" w:cs="Arial"/>
          <w:lang w:val="en-US"/>
        </w:rPr>
        <w:t xml:space="preserve"> </w:t>
      </w:r>
      <w:r w:rsidR="003F7D4B">
        <w:rPr>
          <w:rFonts w:ascii="Arial" w:eastAsia="Calibri" w:hAnsi="Arial" w:cs="Arial"/>
          <w:lang w:val="en-US"/>
        </w:rPr>
        <w:t>return</w:t>
      </w:r>
      <w:r w:rsidR="00E529DA" w:rsidRPr="00615E8C">
        <w:rPr>
          <w:rFonts w:ascii="Arial" w:eastAsia="Calibri" w:hAnsi="Arial" w:cs="Arial"/>
          <w:lang w:val="en-US"/>
        </w:rPr>
        <w:t xml:space="preserve"> to the </w:t>
      </w:r>
      <w:r w:rsidR="003F7D4B">
        <w:rPr>
          <w:rFonts w:ascii="Arial" w:eastAsia="Calibri" w:hAnsi="Arial" w:cs="Arial"/>
          <w:lang w:val="en-US"/>
        </w:rPr>
        <w:t xml:space="preserve">referring </w:t>
      </w:r>
      <w:r w:rsidR="00E529DA" w:rsidRPr="00615E8C">
        <w:rPr>
          <w:rFonts w:ascii="Arial" w:eastAsia="Calibri" w:hAnsi="Arial" w:cs="Arial"/>
          <w:lang w:val="en-US"/>
        </w:rPr>
        <w:t>health center</w:t>
      </w:r>
      <w:r w:rsidRPr="00615E8C">
        <w:rPr>
          <w:rFonts w:ascii="Arial" w:hAnsi="Arial" w:cs="Arial"/>
          <w:lang w:val="en-US"/>
        </w:rPr>
        <w:t xml:space="preserve"> </w:t>
      </w:r>
      <w:r w:rsidR="003F7D4B">
        <w:rPr>
          <w:rFonts w:ascii="Arial" w:eastAsia="Calibri" w:hAnsi="Arial" w:cs="Arial"/>
          <w:lang w:val="en-US"/>
        </w:rPr>
        <w:t>to disseminate</w:t>
      </w:r>
      <w:r w:rsidR="00E529DA" w:rsidRPr="00615E8C">
        <w:rPr>
          <w:rFonts w:ascii="Arial" w:eastAsia="Calibri" w:hAnsi="Arial" w:cs="Arial"/>
          <w:lang w:val="en-US"/>
        </w:rPr>
        <w:t xml:space="preserve"> test</w:t>
      </w:r>
      <w:r w:rsidRPr="00615E8C">
        <w:rPr>
          <w:rFonts w:ascii="Arial" w:hAnsi="Arial" w:cs="Arial"/>
          <w:lang w:val="en-US"/>
        </w:rPr>
        <w:t xml:space="preserve"> </w:t>
      </w:r>
      <w:r w:rsidRPr="00615E8C">
        <w:rPr>
          <w:rFonts w:ascii="Arial" w:eastAsia="Calibri" w:hAnsi="Arial" w:cs="Arial"/>
          <w:lang w:val="en-US"/>
        </w:rPr>
        <w:t>results</w:t>
      </w:r>
      <w:r w:rsidRPr="00615E8C">
        <w:rPr>
          <w:rFonts w:ascii="Arial" w:hAnsi="Arial" w:cs="Arial"/>
          <w:lang w:val="en-US"/>
        </w:rPr>
        <w:t xml:space="preserve">. </w:t>
      </w:r>
      <w:r w:rsidRPr="00615E8C">
        <w:rPr>
          <w:rFonts w:ascii="Arial" w:eastAsia="Calibri" w:hAnsi="Arial" w:cs="Arial"/>
          <w:lang w:val="en-US"/>
        </w:rPr>
        <w:t>Results</w:t>
      </w:r>
      <w:r w:rsidR="00617FC3" w:rsidRPr="00615E8C">
        <w:rPr>
          <w:rFonts w:ascii="Arial" w:eastAsia="Calibri" w:hAnsi="Arial" w:cs="Arial"/>
          <w:lang w:val="en-US"/>
        </w:rPr>
        <w:t xml:space="preserve"> for patients </w:t>
      </w:r>
      <w:r w:rsidR="00617FC3" w:rsidRPr="00615E8C">
        <w:rPr>
          <w:rFonts w:ascii="Arial" w:eastAsia="Calibri" w:hAnsi="Arial" w:cs="Arial"/>
          <w:lang w:val="en-US"/>
        </w:rPr>
        <w:lastRenderedPageBreak/>
        <w:t>referred from each health center</w:t>
      </w:r>
      <w:r w:rsidRPr="00615E8C">
        <w:rPr>
          <w:rFonts w:ascii="Arial" w:hAnsi="Arial" w:cs="Arial"/>
          <w:lang w:val="en-US"/>
        </w:rPr>
        <w:t xml:space="preserve"> </w:t>
      </w:r>
      <w:r w:rsidRPr="00615E8C">
        <w:rPr>
          <w:rFonts w:ascii="Arial" w:eastAsia="Calibri" w:hAnsi="Arial" w:cs="Arial"/>
          <w:lang w:val="en-US"/>
        </w:rPr>
        <w:t>were</w:t>
      </w:r>
      <w:r w:rsidRPr="00615E8C">
        <w:rPr>
          <w:rFonts w:ascii="Arial" w:hAnsi="Arial" w:cs="Arial"/>
          <w:lang w:val="en-US"/>
        </w:rPr>
        <w:t xml:space="preserve"> </w:t>
      </w:r>
      <w:r w:rsidRPr="00615E8C">
        <w:rPr>
          <w:rFonts w:ascii="Arial" w:eastAsia="Calibri" w:hAnsi="Arial" w:cs="Arial"/>
          <w:lang w:val="en-US"/>
        </w:rPr>
        <w:t>printed</w:t>
      </w:r>
      <w:r w:rsidRPr="00615E8C">
        <w:rPr>
          <w:rFonts w:ascii="Arial" w:hAnsi="Arial" w:cs="Arial"/>
          <w:lang w:val="en-US"/>
        </w:rPr>
        <w:t xml:space="preserve"> </w:t>
      </w:r>
      <w:r w:rsidRPr="00615E8C">
        <w:rPr>
          <w:rFonts w:ascii="Arial" w:eastAsia="Calibri" w:hAnsi="Arial" w:cs="Arial"/>
          <w:lang w:val="en-US"/>
        </w:rPr>
        <w:t>from</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Pr="00615E8C">
        <w:rPr>
          <w:rFonts w:ascii="Arial" w:eastAsia="Calibri" w:hAnsi="Arial" w:cs="Arial"/>
          <w:lang w:val="en-US"/>
        </w:rPr>
        <w:t>Xpert</w:t>
      </w:r>
      <w:r w:rsidRPr="00615E8C">
        <w:rPr>
          <w:rFonts w:ascii="Arial" w:hAnsi="Arial" w:cs="Arial"/>
          <w:lang w:val="en-US"/>
        </w:rPr>
        <w:t xml:space="preserve"> </w:t>
      </w:r>
      <w:r w:rsidRPr="00615E8C">
        <w:rPr>
          <w:rFonts w:ascii="Arial" w:eastAsia="Calibri" w:hAnsi="Arial" w:cs="Arial"/>
          <w:lang w:val="en-US"/>
        </w:rPr>
        <w:t>machine</w:t>
      </w:r>
      <w:r w:rsidRPr="00615E8C">
        <w:rPr>
          <w:rFonts w:ascii="Arial" w:hAnsi="Arial" w:cs="Arial"/>
          <w:lang w:val="en-US"/>
        </w:rPr>
        <w:t xml:space="preserve"> </w:t>
      </w:r>
      <w:r w:rsidRPr="00615E8C">
        <w:rPr>
          <w:rFonts w:ascii="Arial" w:eastAsia="Calibri" w:hAnsi="Arial" w:cs="Arial"/>
          <w:lang w:val="en-US"/>
        </w:rPr>
        <w:t>when</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00617FC3" w:rsidRPr="00615E8C">
        <w:rPr>
          <w:rFonts w:ascii="Arial" w:hAnsi="Arial" w:cs="Arial"/>
          <w:lang w:val="en-US"/>
        </w:rPr>
        <w:t xml:space="preserve">corresponding </w:t>
      </w:r>
      <w:r w:rsidR="00F412D7" w:rsidRPr="0039401E">
        <w:rPr>
          <w:rFonts w:ascii="Arial" w:eastAsia="Calibri" w:hAnsi="Arial" w:cs="Arial"/>
          <w:i/>
          <w:lang w:val="en-US"/>
        </w:rPr>
        <w:t>boda</w:t>
      </w:r>
      <w:r w:rsidR="00987546">
        <w:rPr>
          <w:rFonts w:ascii="Arial" w:eastAsia="Calibri" w:hAnsi="Arial" w:cs="Arial"/>
          <w:lang w:val="en-US"/>
        </w:rPr>
        <w:t xml:space="preserve"> </w:t>
      </w:r>
      <w:r w:rsidRPr="00615E8C">
        <w:rPr>
          <w:rFonts w:ascii="Arial" w:eastAsia="Calibri" w:hAnsi="Arial" w:cs="Arial"/>
          <w:lang w:val="en-US"/>
        </w:rPr>
        <w:t>rider</w:t>
      </w:r>
      <w:r w:rsidRPr="00615E8C">
        <w:rPr>
          <w:rFonts w:ascii="Arial" w:hAnsi="Arial" w:cs="Arial"/>
          <w:lang w:val="en-US"/>
        </w:rPr>
        <w:t xml:space="preserve"> </w:t>
      </w:r>
      <w:r w:rsidRPr="00615E8C">
        <w:rPr>
          <w:rFonts w:ascii="Arial" w:eastAsia="Calibri" w:hAnsi="Arial" w:cs="Arial"/>
          <w:lang w:val="en-US"/>
        </w:rPr>
        <w:t>came</w:t>
      </w:r>
      <w:r w:rsidRPr="00615E8C">
        <w:rPr>
          <w:rFonts w:ascii="Arial" w:hAnsi="Arial" w:cs="Arial"/>
          <w:lang w:val="en-US"/>
        </w:rPr>
        <w:t xml:space="preserve">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Pr="00615E8C">
        <w:rPr>
          <w:rFonts w:ascii="Arial" w:eastAsia="Calibri" w:hAnsi="Arial" w:cs="Arial"/>
          <w:lang w:val="en-US"/>
        </w:rPr>
        <w:t>Xpert</w:t>
      </w:r>
      <w:r w:rsidRPr="00615E8C">
        <w:rPr>
          <w:rFonts w:ascii="Arial" w:hAnsi="Arial" w:cs="Arial"/>
          <w:lang w:val="en-US"/>
        </w:rPr>
        <w:t xml:space="preserve"> </w:t>
      </w:r>
      <w:r w:rsidRPr="00615E8C">
        <w:rPr>
          <w:rFonts w:ascii="Arial" w:eastAsia="Calibri" w:hAnsi="Arial" w:cs="Arial"/>
          <w:lang w:val="en-US"/>
        </w:rPr>
        <w:t>site</w:t>
      </w:r>
      <w:r w:rsidRPr="00615E8C">
        <w:rPr>
          <w:rFonts w:ascii="Arial" w:hAnsi="Arial" w:cs="Arial"/>
          <w:lang w:val="en-US"/>
        </w:rPr>
        <w:t xml:space="preserve"> </w:t>
      </w:r>
      <w:r w:rsidR="00987546">
        <w:rPr>
          <w:rFonts w:ascii="Arial" w:hAnsi="Arial" w:cs="Arial"/>
          <w:lang w:val="en-US"/>
        </w:rPr>
        <w:t xml:space="preserve">in order to </w:t>
      </w:r>
      <w:r w:rsidRPr="00615E8C">
        <w:rPr>
          <w:rFonts w:ascii="Arial" w:eastAsia="Calibri" w:hAnsi="Arial" w:cs="Arial"/>
          <w:lang w:val="en-US"/>
        </w:rPr>
        <w:t>verif</w:t>
      </w:r>
      <w:r w:rsidR="00987546">
        <w:rPr>
          <w:rFonts w:ascii="Arial" w:eastAsia="Calibri" w:hAnsi="Arial" w:cs="Arial"/>
          <w:lang w:val="en-US"/>
        </w:rPr>
        <w:t xml:space="preserve">y </w:t>
      </w:r>
      <w:r w:rsidRPr="00615E8C">
        <w:rPr>
          <w:rFonts w:ascii="Arial" w:eastAsia="Calibri" w:hAnsi="Arial" w:cs="Arial"/>
          <w:lang w:val="en-US"/>
        </w:rPr>
        <w:t>that</w:t>
      </w:r>
      <w:r w:rsidRPr="00615E8C">
        <w:rPr>
          <w:rFonts w:ascii="Arial" w:hAnsi="Arial" w:cs="Arial"/>
          <w:lang w:val="en-US"/>
        </w:rPr>
        <w:t xml:space="preserve"> </w:t>
      </w:r>
      <w:r w:rsidR="00987546">
        <w:rPr>
          <w:rFonts w:ascii="Arial" w:hAnsi="Arial" w:cs="Arial"/>
          <w:lang w:val="en-US"/>
        </w:rPr>
        <w:t xml:space="preserve">the specific </w:t>
      </w:r>
      <w:r w:rsidR="00617FC3" w:rsidRPr="00615E8C">
        <w:rPr>
          <w:rFonts w:ascii="Arial" w:hAnsi="Arial" w:cs="Arial"/>
          <w:lang w:val="en-US"/>
        </w:rPr>
        <w:t xml:space="preserve">results </w:t>
      </w:r>
      <w:r w:rsidR="00987546">
        <w:rPr>
          <w:rFonts w:ascii="Arial" w:hAnsi="Arial" w:cs="Arial"/>
          <w:lang w:val="en-US"/>
        </w:rPr>
        <w:t xml:space="preserve">provided </w:t>
      </w:r>
      <w:r w:rsidRPr="00615E8C">
        <w:rPr>
          <w:rFonts w:ascii="Arial" w:eastAsia="Calibri" w:hAnsi="Arial" w:cs="Arial"/>
          <w:lang w:val="en-US"/>
        </w:rPr>
        <w:t>matched</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00952444">
        <w:rPr>
          <w:rFonts w:ascii="Arial" w:eastAsia="Calibri" w:hAnsi="Arial" w:cs="Arial"/>
          <w:lang w:val="en-US"/>
        </w:rPr>
        <w:t>identifiers</w:t>
      </w:r>
      <w:r w:rsidR="00952444" w:rsidRPr="00615E8C">
        <w:rPr>
          <w:rFonts w:ascii="Arial" w:hAnsi="Arial" w:cs="Arial"/>
          <w:lang w:val="en-US"/>
        </w:rPr>
        <w:t xml:space="preserve"> </w:t>
      </w:r>
      <w:r w:rsidR="00952444">
        <w:rPr>
          <w:rFonts w:ascii="Arial" w:eastAsia="Calibri" w:hAnsi="Arial" w:cs="Arial"/>
          <w:lang w:val="en-US"/>
        </w:rPr>
        <w:t>for all of the</w:t>
      </w:r>
      <w:r w:rsidR="00952444" w:rsidRPr="00615E8C">
        <w:rPr>
          <w:rFonts w:ascii="Arial" w:hAnsi="Arial" w:cs="Arial"/>
          <w:lang w:val="en-US"/>
        </w:rPr>
        <w:t xml:space="preserve"> </w:t>
      </w:r>
      <w:r w:rsidRPr="00615E8C">
        <w:rPr>
          <w:rFonts w:ascii="Arial" w:eastAsia="Calibri" w:hAnsi="Arial" w:cs="Arial"/>
          <w:lang w:val="en-US"/>
        </w:rPr>
        <w:t>samples</w:t>
      </w:r>
      <w:r w:rsidRPr="00615E8C">
        <w:rPr>
          <w:rFonts w:ascii="Arial" w:hAnsi="Arial" w:cs="Arial"/>
          <w:lang w:val="en-US"/>
        </w:rPr>
        <w:t xml:space="preserve"> </w:t>
      </w:r>
      <w:r w:rsidRPr="00615E8C">
        <w:rPr>
          <w:rFonts w:ascii="Arial" w:eastAsia="Calibri" w:hAnsi="Arial" w:cs="Arial"/>
          <w:lang w:val="en-US"/>
        </w:rPr>
        <w:t>that</w:t>
      </w:r>
      <w:r w:rsidRPr="00615E8C">
        <w:rPr>
          <w:rFonts w:ascii="Arial" w:hAnsi="Arial" w:cs="Arial"/>
          <w:lang w:val="en-US"/>
        </w:rPr>
        <w:t xml:space="preserve"> </w:t>
      </w:r>
      <w:r w:rsidRPr="00615E8C">
        <w:rPr>
          <w:rFonts w:ascii="Arial" w:eastAsia="Calibri" w:hAnsi="Arial" w:cs="Arial"/>
          <w:lang w:val="en-US"/>
        </w:rPr>
        <w:t>were</w:t>
      </w:r>
      <w:r w:rsidRPr="00615E8C">
        <w:rPr>
          <w:rFonts w:ascii="Arial" w:hAnsi="Arial" w:cs="Arial"/>
          <w:lang w:val="en-US"/>
        </w:rPr>
        <w:t xml:space="preserve"> </w:t>
      </w:r>
      <w:r w:rsidRPr="00615E8C">
        <w:rPr>
          <w:rFonts w:ascii="Arial" w:eastAsia="Calibri" w:hAnsi="Arial" w:cs="Arial"/>
          <w:lang w:val="en-US"/>
        </w:rPr>
        <w:t>delivered</w:t>
      </w:r>
      <w:r w:rsidRPr="00615E8C">
        <w:rPr>
          <w:rFonts w:ascii="Arial" w:hAnsi="Arial" w:cs="Arial"/>
          <w:lang w:val="en-US"/>
        </w:rPr>
        <w:t xml:space="preserve">. </w:t>
      </w:r>
      <w:r w:rsidRPr="00615E8C">
        <w:rPr>
          <w:rFonts w:ascii="Arial" w:eastAsia="Calibri" w:hAnsi="Arial" w:cs="Arial"/>
          <w:lang w:val="en-US"/>
        </w:rPr>
        <w:t>After</w:t>
      </w:r>
      <w:r w:rsidRPr="00615E8C">
        <w:rPr>
          <w:rFonts w:ascii="Arial" w:hAnsi="Arial" w:cs="Arial"/>
          <w:lang w:val="en-US"/>
        </w:rPr>
        <w:t xml:space="preserve"> </w:t>
      </w:r>
      <w:r w:rsidRPr="00615E8C">
        <w:rPr>
          <w:rFonts w:ascii="Arial" w:eastAsia="Calibri" w:hAnsi="Arial" w:cs="Arial"/>
          <w:lang w:val="en-US"/>
        </w:rPr>
        <w:t>confirmation</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00F412D7" w:rsidRPr="0039401E">
        <w:rPr>
          <w:rFonts w:ascii="Arial" w:eastAsia="Calibri" w:hAnsi="Arial" w:cs="Arial"/>
          <w:i/>
          <w:lang w:val="en-US"/>
        </w:rPr>
        <w:t>boda</w:t>
      </w:r>
      <w:r w:rsidR="00051E5E" w:rsidRPr="00615E8C">
        <w:rPr>
          <w:rFonts w:ascii="Arial" w:eastAsia="Calibri" w:hAnsi="Arial" w:cs="Arial"/>
          <w:lang w:val="en-US"/>
        </w:rPr>
        <w:t xml:space="preserve"> </w:t>
      </w:r>
      <w:r w:rsidR="00E529DA" w:rsidRPr="00615E8C">
        <w:rPr>
          <w:rFonts w:ascii="Arial" w:eastAsia="Calibri" w:hAnsi="Arial" w:cs="Arial"/>
          <w:lang w:val="en-US"/>
        </w:rPr>
        <w:t>rider</w:t>
      </w:r>
      <w:r w:rsidRPr="00615E8C">
        <w:rPr>
          <w:rFonts w:ascii="Arial" w:hAnsi="Arial" w:cs="Arial"/>
          <w:lang w:val="en-US"/>
        </w:rPr>
        <w:t xml:space="preserve"> </w:t>
      </w:r>
      <w:r w:rsidRPr="00615E8C">
        <w:rPr>
          <w:rFonts w:ascii="Arial" w:eastAsia="Calibri" w:hAnsi="Arial" w:cs="Arial"/>
          <w:lang w:val="en-US"/>
        </w:rPr>
        <w:t>returned</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Pr="00615E8C">
        <w:rPr>
          <w:rFonts w:ascii="Arial" w:eastAsia="Calibri" w:hAnsi="Arial" w:cs="Arial"/>
          <w:lang w:val="en-US"/>
        </w:rPr>
        <w:t>results</w:t>
      </w:r>
      <w:r w:rsidRPr="00615E8C">
        <w:rPr>
          <w:rFonts w:ascii="Arial" w:hAnsi="Arial" w:cs="Arial"/>
          <w:lang w:val="en-US"/>
        </w:rPr>
        <w:t xml:space="preserve">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Pr="00615E8C">
        <w:rPr>
          <w:rFonts w:ascii="Arial" w:eastAsia="Calibri" w:hAnsi="Arial" w:cs="Arial"/>
          <w:lang w:val="en-US"/>
        </w:rPr>
        <w:t>facilities</w:t>
      </w:r>
      <w:r w:rsidRPr="00615E8C">
        <w:rPr>
          <w:rFonts w:ascii="Arial" w:hAnsi="Arial" w:cs="Arial"/>
          <w:lang w:val="en-US"/>
        </w:rPr>
        <w:t xml:space="preserve"> </w:t>
      </w:r>
      <w:r w:rsidRPr="00615E8C">
        <w:rPr>
          <w:rFonts w:ascii="Arial" w:eastAsia="Calibri" w:hAnsi="Arial" w:cs="Arial"/>
          <w:lang w:val="en-US"/>
        </w:rPr>
        <w:t>on</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00433A13">
        <w:rPr>
          <w:rFonts w:ascii="Arial" w:hAnsi="Arial" w:cs="Arial"/>
          <w:lang w:val="en-US"/>
        </w:rPr>
        <w:t xml:space="preserve">next scheduled </w:t>
      </w:r>
      <w:r w:rsidR="003F7D4B">
        <w:rPr>
          <w:rFonts w:ascii="Arial" w:hAnsi="Arial" w:cs="Arial"/>
          <w:lang w:val="en-US"/>
        </w:rPr>
        <w:t xml:space="preserve">sputum pick-up </w:t>
      </w:r>
      <w:r w:rsidR="003F7D4B">
        <w:rPr>
          <w:rFonts w:ascii="Arial" w:eastAsia="Calibri" w:hAnsi="Arial" w:cs="Arial"/>
          <w:lang w:val="en-US"/>
        </w:rPr>
        <w:t>day</w:t>
      </w:r>
      <w:r w:rsidRPr="00615E8C">
        <w:rPr>
          <w:rFonts w:ascii="Arial" w:hAnsi="Arial" w:cs="Arial"/>
          <w:lang w:val="en-US"/>
        </w:rPr>
        <w:t xml:space="preserve">. </w:t>
      </w:r>
      <w:r w:rsidR="000F3F93" w:rsidRPr="00615E8C">
        <w:rPr>
          <w:rFonts w:ascii="Arial" w:hAnsi="Arial" w:cs="Arial"/>
          <w:lang w:val="en-US"/>
        </w:rPr>
        <w:t>A m</w:t>
      </w:r>
      <w:r w:rsidR="006D30F1" w:rsidRPr="00615E8C">
        <w:rPr>
          <w:rFonts w:ascii="Arial" w:hAnsi="Arial" w:cs="Arial"/>
          <w:lang w:val="en-US"/>
        </w:rPr>
        <w:t>ajority of the sites experienced delay</w:t>
      </w:r>
      <w:r w:rsidR="00952444">
        <w:rPr>
          <w:rFonts w:ascii="Arial" w:hAnsi="Arial" w:cs="Arial"/>
          <w:lang w:val="en-US"/>
        </w:rPr>
        <w:t>s in</w:t>
      </w:r>
      <w:r w:rsidR="006D30F1" w:rsidRPr="00615E8C">
        <w:rPr>
          <w:rFonts w:ascii="Arial" w:hAnsi="Arial" w:cs="Arial"/>
          <w:lang w:val="en-US"/>
        </w:rPr>
        <w:t xml:space="preserve"> notification of Xpert res</w:t>
      </w:r>
      <w:r w:rsidR="006068C3" w:rsidRPr="00615E8C">
        <w:rPr>
          <w:rFonts w:ascii="Arial" w:hAnsi="Arial" w:cs="Arial"/>
          <w:lang w:val="en-US"/>
        </w:rPr>
        <w:t xml:space="preserve">ults </w:t>
      </w:r>
      <w:r w:rsidR="00952444">
        <w:rPr>
          <w:rFonts w:ascii="Arial" w:hAnsi="Arial" w:cs="Arial"/>
          <w:lang w:val="en-US"/>
        </w:rPr>
        <w:t xml:space="preserve">of up to </w:t>
      </w:r>
      <w:r w:rsidR="006068C3" w:rsidRPr="00615E8C">
        <w:rPr>
          <w:rFonts w:ascii="Arial" w:hAnsi="Arial" w:cs="Arial"/>
          <w:lang w:val="en-US"/>
        </w:rPr>
        <w:t>two weeks</w:t>
      </w:r>
      <w:r w:rsidR="00952444">
        <w:rPr>
          <w:rFonts w:ascii="Arial" w:hAnsi="Arial" w:cs="Arial"/>
          <w:lang w:val="en-US"/>
        </w:rPr>
        <w:t xml:space="preserve"> after the initial request</w:t>
      </w:r>
      <w:r w:rsidR="006068C3" w:rsidRPr="00615E8C">
        <w:rPr>
          <w:rFonts w:ascii="Arial" w:hAnsi="Arial" w:cs="Arial"/>
          <w:lang w:val="en-US"/>
        </w:rPr>
        <w:t>. I</w:t>
      </w:r>
      <w:r w:rsidR="006D30F1" w:rsidRPr="00615E8C">
        <w:rPr>
          <w:rFonts w:ascii="Arial" w:hAnsi="Arial" w:cs="Arial"/>
          <w:lang w:val="en-US"/>
        </w:rPr>
        <w:t>n some cases</w:t>
      </w:r>
      <w:r w:rsidR="000B6F5A" w:rsidRPr="00615E8C">
        <w:rPr>
          <w:rFonts w:ascii="Arial" w:hAnsi="Arial" w:cs="Arial"/>
          <w:lang w:val="en-US"/>
        </w:rPr>
        <w:t>,</w:t>
      </w:r>
      <w:r w:rsidR="00617FC3" w:rsidRPr="00615E8C">
        <w:rPr>
          <w:rFonts w:ascii="Arial" w:hAnsi="Arial" w:cs="Arial"/>
          <w:lang w:val="en-US"/>
        </w:rPr>
        <w:t xml:space="preserve"> </w:t>
      </w:r>
      <w:r w:rsidR="00B7024A">
        <w:rPr>
          <w:rFonts w:ascii="Arial" w:hAnsi="Arial" w:cs="Arial"/>
          <w:lang w:val="en-US"/>
        </w:rPr>
        <w:t xml:space="preserve">results were returned only after patients had returned </w:t>
      </w:r>
      <w:r w:rsidR="005413DA">
        <w:rPr>
          <w:rFonts w:ascii="Arial" w:hAnsi="Arial" w:cs="Arial"/>
          <w:lang w:val="en-US"/>
        </w:rPr>
        <w:t>for them</w:t>
      </w:r>
      <w:r w:rsidR="00B7024A">
        <w:rPr>
          <w:rFonts w:ascii="Arial" w:hAnsi="Arial" w:cs="Arial"/>
          <w:lang w:val="en-US"/>
        </w:rPr>
        <w:t xml:space="preserve"> at the sites. </w:t>
      </w:r>
      <w:r w:rsidRPr="00615E8C">
        <w:rPr>
          <w:rFonts w:ascii="Arial" w:eastAsia="Calibri" w:hAnsi="Arial" w:cs="Arial"/>
          <w:lang w:val="en-US"/>
        </w:rPr>
        <w:t>At</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006068C3" w:rsidRPr="00615E8C">
        <w:rPr>
          <w:rFonts w:ascii="Arial" w:eastAsia="Calibri" w:hAnsi="Arial" w:cs="Arial"/>
          <w:lang w:val="en-US"/>
        </w:rPr>
        <w:t>health centers</w:t>
      </w:r>
      <w:r w:rsidR="00617FC3" w:rsidRPr="00615E8C">
        <w:rPr>
          <w:rFonts w:ascii="Arial" w:eastAsia="Calibri" w:hAnsi="Arial" w:cs="Arial"/>
          <w:lang w:val="en-US"/>
        </w:rPr>
        <w:t>,</w:t>
      </w:r>
      <w:r w:rsidRPr="00615E8C">
        <w:rPr>
          <w:rFonts w:ascii="Arial" w:hAnsi="Arial" w:cs="Arial"/>
          <w:lang w:val="en-US"/>
        </w:rPr>
        <w:t xml:space="preserve"> </w:t>
      </w:r>
      <w:r w:rsidR="00051E5E" w:rsidRPr="00615E8C">
        <w:rPr>
          <w:rFonts w:ascii="Arial" w:eastAsia="Calibri" w:hAnsi="Arial" w:cs="Arial"/>
          <w:lang w:val="en-US"/>
        </w:rPr>
        <w:t>staff</w:t>
      </w:r>
      <w:r w:rsidR="006D30F1" w:rsidRPr="00615E8C">
        <w:rPr>
          <w:rFonts w:ascii="Arial" w:hAnsi="Arial" w:cs="Arial"/>
          <w:lang w:val="en-US"/>
        </w:rPr>
        <w:t xml:space="preserve"> </w:t>
      </w:r>
      <w:r w:rsidR="000C38DF" w:rsidRPr="00615E8C">
        <w:rPr>
          <w:rFonts w:ascii="Arial" w:hAnsi="Arial" w:cs="Arial"/>
          <w:lang w:val="en-US"/>
        </w:rPr>
        <w:t xml:space="preserve">inconsistently recorded </w:t>
      </w:r>
      <w:r w:rsidR="006D30F1" w:rsidRPr="00615E8C">
        <w:rPr>
          <w:rFonts w:ascii="Arial" w:hAnsi="Arial" w:cs="Arial"/>
          <w:lang w:val="en-US"/>
        </w:rPr>
        <w:t xml:space="preserve">Xpert results in </w:t>
      </w:r>
      <w:r w:rsidR="00051E5E" w:rsidRPr="00615E8C">
        <w:rPr>
          <w:rFonts w:ascii="Arial" w:hAnsi="Arial" w:cs="Arial"/>
          <w:lang w:val="en-US"/>
        </w:rPr>
        <w:t xml:space="preserve">the TB </w:t>
      </w:r>
      <w:r w:rsidR="006D30F1" w:rsidRPr="00615E8C">
        <w:rPr>
          <w:rFonts w:ascii="Arial" w:hAnsi="Arial" w:cs="Arial"/>
          <w:lang w:val="en-US"/>
        </w:rPr>
        <w:t xml:space="preserve">laboratory register. </w:t>
      </w:r>
      <w:r w:rsidR="005B3D17">
        <w:rPr>
          <w:rFonts w:ascii="Arial" w:hAnsi="Arial" w:cs="Arial"/>
          <w:lang w:val="en-US"/>
        </w:rPr>
        <w:t>Study staff noted that when asked, a majority of health center staff including TB foc</w:t>
      </w:r>
      <w:r w:rsidR="00BC046F">
        <w:rPr>
          <w:rFonts w:ascii="Arial" w:hAnsi="Arial" w:cs="Arial"/>
          <w:lang w:val="en-US"/>
        </w:rPr>
        <w:t>al</w:t>
      </w:r>
      <w:r w:rsidR="005B3D17">
        <w:rPr>
          <w:rFonts w:ascii="Arial" w:hAnsi="Arial" w:cs="Arial"/>
          <w:lang w:val="en-US"/>
        </w:rPr>
        <w:t xml:space="preserve"> persons were not able to identify or characterize critical process metrics for TB care in their clinic (Figure 1). </w:t>
      </w:r>
      <w:r w:rsidR="00617FC3" w:rsidRPr="00615E8C">
        <w:rPr>
          <w:rFonts w:ascii="Arial" w:hAnsi="Arial" w:cs="Arial"/>
          <w:lang w:val="en-US"/>
        </w:rPr>
        <w:t>TB focal persons at each community health center</w:t>
      </w:r>
      <w:r w:rsidR="000C38DF" w:rsidRPr="00615E8C">
        <w:rPr>
          <w:rFonts w:ascii="Arial" w:hAnsi="Arial" w:cs="Arial"/>
          <w:lang w:val="en-US"/>
        </w:rPr>
        <w:t xml:space="preserve"> </w:t>
      </w:r>
      <w:r w:rsidR="00617FC3" w:rsidRPr="00615E8C">
        <w:rPr>
          <w:rFonts w:ascii="Arial" w:eastAsia="Calibri" w:hAnsi="Arial" w:cs="Arial"/>
          <w:lang w:val="en-US"/>
        </w:rPr>
        <w:t>attempted to</w:t>
      </w:r>
      <w:r w:rsidRPr="00615E8C">
        <w:rPr>
          <w:rFonts w:ascii="Arial" w:hAnsi="Arial" w:cs="Arial"/>
          <w:lang w:val="en-US"/>
        </w:rPr>
        <w:t xml:space="preserve"> </w:t>
      </w:r>
      <w:r w:rsidRPr="00615E8C">
        <w:rPr>
          <w:rFonts w:ascii="Arial" w:eastAsia="Calibri" w:hAnsi="Arial" w:cs="Arial"/>
          <w:lang w:val="en-US"/>
        </w:rPr>
        <w:t>contact</w:t>
      </w:r>
      <w:r w:rsidR="00617FC3" w:rsidRPr="00615E8C">
        <w:rPr>
          <w:rFonts w:ascii="Arial" w:eastAsia="Calibri" w:hAnsi="Arial" w:cs="Arial"/>
          <w:lang w:val="en-US"/>
        </w:rPr>
        <w:t xml:space="preserve"> patients who provided a phone number</w:t>
      </w:r>
      <w:r w:rsidR="00617FC3" w:rsidRPr="00615E8C">
        <w:rPr>
          <w:rFonts w:ascii="Arial" w:hAnsi="Arial" w:cs="Arial"/>
          <w:lang w:val="en-US"/>
        </w:rPr>
        <w:t xml:space="preserve">, </w:t>
      </w:r>
      <w:r w:rsidR="00617FC3" w:rsidRPr="00615E8C">
        <w:rPr>
          <w:rFonts w:ascii="Arial" w:eastAsia="Calibri" w:hAnsi="Arial" w:cs="Arial"/>
          <w:lang w:val="en-US"/>
        </w:rPr>
        <w:t>asking</w:t>
      </w:r>
      <w:r w:rsidRPr="00615E8C">
        <w:rPr>
          <w:rFonts w:ascii="Arial" w:hAnsi="Arial" w:cs="Arial"/>
          <w:lang w:val="en-US"/>
        </w:rPr>
        <w:t xml:space="preserve"> </w:t>
      </w:r>
      <w:r w:rsidR="00617FC3" w:rsidRPr="00615E8C">
        <w:rPr>
          <w:rFonts w:ascii="Arial" w:hAnsi="Arial" w:cs="Arial"/>
          <w:lang w:val="en-US"/>
        </w:rPr>
        <w:t xml:space="preserve">them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return</w:t>
      </w:r>
      <w:r w:rsidRPr="00615E8C">
        <w:rPr>
          <w:rFonts w:ascii="Arial" w:hAnsi="Arial" w:cs="Arial"/>
          <w:lang w:val="en-US"/>
        </w:rPr>
        <w:t xml:space="preserve">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Pr="00615E8C">
        <w:rPr>
          <w:rFonts w:ascii="Arial" w:eastAsia="Calibri" w:hAnsi="Arial" w:cs="Arial"/>
          <w:lang w:val="en-US"/>
        </w:rPr>
        <w:t>health</w:t>
      </w:r>
      <w:r w:rsidRPr="00615E8C">
        <w:rPr>
          <w:rFonts w:ascii="Arial" w:hAnsi="Arial" w:cs="Arial"/>
          <w:lang w:val="en-US"/>
        </w:rPr>
        <w:t xml:space="preserve"> </w:t>
      </w:r>
      <w:r w:rsidRPr="00615E8C">
        <w:rPr>
          <w:rFonts w:ascii="Arial" w:eastAsia="Calibri" w:hAnsi="Arial" w:cs="Arial"/>
          <w:lang w:val="en-US"/>
        </w:rPr>
        <w:t>center</w:t>
      </w:r>
      <w:r w:rsidRPr="00615E8C">
        <w:rPr>
          <w:rFonts w:ascii="Arial" w:hAnsi="Arial" w:cs="Arial"/>
          <w:lang w:val="en-US"/>
        </w:rPr>
        <w:t xml:space="preserve">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receive</w:t>
      </w:r>
      <w:r w:rsidRPr="00615E8C">
        <w:rPr>
          <w:rFonts w:ascii="Arial" w:hAnsi="Arial" w:cs="Arial"/>
          <w:lang w:val="en-US"/>
        </w:rPr>
        <w:t xml:space="preserve"> </w:t>
      </w:r>
      <w:r w:rsidRPr="00615E8C">
        <w:rPr>
          <w:rFonts w:ascii="Arial" w:eastAsia="Calibri" w:hAnsi="Arial" w:cs="Arial"/>
          <w:lang w:val="en-US"/>
        </w:rPr>
        <w:t>their</w:t>
      </w:r>
      <w:r w:rsidRPr="00615E8C">
        <w:rPr>
          <w:rFonts w:ascii="Arial" w:hAnsi="Arial" w:cs="Arial"/>
          <w:lang w:val="en-US"/>
        </w:rPr>
        <w:t xml:space="preserve"> </w:t>
      </w:r>
      <w:r w:rsidR="00617FC3" w:rsidRPr="00615E8C">
        <w:rPr>
          <w:rFonts w:ascii="Arial" w:hAnsi="Arial" w:cs="Arial"/>
          <w:lang w:val="en-US"/>
        </w:rPr>
        <w:t xml:space="preserve">Xpert test </w:t>
      </w:r>
      <w:r w:rsidRPr="00615E8C">
        <w:rPr>
          <w:rFonts w:ascii="Arial" w:eastAsia="Calibri" w:hAnsi="Arial" w:cs="Arial"/>
          <w:lang w:val="en-US"/>
        </w:rPr>
        <w:t>results</w:t>
      </w:r>
      <w:r w:rsidR="00617FC3" w:rsidRPr="00615E8C">
        <w:rPr>
          <w:rFonts w:ascii="Arial" w:eastAsia="Calibri" w:hAnsi="Arial" w:cs="Arial"/>
          <w:lang w:val="en-US"/>
        </w:rPr>
        <w:t xml:space="preserve"> and initiate treatment as appropriate</w:t>
      </w:r>
      <w:r w:rsidRPr="00615E8C">
        <w:rPr>
          <w:rFonts w:ascii="Arial" w:hAnsi="Arial" w:cs="Arial"/>
          <w:lang w:val="en-US"/>
        </w:rPr>
        <w:t>.</w:t>
      </w:r>
      <w:r w:rsidR="00617FC3" w:rsidRPr="00615E8C">
        <w:rPr>
          <w:rFonts w:ascii="Arial" w:hAnsi="Arial" w:cs="Arial"/>
          <w:lang w:val="en-US"/>
        </w:rPr>
        <w:t xml:space="preserve"> </w:t>
      </w:r>
      <w:r w:rsidR="00927B31" w:rsidRPr="00615E8C">
        <w:rPr>
          <w:rFonts w:ascii="Arial" w:eastAsia="Calibri" w:hAnsi="Arial" w:cs="Arial"/>
          <w:lang w:val="en-US"/>
        </w:rPr>
        <w:t>P</w:t>
      </w:r>
      <w:r w:rsidRPr="00615E8C">
        <w:rPr>
          <w:rFonts w:ascii="Arial" w:eastAsia="Calibri" w:hAnsi="Arial" w:cs="Arial"/>
          <w:lang w:val="en-US"/>
        </w:rPr>
        <w:t>atients</w:t>
      </w:r>
      <w:r w:rsidRPr="00615E8C">
        <w:rPr>
          <w:rFonts w:ascii="Arial" w:hAnsi="Arial" w:cs="Arial"/>
          <w:lang w:val="en-US"/>
        </w:rPr>
        <w:t xml:space="preserve"> </w:t>
      </w:r>
      <w:r w:rsidRPr="00615E8C">
        <w:rPr>
          <w:rFonts w:ascii="Arial" w:eastAsia="Calibri" w:hAnsi="Arial" w:cs="Arial"/>
          <w:lang w:val="en-US"/>
        </w:rPr>
        <w:t>who</w:t>
      </w:r>
      <w:r w:rsidRPr="00615E8C">
        <w:rPr>
          <w:rFonts w:ascii="Arial" w:hAnsi="Arial" w:cs="Arial"/>
          <w:lang w:val="en-US"/>
        </w:rPr>
        <w:t xml:space="preserve"> </w:t>
      </w:r>
      <w:r w:rsidRPr="00615E8C">
        <w:rPr>
          <w:rFonts w:ascii="Arial" w:eastAsia="Calibri" w:hAnsi="Arial" w:cs="Arial"/>
          <w:lang w:val="en-US"/>
        </w:rPr>
        <w:t>did</w:t>
      </w:r>
      <w:r w:rsidRPr="00615E8C">
        <w:rPr>
          <w:rFonts w:ascii="Arial" w:hAnsi="Arial" w:cs="Arial"/>
          <w:lang w:val="en-US"/>
        </w:rPr>
        <w:t xml:space="preserve"> </w:t>
      </w:r>
      <w:r w:rsidRPr="00615E8C">
        <w:rPr>
          <w:rFonts w:ascii="Arial" w:eastAsia="Calibri" w:hAnsi="Arial" w:cs="Arial"/>
          <w:lang w:val="en-US"/>
        </w:rPr>
        <w:t>not</w:t>
      </w:r>
      <w:r w:rsidRPr="00615E8C">
        <w:rPr>
          <w:rFonts w:ascii="Arial" w:hAnsi="Arial" w:cs="Arial"/>
          <w:lang w:val="en-US"/>
        </w:rPr>
        <w:t xml:space="preserve"> </w:t>
      </w:r>
      <w:r w:rsidRPr="00615E8C">
        <w:rPr>
          <w:rFonts w:ascii="Arial" w:eastAsia="Calibri" w:hAnsi="Arial" w:cs="Arial"/>
          <w:lang w:val="en-US"/>
        </w:rPr>
        <w:t>have</w:t>
      </w:r>
      <w:r w:rsidRPr="00615E8C">
        <w:rPr>
          <w:rFonts w:ascii="Arial" w:hAnsi="Arial" w:cs="Arial"/>
          <w:lang w:val="en-US"/>
        </w:rPr>
        <w:t xml:space="preserve"> </w:t>
      </w:r>
      <w:r w:rsidRPr="00615E8C">
        <w:rPr>
          <w:rFonts w:ascii="Arial" w:eastAsia="Calibri" w:hAnsi="Arial" w:cs="Arial"/>
          <w:lang w:val="en-US"/>
        </w:rPr>
        <w:t>a</w:t>
      </w:r>
      <w:r w:rsidRPr="00615E8C">
        <w:rPr>
          <w:rFonts w:ascii="Arial" w:hAnsi="Arial" w:cs="Arial"/>
          <w:lang w:val="en-US"/>
        </w:rPr>
        <w:t xml:space="preserve"> </w:t>
      </w:r>
      <w:r w:rsidRPr="00615E8C">
        <w:rPr>
          <w:rFonts w:ascii="Arial" w:eastAsia="Calibri" w:hAnsi="Arial" w:cs="Arial"/>
          <w:lang w:val="en-US"/>
        </w:rPr>
        <w:t>telephone</w:t>
      </w:r>
      <w:r w:rsidRPr="00615E8C">
        <w:rPr>
          <w:rFonts w:ascii="Arial" w:hAnsi="Arial" w:cs="Arial"/>
          <w:lang w:val="en-US"/>
        </w:rPr>
        <w:t xml:space="preserve"> </w:t>
      </w:r>
      <w:r w:rsidRPr="00615E8C">
        <w:rPr>
          <w:rFonts w:ascii="Arial" w:eastAsia="Calibri" w:hAnsi="Arial" w:cs="Arial"/>
          <w:lang w:val="en-US"/>
        </w:rPr>
        <w:t>number</w:t>
      </w:r>
      <w:r w:rsidR="00927B31" w:rsidRPr="00615E8C">
        <w:rPr>
          <w:rFonts w:ascii="Arial" w:eastAsia="Calibri" w:hAnsi="Arial" w:cs="Arial"/>
          <w:lang w:val="en-US"/>
        </w:rPr>
        <w:t xml:space="preserve"> recorded could not be contacted and </w:t>
      </w:r>
      <w:r w:rsidRPr="00615E8C">
        <w:rPr>
          <w:rFonts w:ascii="Arial" w:eastAsia="Calibri" w:hAnsi="Arial" w:cs="Arial"/>
          <w:lang w:val="en-US"/>
        </w:rPr>
        <w:t>the</w:t>
      </w:r>
      <w:r w:rsidRPr="00615E8C">
        <w:rPr>
          <w:rFonts w:ascii="Arial" w:hAnsi="Arial" w:cs="Arial"/>
          <w:lang w:val="en-US"/>
        </w:rPr>
        <w:t xml:space="preserve"> </w:t>
      </w:r>
      <w:r w:rsidRPr="00615E8C">
        <w:rPr>
          <w:rFonts w:ascii="Arial" w:eastAsia="Calibri" w:hAnsi="Arial" w:cs="Arial"/>
          <w:lang w:val="en-US"/>
        </w:rPr>
        <w:t>facility</w:t>
      </w:r>
      <w:r w:rsidRPr="00615E8C">
        <w:rPr>
          <w:rFonts w:ascii="Arial" w:hAnsi="Arial" w:cs="Arial"/>
          <w:lang w:val="en-US"/>
        </w:rPr>
        <w:t xml:space="preserve"> </w:t>
      </w:r>
      <w:r w:rsidRPr="00615E8C">
        <w:rPr>
          <w:rFonts w:ascii="Arial" w:eastAsia="Calibri" w:hAnsi="Arial" w:cs="Arial"/>
          <w:lang w:val="en-US"/>
        </w:rPr>
        <w:t>had</w:t>
      </w:r>
      <w:r w:rsidRPr="00615E8C">
        <w:rPr>
          <w:rFonts w:ascii="Arial" w:hAnsi="Arial" w:cs="Arial"/>
          <w:lang w:val="en-US"/>
        </w:rPr>
        <w:t xml:space="preserve">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wait</w:t>
      </w:r>
      <w:r w:rsidRPr="00615E8C">
        <w:rPr>
          <w:rFonts w:ascii="Arial" w:hAnsi="Arial" w:cs="Arial"/>
          <w:lang w:val="en-US"/>
        </w:rPr>
        <w:t xml:space="preserve"> </w:t>
      </w:r>
      <w:r w:rsidRPr="00615E8C">
        <w:rPr>
          <w:rFonts w:ascii="Arial" w:eastAsia="Calibri" w:hAnsi="Arial" w:cs="Arial"/>
          <w:lang w:val="en-US"/>
        </w:rPr>
        <w:t>until</w:t>
      </w:r>
      <w:r w:rsidRPr="00615E8C">
        <w:rPr>
          <w:rFonts w:ascii="Arial" w:hAnsi="Arial" w:cs="Arial"/>
          <w:lang w:val="en-US"/>
        </w:rPr>
        <w:t xml:space="preserve"> </w:t>
      </w:r>
      <w:r w:rsidRPr="00615E8C">
        <w:rPr>
          <w:rFonts w:ascii="Arial" w:eastAsia="Calibri" w:hAnsi="Arial" w:cs="Arial"/>
          <w:lang w:val="en-US"/>
        </w:rPr>
        <w:t>such</w:t>
      </w:r>
      <w:r w:rsidRPr="00615E8C">
        <w:rPr>
          <w:rFonts w:ascii="Arial" w:hAnsi="Arial" w:cs="Arial"/>
          <w:lang w:val="en-US"/>
        </w:rPr>
        <w:t xml:space="preserve"> </w:t>
      </w:r>
      <w:r w:rsidRPr="00615E8C">
        <w:rPr>
          <w:rFonts w:ascii="Arial" w:eastAsia="Calibri" w:hAnsi="Arial" w:cs="Arial"/>
          <w:lang w:val="en-US"/>
        </w:rPr>
        <w:t>a</w:t>
      </w:r>
      <w:r w:rsidRPr="00615E8C">
        <w:rPr>
          <w:rFonts w:ascii="Arial" w:hAnsi="Arial" w:cs="Arial"/>
          <w:lang w:val="en-US"/>
        </w:rPr>
        <w:t xml:space="preserve"> </w:t>
      </w:r>
      <w:r w:rsidRPr="00615E8C">
        <w:rPr>
          <w:rFonts w:ascii="Arial" w:eastAsia="Calibri" w:hAnsi="Arial" w:cs="Arial"/>
          <w:lang w:val="en-US"/>
        </w:rPr>
        <w:t>patient</w:t>
      </w:r>
      <w:r w:rsidRPr="00615E8C">
        <w:rPr>
          <w:rFonts w:ascii="Arial" w:hAnsi="Arial" w:cs="Arial"/>
          <w:lang w:val="en-US"/>
        </w:rPr>
        <w:t xml:space="preserve"> </w:t>
      </w:r>
      <w:r w:rsidRPr="00615E8C">
        <w:rPr>
          <w:rFonts w:ascii="Arial" w:eastAsia="Calibri" w:hAnsi="Arial" w:cs="Arial"/>
          <w:lang w:val="en-US"/>
        </w:rPr>
        <w:t>returned</w:t>
      </w:r>
      <w:r w:rsidRPr="00615E8C">
        <w:rPr>
          <w:rFonts w:ascii="Arial" w:hAnsi="Arial" w:cs="Arial"/>
          <w:lang w:val="en-US"/>
        </w:rPr>
        <w:t xml:space="preserve"> </w:t>
      </w:r>
      <w:r w:rsidRPr="00615E8C">
        <w:rPr>
          <w:rFonts w:ascii="Arial" w:eastAsia="Calibri" w:hAnsi="Arial" w:cs="Arial"/>
          <w:lang w:val="en-US"/>
        </w:rPr>
        <w:t>to</w:t>
      </w:r>
      <w:r w:rsidRPr="00615E8C">
        <w:rPr>
          <w:rFonts w:ascii="Arial" w:hAnsi="Arial" w:cs="Arial"/>
          <w:lang w:val="en-US"/>
        </w:rPr>
        <w:t xml:space="preserve"> </w:t>
      </w:r>
      <w:r w:rsidRPr="00615E8C">
        <w:rPr>
          <w:rFonts w:ascii="Arial" w:eastAsia="Calibri" w:hAnsi="Arial" w:cs="Arial"/>
          <w:lang w:val="en-US"/>
        </w:rPr>
        <w:t>the</w:t>
      </w:r>
      <w:r w:rsidRPr="00615E8C">
        <w:rPr>
          <w:rFonts w:ascii="Arial" w:hAnsi="Arial" w:cs="Arial"/>
          <w:lang w:val="en-US"/>
        </w:rPr>
        <w:t xml:space="preserve"> </w:t>
      </w:r>
      <w:r w:rsidRPr="00615E8C">
        <w:rPr>
          <w:rFonts w:ascii="Arial" w:eastAsia="Calibri" w:hAnsi="Arial" w:cs="Arial"/>
          <w:lang w:val="en-US"/>
        </w:rPr>
        <w:t>health</w:t>
      </w:r>
      <w:r w:rsidRPr="00615E8C">
        <w:rPr>
          <w:rFonts w:ascii="Arial" w:hAnsi="Arial" w:cs="Arial"/>
          <w:lang w:val="en-US"/>
        </w:rPr>
        <w:t xml:space="preserve"> </w:t>
      </w:r>
      <w:r w:rsidRPr="00615E8C">
        <w:rPr>
          <w:rFonts w:ascii="Arial" w:eastAsia="Calibri" w:hAnsi="Arial" w:cs="Arial"/>
          <w:lang w:val="en-US"/>
        </w:rPr>
        <w:t>center</w:t>
      </w:r>
      <w:r w:rsidR="00927B31" w:rsidRPr="00615E8C">
        <w:rPr>
          <w:rFonts w:ascii="Arial" w:eastAsia="Calibri" w:hAnsi="Arial" w:cs="Arial"/>
          <w:lang w:val="en-US"/>
        </w:rPr>
        <w:t xml:space="preserve"> to initiate treatment.</w:t>
      </w:r>
      <w:r w:rsidR="003F7D4B">
        <w:rPr>
          <w:rFonts w:ascii="Arial" w:eastAsia="Calibri" w:hAnsi="Arial" w:cs="Arial"/>
          <w:lang w:val="en-US"/>
        </w:rPr>
        <w:t xml:space="preserve"> </w:t>
      </w:r>
      <w:r w:rsidR="003F7D4B">
        <w:rPr>
          <w:rFonts w:ascii="Arial" w:hAnsi="Arial" w:cs="Arial"/>
          <w:lang w:val="en-US"/>
        </w:rPr>
        <w:t>T</w:t>
      </w:r>
      <w:r w:rsidR="003F7D4B" w:rsidRPr="00615E8C">
        <w:rPr>
          <w:rFonts w:ascii="Arial" w:hAnsi="Arial" w:cs="Arial"/>
          <w:lang w:val="en-US"/>
        </w:rPr>
        <w:t>h</w:t>
      </w:r>
      <w:r w:rsidR="003F7D4B">
        <w:rPr>
          <w:rFonts w:ascii="Arial" w:hAnsi="Arial" w:cs="Arial"/>
          <w:lang w:val="en-US"/>
        </w:rPr>
        <w:t>e cumulative</w:t>
      </w:r>
      <w:r w:rsidR="003F7D4B" w:rsidRPr="00615E8C">
        <w:rPr>
          <w:rFonts w:ascii="Arial" w:hAnsi="Arial" w:cs="Arial"/>
          <w:lang w:val="en-US"/>
        </w:rPr>
        <w:t xml:space="preserve"> delay</w:t>
      </w:r>
      <w:r w:rsidR="003F7D4B">
        <w:rPr>
          <w:rFonts w:ascii="Arial" w:hAnsi="Arial" w:cs="Arial"/>
          <w:lang w:val="en-US"/>
        </w:rPr>
        <w:t>s</w:t>
      </w:r>
      <w:r w:rsidR="003F7D4B" w:rsidRPr="00615E8C">
        <w:rPr>
          <w:rFonts w:ascii="Arial" w:hAnsi="Arial" w:cs="Arial"/>
          <w:lang w:val="en-US"/>
        </w:rPr>
        <w:t xml:space="preserve"> </w:t>
      </w:r>
      <w:r w:rsidR="003F7D4B">
        <w:rPr>
          <w:rFonts w:ascii="Arial" w:hAnsi="Arial" w:cs="Arial"/>
          <w:lang w:val="en-US"/>
        </w:rPr>
        <w:t>in reporting and recording Xpert test results were acknowledged to cause delayed treatment initiation for patients who were microbiologically confirmed to have TB (Figure 1).</w:t>
      </w:r>
    </w:p>
    <w:p w14:paraId="20B15A41" w14:textId="77777777" w:rsidR="00D44B1A" w:rsidRPr="00615E8C" w:rsidRDefault="00D44B1A" w:rsidP="00DB35FC">
      <w:pPr>
        <w:spacing w:line="480" w:lineRule="auto"/>
        <w:jc w:val="both"/>
        <w:rPr>
          <w:rFonts w:ascii="Arial" w:hAnsi="Arial" w:cs="Arial"/>
          <w:lang w:val="en-US"/>
        </w:rPr>
      </w:pPr>
    </w:p>
    <w:p w14:paraId="2AB20F21" w14:textId="7EB8001C" w:rsidR="00155F3F" w:rsidRPr="00615E8C" w:rsidRDefault="00155F3F" w:rsidP="002C6583">
      <w:pPr>
        <w:spacing w:line="240" w:lineRule="auto"/>
        <w:outlineLvl w:val="0"/>
        <w:rPr>
          <w:rFonts w:ascii="Arial" w:hAnsi="Arial" w:cs="Arial"/>
          <w:b/>
          <w:lang w:val="en-US"/>
        </w:rPr>
      </w:pPr>
      <w:r w:rsidRPr="00615E8C">
        <w:rPr>
          <w:rFonts w:ascii="Arial" w:eastAsia="Calibri" w:hAnsi="Arial" w:cs="Arial"/>
          <w:b/>
          <w:lang w:val="en-US"/>
        </w:rPr>
        <w:t>Discussion</w:t>
      </w:r>
    </w:p>
    <w:p w14:paraId="3779FAC1" w14:textId="462E7227" w:rsidR="00E4550B" w:rsidRPr="00615E8C" w:rsidRDefault="00181647" w:rsidP="00F12B85">
      <w:pPr>
        <w:spacing w:line="480" w:lineRule="auto"/>
        <w:jc w:val="both"/>
        <w:rPr>
          <w:rFonts w:ascii="Arial" w:hAnsi="Arial" w:cs="Arial"/>
          <w:lang w:val="en-US"/>
        </w:rPr>
      </w:pPr>
      <w:r>
        <w:rPr>
          <w:rFonts w:ascii="Arial" w:hAnsi="Arial" w:cs="Arial"/>
          <w:lang w:val="en-US"/>
        </w:rPr>
        <w:t>O</w:t>
      </w:r>
      <w:r w:rsidR="00F12B85" w:rsidRPr="00615E8C">
        <w:rPr>
          <w:rFonts w:ascii="Arial" w:hAnsi="Arial" w:cs="Arial"/>
          <w:lang w:val="en-US"/>
        </w:rPr>
        <w:t xml:space="preserve">ur study confirms </w:t>
      </w:r>
      <w:r w:rsidR="00BD3208">
        <w:rPr>
          <w:rFonts w:ascii="Arial" w:hAnsi="Arial" w:cs="Arial"/>
          <w:lang w:val="en-US"/>
        </w:rPr>
        <w:t>that</w:t>
      </w:r>
      <w:r w:rsidR="00F12B85" w:rsidRPr="00615E8C">
        <w:rPr>
          <w:rFonts w:ascii="Arial" w:hAnsi="Arial" w:cs="Arial"/>
          <w:lang w:val="en-US"/>
        </w:rPr>
        <w:t xml:space="preserve"> Xpert utilization </w:t>
      </w:r>
      <w:r w:rsidR="00BD3208">
        <w:rPr>
          <w:rFonts w:ascii="Arial" w:hAnsi="Arial" w:cs="Arial"/>
          <w:lang w:val="en-US"/>
        </w:rPr>
        <w:t xml:space="preserve">was poor </w:t>
      </w:r>
      <w:r w:rsidR="00F12B85" w:rsidRPr="00615E8C">
        <w:rPr>
          <w:rFonts w:ascii="Arial" w:hAnsi="Arial" w:cs="Arial"/>
          <w:lang w:val="en-US"/>
        </w:rPr>
        <w:t>among community health centers</w:t>
      </w:r>
      <w:r w:rsidR="00BD3208">
        <w:rPr>
          <w:rFonts w:ascii="Arial" w:hAnsi="Arial" w:cs="Arial"/>
          <w:lang w:val="en-US"/>
        </w:rPr>
        <w:t xml:space="preserve"> in Uganda</w:t>
      </w:r>
      <w:r w:rsidR="00F12B85" w:rsidRPr="00615E8C">
        <w:rPr>
          <w:rFonts w:ascii="Arial" w:hAnsi="Arial" w:cs="Arial"/>
          <w:lang w:val="en-US"/>
        </w:rPr>
        <w:t xml:space="preserve"> </w:t>
      </w:r>
      <w:r w:rsidR="00BD3208">
        <w:rPr>
          <w:rFonts w:ascii="Arial" w:hAnsi="Arial" w:cs="Arial"/>
          <w:lang w:val="en-US"/>
        </w:rPr>
        <w:t>linked to Xpert testing hubs</w:t>
      </w:r>
      <w:r w:rsidR="00F12B85" w:rsidRPr="00615E8C">
        <w:rPr>
          <w:rFonts w:ascii="Arial" w:hAnsi="Arial" w:cs="Arial"/>
          <w:lang w:val="en-US"/>
        </w:rPr>
        <w:t xml:space="preserve">. Only </w:t>
      </w:r>
      <w:r w:rsidR="006114A3">
        <w:rPr>
          <w:rFonts w:ascii="Arial" w:hAnsi="Arial" w:cs="Arial"/>
          <w:lang w:val="en-US"/>
        </w:rPr>
        <w:t>35.9</w:t>
      </w:r>
      <w:r w:rsidR="00F12B85" w:rsidRPr="00615E8C">
        <w:rPr>
          <w:rFonts w:ascii="Arial" w:hAnsi="Arial" w:cs="Arial"/>
          <w:lang w:val="en-US"/>
        </w:rPr>
        <w:t>% (</w:t>
      </w:r>
      <w:r w:rsidR="00F12B85" w:rsidRPr="00615E8C">
        <w:rPr>
          <w:rFonts w:ascii="Arial" w:eastAsia="Calibri" w:hAnsi="Arial" w:cs="Arial"/>
          <w:lang w:val="en-US"/>
        </w:rPr>
        <w:t xml:space="preserve">95% CI </w:t>
      </w:r>
      <w:r w:rsidR="006114A3">
        <w:rPr>
          <w:rFonts w:ascii="Arial" w:eastAsia="Calibri" w:hAnsi="Arial" w:cs="Arial"/>
          <w:lang w:val="en-US"/>
        </w:rPr>
        <w:t>33.6</w:t>
      </w:r>
      <w:r w:rsidR="00F12B85" w:rsidRPr="00615E8C">
        <w:rPr>
          <w:rFonts w:ascii="Arial" w:eastAsia="Calibri" w:hAnsi="Arial" w:cs="Arial"/>
          <w:lang w:val="en-US"/>
        </w:rPr>
        <w:t>-</w:t>
      </w:r>
      <w:r w:rsidR="006114A3">
        <w:rPr>
          <w:rFonts w:ascii="Arial" w:eastAsia="Calibri" w:hAnsi="Arial" w:cs="Arial"/>
          <w:lang w:val="en-US"/>
        </w:rPr>
        <w:t>38.4</w:t>
      </w:r>
      <w:r w:rsidR="00F12B85" w:rsidRPr="00615E8C">
        <w:rPr>
          <w:rFonts w:ascii="Arial" w:eastAsia="Calibri" w:hAnsi="Arial" w:cs="Arial"/>
          <w:lang w:val="en-US"/>
        </w:rPr>
        <w:t>%)</w:t>
      </w:r>
      <w:r w:rsidR="00F12B85" w:rsidRPr="00615E8C">
        <w:rPr>
          <w:rFonts w:ascii="Arial" w:hAnsi="Arial" w:cs="Arial"/>
          <w:lang w:val="en-US"/>
        </w:rPr>
        <w:t xml:space="preserve"> of patients</w:t>
      </w:r>
      <w:r w:rsidR="001B6A75">
        <w:rPr>
          <w:rFonts w:ascii="Arial" w:hAnsi="Arial" w:cs="Arial"/>
          <w:lang w:val="en-US"/>
        </w:rPr>
        <w:t xml:space="preserve"> </w:t>
      </w:r>
      <w:r w:rsidR="006114A3">
        <w:rPr>
          <w:rFonts w:ascii="Arial" w:hAnsi="Arial" w:cs="Arial"/>
          <w:lang w:val="en-US"/>
        </w:rPr>
        <w:t>eligible</w:t>
      </w:r>
      <w:r w:rsidR="001B6A75">
        <w:rPr>
          <w:rFonts w:ascii="Arial" w:hAnsi="Arial" w:cs="Arial"/>
          <w:lang w:val="en-US"/>
        </w:rPr>
        <w:t xml:space="preserve"> for TB testing</w:t>
      </w:r>
      <w:r w:rsidR="00F12B85" w:rsidRPr="00615E8C">
        <w:rPr>
          <w:rFonts w:ascii="Arial" w:hAnsi="Arial" w:cs="Arial"/>
          <w:lang w:val="en-US"/>
        </w:rPr>
        <w:t xml:space="preserve"> were referred for</w:t>
      </w:r>
      <w:r w:rsidR="001B6A75">
        <w:rPr>
          <w:rFonts w:ascii="Arial" w:hAnsi="Arial" w:cs="Arial"/>
          <w:lang w:val="en-US"/>
        </w:rPr>
        <w:t xml:space="preserve"> Xpert</w:t>
      </w:r>
      <w:r w:rsidR="00F12B85" w:rsidRPr="00615E8C">
        <w:rPr>
          <w:rFonts w:ascii="Arial" w:hAnsi="Arial" w:cs="Arial"/>
          <w:lang w:val="en-US"/>
        </w:rPr>
        <w:t xml:space="preserve"> testing and only </w:t>
      </w:r>
      <w:r w:rsidR="006114A3" w:rsidRPr="00615E8C">
        <w:rPr>
          <w:rFonts w:ascii="Arial" w:hAnsi="Arial" w:cs="Arial"/>
          <w:lang w:val="en-US"/>
        </w:rPr>
        <w:t>1.8%, 95% CI 1.</w:t>
      </w:r>
      <w:r w:rsidR="006114A3">
        <w:rPr>
          <w:rFonts w:ascii="Arial" w:hAnsi="Arial" w:cs="Arial"/>
          <w:lang w:val="en-US"/>
        </w:rPr>
        <w:t>3%</w:t>
      </w:r>
      <w:r w:rsidR="006114A3" w:rsidRPr="00615E8C">
        <w:rPr>
          <w:rFonts w:ascii="Arial" w:hAnsi="Arial" w:cs="Arial"/>
          <w:lang w:val="en-US"/>
        </w:rPr>
        <w:t>-</w:t>
      </w:r>
      <w:r w:rsidR="006114A3">
        <w:rPr>
          <w:rFonts w:ascii="Arial" w:hAnsi="Arial" w:cs="Arial"/>
          <w:lang w:val="en-US"/>
        </w:rPr>
        <w:t>2</w:t>
      </w:r>
      <w:r w:rsidR="006114A3" w:rsidRPr="00615E8C">
        <w:rPr>
          <w:rFonts w:ascii="Arial" w:hAnsi="Arial" w:cs="Arial"/>
          <w:lang w:val="en-US"/>
        </w:rPr>
        <w:t>.</w:t>
      </w:r>
      <w:r w:rsidR="006114A3">
        <w:rPr>
          <w:rFonts w:ascii="Arial" w:hAnsi="Arial" w:cs="Arial"/>
          <w:lang w:val="en-US"/>
        </w:rPr>
        <w:t>4%</w:t>
      </w:r>
      <w:r w:rsidR="006114A3" w:rsidRPr="00615E8C">
        <w:rPr>
          <w:rFonts w:ascii="Arial" w:hAnsi="Arial" w:cs="Arial"/>
          <w:lang w:val="en-US"/>
        </w:rPr>
        <w:t xml:space="preserve">) </w:t>
      </w:r>
      <w:r w:rsidR="00F12B85" w:rsidRPr="00615E8C">
        <w:rPr>
          <w:rFonts w:ascii="Arial" w:hAnsi="Arial" w:cs="Arial"/>
          <w:lang w:val="en-US"/>
        </w:rPr>
        <w:t xml:space="preserve">of patients </w:t>
      </w:r>
      <w:r w:rsidR="006114A3">
        <w:rPr>
          <w:rFonts w:ascii="Arial" w:hAnsi="Arial" w:cs="Arial"/>
          <w:lang w:val="en-US"/>
        </w:rPr>
        <w:t xml:space="preserve">with presumed TB </w:t>
      </w:r>
      <w:r w:rsidR="00775C48">
        <w:rPr>
          <w:rFonts w:ascii="Arial" w:hAnsi="Arial" w:cs="Arial"/>
          <w:lang w:val="en-US"/>
        </w:rPr>
        <w:t>received</w:t>
      </w:r>
      <w:r w:rsidR="00F12B85" w:rsidRPr="00615E8C">
        <w:rPr>
          <w:rFonts w:ascii="Arial" w:hAnsi="Arial" w:cs="Arial"/>
          <w:lang w:val="en-US"/>
        </w:rPr>
        <w:t xml:space="preserve"> Xpert as a first line test</w:t>
      </w:r>
      <w:r w:rsidR="001B6A75">
        <w:rPr>
          <w:rFonts w:ascii="Arial" w:hAnsi="Arial" w:cs="Arial"/>
          <w:lang w:val="en-US"/>
        </w:rPr>
        <w:t>. This is</w:t>
      </w:r>
      <w:r w:rsidR="00CC706C" w:rsidRPr="00615E8C">
        <w:rPr>
          <w:rFonts w:ascii="Arial" w:hAnsi="Arial" w:cs="Arial"/>
          <w:lang w:val="en-US"/>
        </w:rPr>
        <w:t xml:space="preserve"> despite national policy</w:t>
      </w:r>
      <w:r w:rsidR="00775C48">
        <w:rPr>
          <w:rFonts w:ascii="Arial" w:hAnsi="Arial" w:cs="Arial"/>
          <w:lang w:val="en-US"/>
        </w:rPr>
        <w:t xml:space="preserve"> guidelines</w:t>
      </w:r>
      <w:r w:rsidR="0000492D">
        <w:rPr>
          <w:rFonts w:ascii="Arial" w:hAnsi="Arial" w:cs="Arial"/>
          <w:lang w:val="en-US"/>
        </w:rPr>
        <w:t xml:space="preserve"> which </w:t>
      </w:r>
      <w:r w:rsidR="00775C48">
        <w:rPr>
          <w:rFonts w:ascii="Arial" w:hAnsi="Arial" w:cs="Arial"/>
          <w:lang w:val="en-US"/>
        </w:rPr>
        <w:t>recommend universal testing</w:t>
      </w:r>
      <w:r w:rsidR="0000492D">
        <w:rPr>
          <w:rFonts w:ascii="Arial" w:hAnsi="Arial" w:cs="Arial"/>
          <w:lang w:val="en-US"/>
        </w:rPr>
        <w:t xml:space="preserve"> with Xpert</w:t>
      </w:r>
      <w:r w:rsidR="00C330AC">
        <w:rPr>
          <w:rFonts w:ascii="Arial" w:hAnsi="Arial" w:cs="Arial"/>
          <w:lang w:val="en-US"/>
        </w:rPr>
        <w:t xml:space="preserve"> when linkage to Xpert testing is available</w:t>
      </w:r>
      <w:r w:rsidR="006114A3">
        <w:rPr>
          <w:rFonts w:ascii="Arial" w:hAnsi="Arial" w:cs="Arial"/>
          <w:lang w:val="en-US"/>
        </w:rPr>
        <w:t>, and specifically for people living with HIV</w:t>
      </w:r>
      <w:r w:rsidR="00F12B85" w:rsidRPr="00615E8C">
        <w:rPr>
          <w:rFonts w:ascii="Arial" w:hAnsi="Arial" w:cs="Arial"/>
          <w:lang w:val="en-US"/>
        </w:rPr>
        <w:t xml:space="preserve">. </w:t>
      </w:r>
      <w:r w:rsidR="00320D3D">
        <w:rPr>
          <w:rFonts w:ascii="Arial" w:hAnsi="Arial" w:cs="Arial"/>
          <w:lang w:val="en-US"/>
        </w:rPr>
        <w:t xml:space="preserve"> </w:t>
      </w:r>
      <w:r w:rsidR="00F12B85" w:rsidRPr="00615E8C">
        <w:rPr>
          <w:rFonts w:ascii="Arial" w:hAnsi="Arial" w:cs="Arial"/>
          <w:lang w:val="en-US"/>
        </w:rPr>
        <w:t>Even when patients with presumed TB</w:t>
      </w:r>
      <w:r w:rsidR="00320D3D">
        <w:rPr>
          <w:rFonts w:ascii="Arial" w:hAnsi="Arial" w:cs="Arial"/>
          <w:lang w:val="en-US"/>
        </w:rPr>
        <w:t xml:space="preserve"> underwent Xpert testing</w:t>
      </w:r>
      <w:r w:rsidR="00F12B85" w:rsidRPr="00615E8C">
        <w:rPr>
          <w:rFonts w:ascii="Arial" w:hAnsi="Arial" w:cs="Arial"/>
          <w:lang w:val="en-US"/>
        </w:rPr>
        <w:t xml:space="preserve"> the median time to treatment initiation was longer than for those who were diagnosed with smear microscopy (</w:t>
      </w:r>
      <w:r w:rsidR="00C330AC">
        <w:rPr>
          <w:rFonts w:ascii="Arial" w:hAnsi="Arial" w:cs="Arial"/>
          <w:lang w:val="en-US"/>
        </w:rPr>
        <w:t xml:space="preserve">median </w:t>
      </w:r>
      <w:r w:rsidR="00F12B85" w:rsidRPr="00615E8C">
        <w:rPr>
          <w:rFonts w:ascii="Arial" w:hAnsi="Arial" w:cs="Arial"/>
          <w:lang w:val="en-US"/>
        </w:rPr>
        <w:t>2 days</w:t>
      </w:r>
      <w:r w:rsidR="00C330AC">
        <w:rPr>
          <w:rFonts w:ascii="Arial" w:hAnsi="Arial" w:cs="Arial"/>
          <w:lang w:val="en-US"/>
        </w:rPr>
        <w:t xml:space="preserve"> IQR 0-14 for Xpert compared to</w:t>
      </w:r>
      <w:r w:rsidR="00F12B85" w:rsidRPr="00615E8C">
        <w:rPr>
          <w:rFonts w:ascii="Arial" w:hAnsi="Arial" w:cs="Arial"/>
          <w:lang w:val="en-US"/>
        </w:rPr>
        <w:t xml:space="preserve"> </w:t>
      </w:r>
      <w:r w:rsidR="00C330AC">
        <w:rPr>
          <w:rFonts w:ascii="Arial" w:hAnsi="Arial" w:cs="Arial"/>
          <w:lang w:val="en-US"/>
        </w:rPr>
        <w:t>median 0 IQR 0,1 for smear microscopy</w:t>
      </w:r>
      <w:r w:rsidR="00F12B85" w:rsidRPr="00615E8C">
        <w:rPr>
          <w:rFonts w:ascii="Arial" w:hAnsi="Arial" w:cs="Arial"/>
          <w:lang w:val="en-US"/>
        </w:rPr>
        <w:t xml:space="preserve">). </w:t>
      </w:r>
      <w:r w:rsidR="00C330AC">
        <w:rPr>
          <w:rFonts w:ascii="Arial" w:hAnsi="Arial" w:cs="Arial"/>
          <w:lang w:val="en-US"/>
        </w:rPr>
        <w:t xml:space="preserve">This result suggests that current systems for patient linkage to Xpert have </w:t>
      </w:r>
      <w:r w:rsidR="00C330AC">
        <w:rPr>
          <w:rFonts w:ascii="Arial" w:hAnsi="Arial" w:cs="Arial"/>
          <w:lang w:val="en-US"/>
        </w:rPr>
        <w:lastRenderedPageBreak/>
        <w:t>failed to improve</w:t>
      </w:r>
      <w:r w:rsidR="00320D3D">
        <w:rPr>
          <w:rFonts w:ascii="Arial" w:hAnsi="Arial" w:cs="Arial"/>
          <w:lang w:val="en-US"/>
        </w:rPr>
        <w:t xml:space="preserve"> </w:t>
      </w:r>
      <w:r w:rsidR="00BD3208">
        <w:rPr>
          <w:rFonts w:ascii="Arial" w:hAnsi="Arial" w:cs="Arial"/>
          <w:lang w:val="en-US"/>
        </w:rPr>
        <w:t xml:space="preserve">the </w:t>
      </w:r>
      <w:r w:rsidR="00320D3D">
        <w:rPr>
          <w:rFonts w:ascii="Arial" w:hAnsi="Arial" w:cs="Arial"/>
          <w:lang w:val="en-US"/>
        </w:rPr>
        <w:t>efficiency of TB testing.</w:t>
      </w:r>
      <w:r w:rsidR="00C330AC">
        <w:rPr>
          <w:rFonts w:ascii="Arial" w:hAnsi="Arial" w:cs="Arial"/>
          <w:lang w:val="en-US"/>
        </w:rPr>
        <w:t xml:space="preserve"> </w:t>
      </w:r>
      <w:r w:rsidR="00E4550B" w:rsidRPr="00615E8C">
        <w:rPr>
          <w:rFonts w:ascii="Arial" w:hAnsi="Arial" w:cs="Arial"/>
          <w:lang w:val="en-US"/>
        </w:rPr>
        <w:t xml:space="preserve">Together these data </w:t>
      </w:r>
      <w:r w:rsidR="00320D3D">
        <w:rPr>
          <w:rFonts w:ascii="Arial" w:hAnsi="Arial" w:cs="Arial"/>
          <w:lang w:val="en-US"/>
        </w:rPr>
        <w:t>suggest that current methods for decentralizing Xpert testing using a hub-and spoke model for decentralization fail to increase both uptake of Xpert testing and improvements in process metrics such as time to treatment initiation for TB patients, thereby contributing to</w:t>
      </w:r>
      <w:r w:rsidR="00E4550B" w:rsidRPr="00615E8C">
        <w:rPr>
          <w:rFonts w:ascii="Arial" w:hAnsi="Arial" w:cs="Arial"/>
          <w:lang w:val="en-US"/>
        </w:rPr>
        <w:t xml:space="preserve"> </w:t>
      </w:r>
      <w:r w:rsidR="006B2F4E">
        <w:rPr>
          <w:rFonts w:ascii="Arial" w:hAnsi="Arial" w:cs="Arial"/>
          <w:lang w:val="en-US"/>
        </w:rPr>
        <w:t>the low</w:t>
      </w:r>
      <w:r w:rsidR="006B2F4E" w:rsidRPr="00615E8C">
        <w:rPr>
          <w:rFonts w:ascii="Arial" w:hAnsi="Arial" w:cs="Arial"/>
          <w:lang w:val="en-US"/>
        </w:rPr>
        <w:t xml:space="preserve"> </w:t>
      </w:r>
      <w:r w:rsidR="00E4550B" w:rsidRPr="00615E8C">
        <w:rPr>
          <w:rFonts w:ascii="Arial" w:hAnsi="Arial" w:cs="Arial"/>
          <w:lang w:val="en-US"/>
        </w:rPr>
        <w:t xml:space="preserve">impact of Xpert </w:t>
      </w:r>
      <w:r w:rsidR="006B2F4E" w:rsidRPr="00650EF6">
        <w:rPr>
          <w:rFonts w:ascii="Arial" w:hAnsi="Arial" w:cs="Arial"/>
          <w:lang w:val="en-US"/>
        </w:rPr>
        <w:t>in high-burden setting</w:t>
      </w:r>
      <w:r w:rsidR="006B2F4E">
        <w:rPr>
          <w:rFonts w:ascii="Arial" w:hAnsi="Arial" w:cs="Arial"/>
          <w:lang w:val="en-US"/>
        </w:rPr>
        <w:t>s</w:t>
      </w:r>
      <w:r w:rsidR="00E4550B" w:rsidRPr="00615E8C">
        <w:rPr>
          <w:rFonts w:ascii="Arial" w:hAnsi="Arial" w:cs="Arial"/>
          <w:lang w:val="en-US"/>
        </w:rPr>
        <w:t>.</w:t>
      </w:r>
    </w:p>
    <w:p w14:paraId="5029AF58" w14:textId="77777777" w:rsidR="00E4550B" w:rsidRPr="00615E8C" w:rsidRDefault="00E4550B" w:rsidP="00F12B85">
      <w:pPr>
        <w:spacing w:line="480" w:lineRule="auto"/>
        <w:jc w:val="both"/>
        <w:rPr>
          <w:rFonts w:ascii="Arial" w:hAnsi="Arial" w:cs="Arial"/>
          <w:lang w:val="en-US"/>
        </w:rPr>
      </w:pPr>
    </w:p>
    <w:p w14:paraId="73D89FBA" w14:textId="324197B2" w:rsidR="0000492D" w:rsidRDefault="00BD3208" w:rsidP="0091420D">
      <w:pPr>
        <w:spacing w:line="480" w:lineRule="auto"/>
        <w:jc w:val="both"/>
        <w:rPr>
          <w:rFonts w:ascii="Arial" w:hAnsi="Arial" w:cs="Arial"/>
          <w:lang w:val="en-US"/>
        </w:rPr>
      </w:pPr>
      <w:r w:rsidRPr="00615E8C">
        <w:rPr>
          <w:rFonts w:ascii="Arial" w:hAnsi="Arial" w:cs="Arial"/>
          <w:lang w:val="en-US"/>
        </w:rPr>
        <w:t xml:space="preserve">Our findings are in line with </w:t>
      </w:r>
      <w:r>
        <w:rPr>
          <w:rFonts w:ascii="Arial" w:hAnsi="Arial" w:cs="Arial"/>
          <w:lang w:val="en-US"/>
        </w:rPr>
        <w:t xml:space="preserve">other </w:t>
      </w:r>
      <w:r w:rsidRPr="00615E8C">
        <w:rPr>
          <w:rFonts w:ascii="Arial" w:hAnsi="Arial" w:cs="Arial"/>
          <w:lang w:val="en-US"/>
        </w:rPr>
        <w:t xml:space="preserve">data from Uganda </w:t>
      </w:r>
      <w:r>
        <w:rPr>
          <w:rFonts w:ascii="Arial" w:hAnsi="Arial" w:cs="Arial"/>
          <w:lang w:val="en-US"/>
        </w:rPr>
        <w:t xml:space="preserve">reporting </w:t>
      </w:r>
      <w:r w:rsidRPr="00615E8C">
        <w:rPr>
          <w:rFonts w:ascii="Arial" w:hAnsi="Arial" w:cs="Arial"/>
          <w:lang w:val="en-US"/>
        </w:rPr>
        <w:t xml:space="preserve">overall </w:t>
      </w:r>
      <w:r>
        <w:rPr>
          <w:rFonts w:ascii="Arial" w:hAnsi="Arial" w:cs="Arial"/>
          <w:lang w:val="en-US"/>
        </w:rPr>
        <w:t>low</w:t>
      </w:r>
      <w:r w:rsidRPr="00615E8C">
        <w:rPr>
          <w:rFonts w:ascii="Arial" w:hAnsi="Arial" w:cs="Arial"/>
          <w:lang w:val="en-US"/>
        </w:rPr>
        <w:t xml:space="preserve"> utilization </w:t>
      </w:r>
      <w:r>
        <w:rPr>
          <w:rFonts w:ascii="Arial" w:hAnsi="Arial" w:cs="Arial"/>
          <w:lang w:val="en-US"/>
        </w:rPr>
        <w:t xml:space="preserve">rates for </w:t>
      </w:r>
      <w:r w:rsidRPr="00615E8C">
        <w:rPr>
          <w:rFonts w:ascii="Arial" w:hAnsi="Arial" w:cs="Arial"/>
          <w:lang w:val="en-US"/>
        </w:rPr>
        <w:t>Xpert testing</w:t>
      </w:r>
      <w:r>
        <w:rPr>
          <w:rFonts w:ascii="Arial" w:hAnsi="Arial" w:cs="Arial"/>
          <w:lang w:val="en-US"/>
        </w:rPr>
        <w:t>,</w:t>
      </w:r>
      <w:r w:rsidRPr="00615E8C">
        <w:rPr>
          <w:rFonts w:ascii="Arial" w:hAnsi="Arial" w:cs="Arial"/>
          <w:lang w:val="en-US"/>
        </w:rPr>
        <w:t xml:space="preserve"> with only </w:t>
      </w:r>
      <w:r>
        <w:rPr>
          <w:rFonts w:ascii="Arial" w:hAnsi="Arial" w:cs="Arial"/>
          <w:lang w:val="en-US"/>
        </w:rPr>
        <w:t xml:space="preserve">about </w:t>
      </w:r>
      <w:r w:rsidRPr="00615E8C">
        <w:rPr>
          <w:rFonts w:ascii="Arial" w:hAnsi="Arial" w:cs="Arial"/>
          <w:lang w:val="en-US"/>
        </w:rPr>
        <w:t>20% of eligible patients at community health centers receiving Xpert, and less than 2% being referred for Xpert testing as a f</w:t>
      </w:r>
      <w:r>
        <w:rPr>
          <w:rFonts w:ascii="Arial" w:hAnsi="Arial" w:cs="Arial"/>
          <w:lang w:val="en-US"/>
        </w:rPr>
        <w:t>irst</w:t>
      </w:r>
      <w:r w:rsidRPr="00615E8C">
        <w:rPr>
          <w:rFonts w:ascii="Arial" w:hAnsi="Arial" w:cs="Arial"/>
          <w:lang w:val="en-US"/>
        </w:rPr>
        <w:t xml:space="preserve">-line test </w:t>
      </w:r>
      <w:r w:rsidRPr="0068764E">
        <w:rPr>
          <w:rFonts w:ascii="Arial" w:hAnsi="Arial" w:cs="Arial"/>
          <w:lang w:val="en-US"/>
        </w:rPr>
        <w:fldChar w:fldCharType="begin">
          <w:fldData xml:space="preserve">PEVuZE5vdGU+PENpdGU+PEF1dGhvcj5IYW5yYWhhbjwvQXV0aG9yPjxZZWFyPjIwMTY8L1llYXI+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=
</w:fldData>
        </w:fldChar>
      </w:r>
      <w:r>
        <w:rPr>
          <w:rFonts w:ascii="Arial" w:hAnsi="Arial" w:cs="Arial"/>
          <w:lang w:val="en-US"/>
        </w:rPr>
        <w:instrText xml:space="preserve"> ADDIN EN.CITE </w:instrText>
      </w:r>
      <w:r>
        <w:rPr>
          <w:rFonts w:ascii="Arial" w:hAnsi="Arial" w:cs="Arial"/>
          <w:lang w:val="en-US"/>
        </w:rPr>
        <w:fldChar w:fldCharType="begin">
          <w:fldData xml:space="preserve">PEVuZE5vdGU+PENpdGU+PEF1dGhvcj5IYW5yYWhhbjwvQXV0aG9yPjxZZWFyPjIwMTY8L1llYXI+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=
</w:fldData>
        </w:fldChar>
      </w:r>
      <w:r>
        <w:rPr>
          <w:rFonts w:ascii="Arial" w:hAnsi="Arial" w:cs="Arial"/>
          <w:lang w:val="en-US"/>
        </w:rPr>
        <w:instrText xml:space="preserve"> ADDIN EN.CITE.DATA </w:instrText>
      </w:r>
      <w:r>
        <w:rPr>
          <w:rFonts w:ascii="Arial" w:hAnsi="Arial" w:cs="Arial"/>
          <w:lang w:val="en-US"/>
        </w:rPr>
      </w:r>
      <w:r>
        <w:rPr>
          <w:rFonts w:ascii="Arial" w:hAnsi="Arial" w:cs="Arial"/>
          <w:lang w:val="en-US"/>
        </w:rPr>
        <w:fldChar w:fldCharType="end"/>
      </w:r>
      <w:r w:rsidRPr="0068764E">
        <w:rPr>
          <w:rFonts w:ascii="Arial" w:hAnsi="Arial" w:cs="Arial"/>
          <w:lang w:val="en-US"/>
        </w:rPr>
      </w:r>
      <w:r w:rsidRPr="0068764E">
        <w:rPr>
          <w:rFonts w:ascii="Arial" w:hAnsi="Arial" w:cs="Arial"/>
          <w:lang w:val="en-US"/>
        </w:rPr>
        <w:fldChar w:fldCharType="separate"/>
      </w:r>
      <w:r>
        <w:rPr>
          <w:rFonts w:ascii="Arial" w:hAnsi="Arial" w:cs="Arial"/>
          <w:noProof/>
          <w:lang w:val="en-US"/>
        </w:rPr>
        <w:t>[4, 11]</w:t>
      </w:r>
      <w:r w:rsidRPr="0068764E">
        <w:rPr>
          <w:rFonts w:ascii="Arial" w:hAnsi="Arial" w:cs="Arial"/>
          <w:lang w:val="en-US"/>
        </w:rPr>
        <w:fldChar w:fldCharType="end"/>
      </w:r>
      <w:r w:rsidRPr="00615E8C">
        <w:rPr>
          <w:rFonts w:ascii="Arial" w:hAnsi="Arial" w:cs="Arial"/>
          <w:lang w:val="en-US"/>
        </w:rPr>
        <w:t>. A study in Malawi evaluating the impact of Xpert roll-out on TB diagnosis and treatment showed only a small contribution to case detection. This low diagnostic impact was attributed to operational challenges and other gaps in the continuum of care such as difficulty in sputum transportation and slow turnaround time in high volume settings</w:t>
      </w:r>
      <w:r>
        <w:rPr>
          <w:rFonts w:ascii="Arial" w:hAnsi="Arial" w:cs="Arial"/>
          <w:lang w:val="en-US"/>
        </w:rPr>
        <w:t xml:space="preserve"> </w:t>
      </w:r>
      <w:r w:rsidRPr="0068764E">
        <w:rPr>
          <w:rFonts w:ascii="Arial" w:hAnsi="Arial" w:cs="Arial"/>
          <w:lang w:val="en-US"/>
        </w:rPr>
        <w:fldChar w:fldCharType="begin"/>
      </w:r>
      <w:r>
        <w:rPr>
          <w:rFonts w:ascii="Arial" w:hAnsi="Arial" w:cs="Arial"/>
          <w:lang w:val="en-US"/>
        </w:rPr>
        <w:instrText xml:space="preserve"> ADDIN EN.CITE &lt;EndNote&gt;&lt;Cite&gt;&lt;Author&gt;Chawla&lt;/Author&gt;&lt;Year&gt;2016&lt;/Year&gt;&lt;RecNum&gt;8&lt;/RecNum&gt;&lt;DisplayText&gt;[12]&lt;/DisplayText&gt;&lt;record&gt;&lt;rec-number&gt;8&lt;/rec-number&gt;&lt;foreign-keys&gt;&lt;key app="EN" db-id="fsffdtw5uve2dke0vwoppezfz5fasp20fxvs" timestamp="1513069741"&gt;8&lt;/key&gt;&lt;/foreign-keys&gt;&lt;ref-type name="Journal Article"&gt;17&lt;/ref-type&gt;&lt;contributors&gt;&lt;authors&gt;&lt;author&gt;Chawla, K. S.&lt;/author&gt;&lt;author&gt;Kanyama, C.&lt;/author&gt;&lt;author&gt;Mbewe, A.&lt;/author&gt;&lt;author&gt;Matoga, M.&lt;/author&gt;&lt;author&gt;Hoffman, I.&lt;/author&gt;&lt;author&gt;Ngoma, J.&lt;/author&gt;&lt;author&gt;Hosseinipour, M. C.&lt;/author&gt;&lt;/authors&gt;&lt;/contributors&gt;&lt;auth-address&gt;UNC Project Malawi, Lilongwe, Malawi kashmira.chawla@gmail.com.&amp;#xD;UNC Project Malawi, Lilongwe, Malawi.&amp;#xD;UNC Project Malawi, Lilongwe, Malawi Division of Infectious Diseases, Department of Medicine, University of North Carolina Chapel Hill, NC USA.&amp;#xD;Department of Medicine, Kamuzu Central Hospital, Lilongwe, Malawi.&lt;/auth-address&gt;&lt;titles&gt;&lt;title&gt;Policy to practice: impact of GeneXpert MTB/RIF implementation on the TB spectrum of care in Lilongwe, Malawi&lt;/title&gt;&lt;secondary-title&gt;Trans R Soc Trop Med Hyg&lt;/secondary-title&gt;&lt;alt-title&gt;Transactions of the Royal Society of Tropical Medicine and Hygiene&lt;/alt-title&gt;&lt;/titles&gt;&lt;periodical&gt;&lt;full-title&gt;Trans R Soc Trop Med Hyg&lt;/full-title&gt;&lt;abbr-1&gt;Transactions of the Royal Society of Tropical Medicine and Hygiene&lt;/abbr-1&gt;&lt;/periodical&gt;&lt;alt-periodical&gt;&lt;full-title&gt;Trans R Soc Trop Med Hyg&lt;/full-title&gt;&lt;abbr-1&gt;Transactions of the Royal Society of Tropical Medicine and Hygiene&lt;/abbr-1&gt;&lt;/alt-periodical&gt;&lt;pages&gt;305-11&lt;/pages&gt;&lt;volume&gt;110&lt;/volume&gt;&lt;number&gt;5&lt;/number&gt;&lt;dates&gt;&lt;year&gt;2016&lt;/year&gt;&lt;pub-dates&gt;&lt;date&gt;May&lt;/date&gt;&lt;/pub-dates&gt;&lt;/dates&gt;&lt;isbn&gt;1878-3503 (Electronic)&amp;#xD;0035-9203 (Linking)&lt;/isbn&gt;&lt;accession-num&gt;27198215&lt;/accession-num&gt;&lt;urls&gt;&lt;related-urls&gt;&lt;url&gt;http://www.ncbi.nlm.nih.gov/pubmed/27198215&lt;/url&gt;&lt;url&gt;https://www.ncbi.nlm.nih.gov/pmc/articles/PMC4914880/pdf/trw030.pdf&lt;/url&gt;&lt;/related-urls&gt;&lt;/urls&gt;&lt;custom2&gt;4914880&lt;/custom2&gt;&lt;electronic-resource-num&gt;10.1093/trstmh/trw030&lt;/electronic-resource-num&gt;&lt;/record&gt;&lt;/Cite&gt;&lt;/EndNote&gt;</w:instrText>
      </w:r>
      <w:r w:rsidRPr="0068764E">
        <w:rPr>
          <w:rFonts w:ascii="Arial" w:hAnsi="Arial" w:cs="Arial"/>
          <w:lang w:val="en-US"/>
        </w:rPr>
        <w:fldChar w:fldCharType="separate"/>
      </w:r>
      <w:r>
        <w:rPr>
          <w:rFonts w:ascii="Arial" w:hAnsi="Arial" w:cs="Arial"/>
          <w:noProof/>
          <w:lang w:val="en-US"/>
        </w:rPr>
        <w:t>[12]</w:t>
      </w:r>
      <w:r w:rsidRPr="0068764E">
        <w:rPr>
          <w:rFonts w:ascii="Arial" w:hAnsi="Arial" w:cs="Arial"/>
          <w:lang w:val="en-US"/>
        </w:rPr>
        <w:fldChar w:fldCharType="end"/>
      </w:r>
      <w:r>
        <w:rPr>
          <w:rFonts w:ascii="Arial" w:hAnsi="Arial" w:cs="Arial"/>
          <w:lang w:val="en-US"/>
        </w:rPr>
        <w:t xml:space="preserve">. </w:t>
      </w:r>
      <w:r w:rsidR="00437BB0" w:rsidRPr="00615E8C">
        <w:rPr>
          <w:rFonts w:ascii="Arial" w:hAnsi="Arial" w:cs="Arial"/>
          <w:lang w:val="en-US"/>
        </w:rPr>
        <w:t xml:space="preserve">Results from </w:t>
      </w:r>
      <w:r w:rsidR="00CA06A2" w:rsidRPr="00615E8C">
        <w:rPr>
          <w:rFonts w:ascii="Arial" w:hAnsi="Arial" w:cs="Arial"/>
          <w:lang w:val="en-US"/>
        </w:rPr>
        <w:t xml:space="preserve">our </w:t>
      </w:r>
      <w:r w:rsidR="00437BB0" w:rsidRPr="00615E8C">
        <w:rPr>
          <w:rFonts w:ascii="Arial" w:hAnsi="Arial" w:cs="Arial"/>
          <w:lang w:val="en-US"/>
        </w:rPr>
        <w:t xml:space="preserve">surveys of </w:t>
      </w:r>
      <w:r w:rsidR="00721BFC" w:rsidRPr="00615E8C">
        <w:rPr>
          <w:rFonts w:ascii="Arial" w:hAnsi="Arial" w:cs="Arial"/>
          <w:lang w:val="en-US"/>
        </w:rPr>
        <w:t>community health cen</w:t>
      </w:r>
      <w:r w:rsidR="00053D75" w:rsidRPr="00615E8C">
        <w:rPr>
          <w:rFonts w:ascii="Arial" w:hAnsi="Arial" w:cs="Arial"/>
          <w:lang w:val="en-US"/>
        </w:rPr>
        <w:t>ters</w:t>
      </w:r>
      <w:r w:rsidR="003A3F2C" w:rsidRPr="00615E8C">
        <w:rPr>
          <w:rFonts w:ascii="Arial" w:hAnsi="Arial" w:cs="Arial"/>
          <w:lang w:val="en-US"/>
        </w:rPr>
        <w:t xml:space="preserve"> an</w:t>
      </w:r>
      <w:r w:rsidR="00D37140" w:rsidRPr="00615E8C">
        <w:rPr>
          <w:rFonts w:ascii="Arial" w:hAnsi="Arial" w:cs="Arial"/>
          <w:lang w:val="en-US"/>
        </w:rPr>
        <w:t xml:space="preserve">d </w:t>
      </w:r>
      <w:r w:rsidR="006B2F4E">
        <w:rPr>
          <w:rFonts w:ascii="Arial" w:hAnsi="Arial" w:cs="Arial"/>
          <w:lang w:val="en-US"/>
        </w:rPr>
        <w:t xml:space="preserve">from </w:t>
      </w:r>
      <w:r w:rsidR="00D37140" w:rsidRPr="00615E8C">
        <w:rPr>
          <w:rFonts w:ascii="Arial" w:hAnsi="Arial" w:cs="Arial"/>
          <w:lang w:val="en-US"/>
        </w:rPr>
        <w:t>field notes reveal</w:t>
      </w:r>
      <w:r w:rsidR="00862E0B" w:rsidRPr="00615E8C">
        <w:rPr>
          <w:rFonts w:ascii="Arial" w:hAnsi="Arial" w:cs="Arial"/>
          <w:lang w:val="en-US"/>
        </w:rPr>
        <w:t xml:space="preserve"> </w:t>
      </w:r>
      <w:r w:rsidR="0054547B" w:rsidRPr="00615E8C">
        <w:rPr>
          <w:rFonts w:ascii="Arial" w:hAnsi="Arial" w:cs="Arial"/>
          <w:lang w:val="en-US"/>
        </w:rPr>
        <w:t xml:space="preserve">additional detail </w:t>
      </w:r>
      <w:r w:rsidR="00EE19C1" w:rsidRPr="00615E8C">
        <w:rPr>
          <w:rFonts w:ascii="Arial" w:hAnsi="Arial" w:cs="Arial"/>
          <w:lang w:val="en-US"/>
        </w:rPr>
        <w:t xml:space="preserve">regarding </w:t>
      </w:r>
      <w:r w:rsidR="00862E0B" w:rsidRPr="00615E8C">
        <w:rPr>
          <w:rFonts w:ascii="Arial" w:hAnsi="Arial" w:cs="Arial"/>
          <w:lang w:val="en-US"/>
        </w:rPr>
        <w:t>operational challenges and</w:t>
      </w:r>
      <w:r w:rsidR="003A3F2C" w:rsidRPr="00615E8C">
        <w:rPr>
          <w:rFonts w:ascii="Arial" w:hAnsi="Arial" w:cs="Arial"/>
          <w:lang w:val="en-US"/>
        </w:rPr>
        <w:t xml:space="preserve"> gaps </w:t>
      </w:r>
      <w:r w:rsidR="0054547B" w:rsidRPr="00615E8C">
        <w:rPr>
          <w:rFonts w:ascii="Arial" w:hAnsi="Arial" w:cs="Arial"/>
          <w:lang w:val="en-US"/>
        </w:rPr>
        <w:t>in</w:t>
      </w:r>
      <w:r w:rsidR="00862E0B" w:rsidRPr="00615E8C">
        <w:rPr>
          <w:rFonts w:ascii="Arial" w:hAnsi="Arial" w:cs="Arial"/>
          <w:lang w:val="en-US"/>
        </w:rPr>
        <w:t xml:space="preserve"> the TB diagnostic cascade of care</w:t>
      </w:r>
      <w:r w:rsidR="0054547B" w:rsidRPr="00615E8C">
        <w:rPr>
          <w:rFonts w:ascii="Arial" w:hAnsi="Arial" w:cs="Arial"/>
          <w:lang w:val="en-US"/>
        </w:rPr>
        <w:t xml:space="preserve"> that impact Xpert effectiv</w:t>
      </w:r>
      <w:r w:rsidR="00FA0EC0" w:rsidRPr="00615E8C">
        <w:rPr>
          <w:rFonts w:ascii="Arial" w:hAnsi="Arial" w:cs="Arial"/>
          <w:lang w:val="en-US"/>
        </w:rPr>
        <w:t>e</w:t>
      </w:r>
      <w:r w:rsidR="0054547B" w:rsidRPr="00615E8C">
        <w:rPr>
          <w:rFonts w:ascii="Arial" w:hAnsi="Arial" w:cs="Arial"/>
          <w:lang w:val="en-US"/>
        </w:rPr>
        <w:t>ness</w:t>
      </w:r>
      <w:r w:rsidR="00862E0B" w:rsidRPr="00615E8C">
        <w:rPr>
          <w:rFonts w:ascii="Arial" w:hAnsi="Arial" w:cs="Arial"/>
          <w:lang w:val="en-US"/>
        </w:rPr>
        <w:t xml:space="preserve">. </w:t>
      </w:r>
      <w:r>
        <w:rPr>
          <w:rFonts w:ascii="Arial" w:hAnsi="Arial" w:cs="Arial"/>
          <w:lang w:val="en-US"/>
        </w:rPr>
        <w:t xml:space="preserve">These included </w:t>
      </w:r>
      <w:r w:rsidR="000B15C2">
        <w:rPr>
          <w:rFonts w:ascii="Arial" w:hAnsi="Arial" w:cs="Arial"/>
          <w:lang w:val="en-US"/>
        </w:rPr>
        <w:t xml:space="preserve">challenges </w:t>
      </w:r>
      <w:r>
        <w:rPr>
          <w:rFonts w:ascii="Arial" w:hAnsi="Arial" w:cs="Arial"/>
          <w:lang w:val="en-US"/>
        </w:rPr>
        <w:t>at community health centers</w:t>
      </w:r>
      <w:r w:rsidR="00FE393B">
        <w:rPr>
          <w:rFonts w:ascii="Arial" w:hAnsi="Arial" w:cs="Arial"/>
          <w:lang w:val="en-US"/>
        </w:rPr>
        <w:t xml:space="preserve"> that prevent collection and transport of sputum </w:t>
      </w:r>
      <w:r w:rsidR="003679E5">
        <w:rPr>
          <w:rFonts w:ascii="Arial" w:hAnsi="Arial" w:cs="Arial"/>
          <w:lang w:val="en-US"/>
        </w:rPr>
        <w:t>(</w:t>
      </w:r>
      <w:r>
        <w:rPr>
          <w:rFonts w:ascii="Arial" w:hAnsi="Arial" w:cs="Arial"/>
          <w:lang w:val="en-US"/>
        </w:rPr>
        <w:t xml:space="preserve">stock-outs of sputum </w:t>
      </w:r>
      <w:r w:rsidR="00F755F9" w:rsidRPr="00615E8C">
        <w:rPr>
          <w:rFonts w:ascii="Arial" w:hAnsi="Arial" w:cs="Arial"/>
          <w:lang w:val="en-US"/>
        </w:rPr>
        <w:t>collection supplie</w:t>
      </w:r>
      <w:r w:rsidR="003679E5">
        <w:rPr>
          <w:rFonts w:ascii="Arial" w:hAnsi="Arial" w:cs="Arial"/>
          <w:lang w:val="en-US"/>
        </w:rPr>
        <w:t>s)</w:t>
      </w:r>
      <w:r w:rsidR="00FE393B">
        <w:rPr>
          <w:rFonts w:ascii="Arial" w:hAnsi="Arial" w:cs="Arial"/>
          <w:lang w:val="en-US"/>
        </w:rPr>
        <w:t xml:space="preserve">. </w:t>
      </w:r>
      <w:r w:rsidR="000E26BF">
        <w:rPr>
          <w:rFonts w:ascii="Arial" w:hAnsi="Arial" w:cs="Arial"/>
          <w:lang w:val="en-US"/>
        </w:rPr>
        <w:t>Limitations</w:t>
      </w:r>
      <w:r>
        <w:rPr>
          <w:rFonts w:ascii="Arial" w:hAnsi="Arial" w:cs="Arial"/>
          <w:lang w:val="en-US"/>
        </w:rPr>
        <w:t xml:space="preserve"> with sputum transportation</w:t>
      </w:r>
      <w:r w:rsidR="00FE393B">
        <w:rPr>
          <w:rFonts w:ascii="Arial" w:hAnsi="Arial" w:cs="Arial"/>
          <w:lang w:val="en-US"/>
        </w:rPr>
        <w:t xml:space="preserve"> were documented, </w:t>
      </w:r>
      <w:r w:rsidR="003679E5">
        <w:rPr>
          <w:rFonts w:ascii="Arial" w:hAnsi="Arial" w:cs="Arial"/>
          <w:lang w:val="en-US"/>
        </w:rPr>
        <w:t xml:space="preserve">due to </w:t>
      </w:r>
      <w:r w:rsidR="00FE393B">
        <w:rPr>
          <w:rFonts w:ascii="Arial" w:hAnsi="Arial" w:cs="Arial"/>
          <w:lang w:val="en-US"/>
        </w:rPr>
        <w:t>a</w:t>
      </w:r>
      <w:r w:rsidR="00D14E0E" w:rsidRPr="00615E8C">
        <w:rPr>
          <w:rFonts w:ascii="Arial" w:hAnsi="Arial" w:cs="Arial"/>
          <w:lang w:val="en-US"/>
        </w:rPr>
        <w:t>n overe</w:t>
      </w:r>
      <w:r w:rsidR="00F70EB6" w:rsidRPr="00615E8C">
        <w:rPr>
          <w:rFonts w:ascii="Arial" w:hAnsi="Arial" w:cs="Arial"/>
          <w:lang w:val="en-US"/>
        </w:rPr>
        <w:t xml:space="preserve">xtended </w:t>
      </w:r>
      <w:r>
        <w:rPr>
          <w:rFonts w:ascii="Arial" w:hAnsi="Arial" w:cs="Arial"/>
          <w:lang w:val="en-US"/>
        </w:rPr>
        <w:t>motorcycle rider network with ad hoc back-up systems</w:t>
      </w:r>
      <w:r w:rsidR="00FE393B">
        <w:rPr>
          <w:rFonts w:ascii="Arial" w:hAnsi="Arial" w:cs="Arial"/>
          <w:lang w:val="en-US"/>
        </w:rPr>
        <w:t xml:space="preserve">. </w:t>
      </w:r>
      <w:r w:rsidR="003679E5">
        <w:rPr>
          <w:rFonts w:ascii="Arial" w:hAnsi="Arial" w:cs="Arial"/>
          <w:lang w:val="en-US"/>
        </w:rPr>
        <w:t>X</w:t>
      </w:r>
      <w:r>
        <w:rPr>
          <w:rFonts w:ascii="Arial" w:hAnsi="Arial" w:cs="Arial"/>
          <w:lang w:val="en-US"/>
        </w:rPr>
        <w:t>pert testing sites</w:t>
      </w:r>
      <w:r w:rsidR="00FE393B">
        <w:rPr>
          <w:rFonts w:ascii="Arial" w:hAnsi="Arial" w:cs="Arial"/>
          <w:lang w:val="en-US"/>
        </w:rPr>
        <w:t xml:space="preserve">, </w:t>
      </w:r>
      <w:r w:rsidR="003679E5">
        <w:rPr>
          <w:rFonts w:ascii="Arial" w:hAnsi="Arial" w:cs="Arial"/>
          <w:lang w:val="en-US"/>
        </w:rPr>
        <w:t xml:space="preserve">had </w:t>
      </w:r>
      <w:r w:rsidR="00FE393B">
        <w:rPr>
          <w:rFonts w:ascii="Arial" w:hAnsi="Arial" w:cs="Arial"/>
          <w:lang w:val="en-US"/>
        </w:rPr>
        <w:t xml:space="preserve">non-functioning </w:t>
      </w:r>
      <w:r w:rsidR="003679E5">
        <w:rPr>
          <w:rFonts w:ascii="Arial" w:hAnsi="Arial" w:cs="Arial"/>
          <w:lang w:val="en-US"/>
        </w:rPr>
        <w:t xml:space="preserve">modules </w:t>
      </w:r>
      <w:r w:rsidR="002668C6">
        <w:rPr>
          <w:rFonts w:ascii="Arial" w:hAnsi="Arial" w:cs="Arial"/>
          <w:lang w:val="en-US"/>
        </w:rPr>
        <w:t>for extended periods</w:t>
      </w:r>
      <w:r w:rsidR="00FE393B">
        <w:rPr>
          <w:rFonts w:ascii="Arial" w:hAnsi="Arial" w:cs="Arial"/>
          <w:lang w:val="en-US"/>
        </w:rPr>
        <w:t xml:space="preserve"> of time</w:t>
      </w:r>
      <w:r w:rsidR="002668C6">
        <w:rPr>
          <w:rFonts w:ascii="Arial" w:hAnsi="Arial" w:cs="Arial"/>
          <w:lang w:val="en-US"/>
        </w:rPr>
        <w:t xml:space="preserve"> </w:t>
      </w:r>
      <w:r>
        <w:rPr>
          <w:rFonts w:ascii="Arial" w:hAnsi="Arial" w:cs="Arial"/>
          <w:lang w:val="en-US"/>
        </w:rPr>
        <w:t xml:space="preserve">and high </w:t>
      </w:r>
      <w:r w:rsidR="002668C6">
        <w:rPr>
          <w:rFonts w:ascii="Arial" w:hAnsi="Arial" w:cs="Arial"/>
          <w:lang w:val="en-US"/>
        </w:rPr>
        <w:t>error/invalid rates</w:t>
      </w:r>
      <w:r w:rsidR="003679E5">
        <w:rPr>
          <w:rFonts w:ascii="Arial" w:hAnsi="Arial" w:cs="Arial"/>
          <w:lang w:val="en-US"/>
        </w:rPr>
        <w:t>, making testing ineffective</w:t>
      </w:r>
      <w:r w:rsidR="00FE393B">
        <w:rPr>
          <w:rFonts w:ascii="Arial" w:hAnsi="Arial" w:cs="Arial"/>
          <w:lang w:val="en-US"/>
        </w:rPr>
        <w:t>.</w:t>
      </w:r>
      <w:r>
        <w:rPr>
          <w:rFonts w:ascii="Arial" w:hAnsi="Arial" w:cs="Arial"/>
          <w:lang w:val="en-US"/>
        </w:rPr>
        <w:t xml:space="preserve"> </w:t>
      </w:r>
      <w:r w:rsidR="00303295">
        <w:rPr>
          <w:rFonts w:ascii="Arial" w:hAnsi="Arial" w:cs="Arial"/>
          <w:lang w:val="en-US"/>
        </w:rPr>
        <w:t xml:space="preserve">Finally, </w:t>
      </w:r>
      <w:r>
        <w:rPr>
          <w:rFonts w:ascii="Arial" w:hAnsi="Arial" w:cs="Arial"/>
          <w:lang w:val="en-US"/>
        </w:rPr>
        <w:t xml:space="preserve"> communication of results to health centers and patients </w:t>
      </w:r>
      <w:r w:rsidR="001B58DC">
        <w:rPr>
          <w:rFonts w:ascii="Arial" w:hAnsi="Arial" w:cs="Arial"/>
          <w:lang w:val="en-US"/>
        </w:rPr>
        <w:t xml:space="preserve">was limited </w:t>
      </w:r>
      <w:r>
        <w:rPr>
          <w:rFonts w:ascii="Arial" w:hAnsi="Arial" w:cs="Arial"/>
          <w:lang w:val="en-US"/>
        </w:rPr>
        <w:t>(</w:t>
      </w:r>
      <w:r w:rsidR="007E4EAA" w:rsidRPr="00615E8C">
        <w:rPr>
          <w:rFonts w:ascii="Arial" w:hAnsi="Arial" w:cs="Arial"/>
          <w:lang w:val="en-US"/>
        </w:rPr>
        <w:t xml:space="preserve">91% of health centers </w:t>
      </w:r>
      <w:r w:rsidR="001B58DC">
        <w:rPr>
          <w:rFonts w:ascii="Arial" w:hAnsi="Arial" w:cs="Arial"/>
          <w:lang w:val="en-US"/>
        </w:rPr>
        <w:t>could not relay</w:t>
      </w:r>
      <w:r w:rsidR="007E4EAA" w:rsidRPr="00615E8C">
        <w:rPr>
          <w:rFonts w:ascii="Arial" w:hAnsi="Arial" w:cs="Arial"/>
          <w:lang w:val="en-US"/>
        </w:rPr>
        <w:t xml:space="preserve"> positive Xpert results because of a lack of a mobile</w:t>
      </w:r>
      <w:r>
        <w:rPr>
          <w:rFonts w:ascii="Arial" w:hAnsi="Arial" w:cs="Arial"/>
          <w:lang w:val="en-US"/>
        </w:rPr>
        <w:t xml:space="preserve"> phone</w:t>
      </w:r>
      <w:r w:rsidR="007E4EAA" w:rsidRPr="00615E8C">
        <w:rPr>
          <w:rFonts w:ascii="Arial" w:hAnsi="Arial" w:cs="Arial"/>
          <w:lang w:val="en-US"/>
        </w:rPr>
        <w:t xml:space="preserve"> airtime</w:t>
      </w:r>
      <w:r>
        <w:rPr>
          <w:rFonts w:ascii="Arial" w:hAnsi="Arial" w:cs="Arial"/>
          <w:lang w:val="en-US"/>
        </w:rPr>
        <w:t>)</w:t>
      </w:r>
      <w:r w:rsidR="007E4EAA" w:rsidRPr="00615E8C">
        <w:rPr>
          <w:rFonts w:ascii="Arial" w:hAnsi="Arial" w:cs="Arial"/>
          <w:lang w:val="en-US"/>
        </w:rPr>
        <w:t>.</w:t>
      </w:r>
      <w:r w:rsidR="00532164" w:rsidRPr="00615E8C">
        <w:rPr>
          <w:rFonts w:ascii="Arial" w:hAnsi="Arial" w:cs="Arial"/>
          <w:lang w:val="en-US"/>
        </w:rPr>
        <w:t xml:space="preserve"> </w:t>
      </w:r>
      <w:r w:rsidR="00224D53" w:rsidRPr="00615E8C">
        <w:rPr>
          <w:rFonts w:ascii="Arial" w:hAnsi="Arial" w:cs="Arial"/>
          <w:lang w:val="en-US"/>
        </w:rPr>
        <w:t xml:space="preserve">When </w:t>
      </w:r>
      <w:r w:rsidR="00BF70C4" w:rsidRPr="00615E8C">
        <w:rPr>
          <w:rFonts w:ascii="Arial" w:hAnsi="Arial" w:cs="Arial"/>
          <w:lang w:val="en-US"/>
        </w:rPr>
        <w:t xml:space="preserve">taken in </w:t>
      </w:r>
      <w:r w:rsidR="00194611" w:rsidRPr="00615E8C">
        <w:rPr>
          <w:rFonts w:ascii="Arial" w:hAnsi="Arial" w:cs="Arial"/>
          <w:lang w:val="en-US"/>
        </w:rPr>
        <w:t xml:space="preserve">aggregate, our study documented serious systems issues </w:t>
      </w:r>
      <w:r w:rsidR="00852062">
        <w:rPr>
          <w:rFonts w:ascii="Arial" w:hAnsi="Arial" w:cs="Arial"/>
          <w:lang w:val="en-US"/>
        </w:rPr>
        <w:t xml:space="preserve">that negatively impact </w:t>
      </w:r>
      <w:r>
        <w:rPr>
          <w:rFonts w:ascii="Arial" w:hAnsi="Arial" w:cs="Arial"/>
          <w:lang w:val="en-US"/>
        </w:rPr>
        <w:t>the entire process of referral-based Xpert testing.</w:t>
      </w:r>
      <w:r w:rsidR="00F458E4">
        <w:rPr>
          <w:rFonts w:ascii="Arial" w:hAnsi="Arial" w:cs="Arial"/>
          <w:lang w:val="en-US"/>
        </w:rPr>
        <w:t xml:space="preserve"> In addition, the variability of system performance, capacity and efficiency at these health centers suggest that more central coordination is required to support decentralized Xpert testing platforms. </w:t>
      </w:r>
    </w:p>
    <w:p w14:paraId="7A12EAFB" w14:textId="77777777" w:rsidR="005B2ED9" w:rsidRDefault="005B2ED9" w:rsidP="0091420D">
      <w:pPr>
        <w:spacing w:line="480" w:lineRule="auto"/>
        <w:jc w:val="both"/>
        <w:rPr>
          <w:rFonts w:ascii="Arial" w:hAnsi="Arial" w:cs="Arial"/>
          <w:lang w:val="en-US"/>
        </w:rPr>
      </w:pPr>
    </w:p>
    <w:p w14:paraId="4E342D0D" w14:textId="796F4783" w:rsidR="002450B0" w:rsidRPr="00615E8C" w:rsidRDefault="00BD3208" w:rsidP="0091420D">
      <w:pPr>
        <w:spacing w:line="480" w:lineRule="auto"/>
        <w:jc w:val="both"/>
        <w:rPr>
          <w:rFonts w:ascii="Arial" w:hAnsi="Arial" w:cs="Arial"/>
          <w:lang w:val="en-US"/>
        </w:rPr>
      </w:pPr>
      <w:r>
        <w:rPr>
          <w:rFonts w:ascii="Arial" w:hAnsi="Arial" w:cs="Arial"/>
          <w:lang w:val="en-US"/>
        </w:rPr>
        <w:lastRenderedPageBreak/>
        <w:t>Our results reflect detailed data collection</w:t>
      </w:r>
      <w:r w:rsidR="00E57679">
        <w:rPr>
          <w:rFonts w:ascii="Arial" w:hAnsi="Arial" w:cs="Arial"/>
          <w:lang w:val="en-US"/>
        </w:rPr>
        <w:t xml:space="preserve"> from </w:t>
      </w:r>
      <w:r>
        <w:rPr>
          <w:rFonts w:ascii="Arial" w:hAnsi="Arial" w:cs="Arial"/>
          <w:lang w:val="en-US"/>
        </w:rPr>
        <w:t xml:space="preserve">health centers in </w:t>
      </w:r>
      <w:r w:rsidR="00E57679">
        <w:rPr>
          <w:rFonts w:ascii="Arial" w:hAnsi="Arial" w:cs="Arial"/>
          <w:lang w:val="en-US"/>
        </w:rPr>
        <w:t xml:space="preserve">15 districts </w:t>
      </w:r>
      <w:r>
        <w:rPr>
          <w:rFonts w:ascii="Arial" w:hAnsi="Arial" w:cs="Arial"/>
          <w:lang w:val="en-US"/>
        </w:rPr>
        <w:t>of</w:t>
      </w:r>
      <w:r w:rsidR="00E57679">
        <w:rPr>
          <w:rFonts w:ascii="Arial" w:hAnsi="Arial" w:cs="Arial"/>
          <w:lang w:val="en-US"/>
        </w:rPr>
        <w:t xml:space="preserve"> Uganda spanning all 4 administrative regions of the country. This sampling strategy suggests that our results may be generalized to</w:t>
      </w:r>
      <w:r w:rsidR="002450B0" w:rsidRPr="00615E8C">
        <w:rPr>
          <w:rFonts w:ascii="Arial" w:hAnsi="Arial" w:cs="Arial"/>
          <w:lang w:val="en-US"/>
        </w:rPr>
        <w:t xml:space="preserve"> rural and peri-urban TB care</w:t>
      </w:r>
      <w:r w:rsidR="008C302C" w:rsidRPr="00615E8C">
        <w:rPr>
          <w:rFonts w:ascii="Arial" w:hAnsi="Arial" w:cs="Arial"/>
          <w:lang w:val="en-US"/>
        </w:rPr>
        <w:t xml:space="preserve"> across the country. </w:t>
      </w:r>
      <w:r w:rsidR="00AF3222" w:rsidRPr="00615E8C">
        <w:rPr>
          <w:rFonts w:ascii="Arial" w:hAnsi="Arial" w:cs="Arial"/>
          <w:lang w:val="en-US"/>
        </w:rPr>
        <w:t xml:space="preserve">Our ability to identify challenges at each level in the Xpert referral implementation process </w:t>
      </w:r>
      <w:r w:rsidR="002450B0" w:rsidRPr="00615E8C">
        <w:rPr>
          <w:rFonts w:ascii="Arial" w:hAnsi="Arial" w:cs="Arial"/>
          <w:lang w:val="en-US"/>
        </w:rPr>
        <w:t xml:space="preserve">aligns </w:t>
      </w:r>
      <w:r w:rsidR="00B71CC4">
        <w:rPr>
          <w:rFonts w:ascii="Arial" w:hAnsi="Arial" w:cs="Arial"/>
          <w:lang w:val="en-US"/>
        </w:rPr>
        <w:t xml:space="preserve">these insights </w:t>
      </w:r>
      <w:r w:rsidR="002450B0" w:rsidRPr="00615E8C">
        <w:rPr>
          <w:rFonts w:ascii="Arial" w:hAnsi="Arial" w:cs="Arial"/>
          <w:lang w:val="en-US"/>
        </w:rPr>
        <w:t xml:space="preserve">with the patient cascade of </w:t>
      </w:r>
      <w:r w:rsidR="006614B6">
        <w:rPr>
          <w:rFonts w:ascii="Arial" w:hAnsi="Arial" w:cs="Arial"/>
          <w:lang w:val="en-US"/>
        </w:rPr>
        <w:t xml:space="preserve">TB </w:t>
      </w:r>
      <w:r w:rsidR="002450B0" w:rsidRPr="00615E8C">
        <w:rPr>
          <w:rFonts w:ascii="Arial" w:hAnsi="Arial" w:cs="Arial"/>
          <w:lang w:val="en-US"/>
        </w:rPr>
        <w:t>diagnostic care</w:t>
      </w:r>
      <w:r w:rsidR="006614B6">
        <w:rPr>
          <w:rFonts w:ascii="Arial" w:hAnsi="Arial" w:cs="Arial"/>
          <w:lang w:val="en-US"/>
        </w:rPr>
        <w:t xml:space="preserve"> in Uganda</w:t>
      </w:r>
      <w:r w:rsidR="00C31DCE">
        <w:rPr>
          <w:rFonts w:ascii="Arial" w:hAnsi="Arial" w:cs="Arial"/>
          <w:lang w:val="en-US"/>
        </w:rPr>
        <w:t xml:space="preserve"> </w:t>
      </w:r>
      <w:r w:rsidR="00C31DCE">
        <w:rPr>
          <w:rFonts w:ascii="Arial" w:hAnsi="Arial" w:cs="Arial"/>
          <w:lang w:val="en-US"/>
        </w:rPr>
        <w:fldChar w:fldCharType="begin"/>
      </w:r>
      <w:r w:rsidR="00C31DCE">
        <w:rPr>
          <w:rFonts w:ascii="Arial" w:hAnsi="Arial" w:cs="Arial"/>
          <w:lang w:val="en-US"/>
        </w:rPr>
        <w:instrText xml:space="preserve"> ADDIN EN.CITE &lt;EndNote&gt;&lt;Cite&gt;&lt;Author&gt;Farr&lt;/Author&gt;&lt;Year&gt;2019&lt;/Year&gt;&lt;RecNum&gt;564&lt;/RecNum&gt;&lt;DisplayText&gt;[13]&lt;/DisplayText&gt;&lt;record&gt;&lt;rec-number&gt;564&lt;/rec-number&gt;&lt;foreign-keys&gt;&lt;key app="EN" db-id="22aa0xeaqraze8exwxmppvfaexap9sfw0w92" timestamp="1558730671"&gt;564&lt;/key&gt;&lt;/foreign-keys&gt;&lt;ref-type name="Journal Article"&gt;17&lt;/ref-type&gt;&lt;contributors&gt;&lt;authors&gt;&lt;author&gt;Farr, K.&lt;/author&gt;&lt;author&gt;Nalugwa, T.&lt;/author&gt;&lt;author&gt;Ojok, C.&lt;/author&gt;&lt;author&gt;Nantale, M.&lt;/author&gt;&lt;author&gt;Nabwire, S.&lt;/author&gt;&lt;author&gt;Oyuku, D.&lt;/author&gt;&lt;author&gt;Shete, P.B.&lt;/author&gt;&lt;author&gt;Han, A.H.&lt;/author&gt;&lt;author&gt;Fielding, K.&lt;/author&gt;&lt;author&gt;Joloba, M.&lt;/author&gt;&lt;author&gt;Mugabe, F.&lt;/author&gt;&lt;author&gt;Dowdy, D.&lt;/author&gt;&lt;author&gt;Moore, D.A.J.&lt;/author&gt;&lt;author&gt;Davis, J.L.&lt;/author&gt;&lt;author&gt;Katamba, A.&lt;/author&gt;&lt;author&gt;Cattamanchi, A.&lt;/author&gt;&lt;/authors&gt;&lt;/contributors&gt;&lt;titles&gt;&lt;title&gt;Quality of care for patients evaluated for tuberculosis in the context of Xpert MTB/RIF scale-up&lt;/title&gt;&lt;secondary-title&gt;Journal of Clinical Tuberculosis and Mycobacterial Disease&lt;/secondary-title&gt;&lt;/titles&gt;&lt;periodical&gt;&lt;full-title&gt;Journal of Clinical Tuberculosis and Mycobacterial Disease&lt;/full-title&gt;&lt;/periodical&gt;&lt;volume&gt;15&lt;/volume&gt;&lt;dates&gt;&lt;year&gt;2019&lt;/year&gt;&lt;pub-dates&gt;&lt;date&gt;May 2019&lt;/date&gt;&lt;/pub-dates&gt;&lt;/dates&gt;&lt;urls&gt;&lt;/urls&gt;&lt;/record&gt;&lt;/Cite&gt;&lt;/EndNote&gt;</w:instrText>
      </w:r>
      <w:r w:rsidR="00C31DCE">
        <w:rPr>
          <w:rFonts w:ascii="Arial" w:hAnsi="Arial" w:cs="Arial"/>
          <w:lang w:val="en-US"/>
        </w:rPr>
        <w:fldChar w:fldCharType="separate"/>
      </w:r>
      <w:r w:rsidR="00C31DCE">
        <w:rPr>
          <w:rFonts w:ascii="Arial" w:hAnsi="Arial" w:cs="Arial"/>
          <w:noProof/>
          <w:lang w:val="en-US"/>
        </w:rPr>
        <w:t>[13]</w:t>
      </w:r>
      <w:r w:rsidR="00C31DCE">
        <w:rPr>
          <w:rFonts w:ascii="Arial" w:hAnsi="Arial" w:cs="Arial"/>
          <w:lang w:val="en-US"/>
        </w:rPr>
        <w:fldChar w:fldCharType="end"/>
      </w:r>
      <w:r w:rsidR="006614B6">
        <w:rPr>
          <w:rFonts w:ascii="Arial" w:hAnsi="Arial" w:cs="Arial"/>
          <w:lang w:val="en-US"/>
        </w:rPr>
        <w:t xml:space="preserve">, which demonstrates significance of pre-treatment loss to follow-up within this context. </w:t>
      </w:r>
      <w:r w:rsidR="00C83667">
        <w:rPr>
          <w:rFonts w:ascii="Arial" w:hAnsi="Arial" w:cs="Arial"/>
          <w:lang w:val="en-US"/>
        </w:rPr>
        <w:t xml:space="preserve">Our approach in understanding operational challenges to Xpert hub-and-spoke implementation </w:t>
      </w:r>
      <w:r w:rsidR="00B71CC4">
        <w:rPr>
          <w:rFonts w:ascii="Arial" w:hAnsi="Arial" w:cs="Arial"/>
          <w:lang w:val="en-US"/>
        </w:rPr>
        <w:t xml:space="preserve">may inform </w:t>
      </w:r>
      <w:r w:rsidR="00A54AEE">
        <w:rPr>
          <w:rFonts w:ascii="Arial" w:hAnsi="Arial" w:cs="Arial"/>
          <w:lang w:val="en-US"/>
        </w:rPr>
        <w:t>the development of</w:t>
      </w:r>
      <w:r w:rsidR="00904044" w:rsidRPr="00615E8C">
        <w:rPr>
          <w:rFonts w:ascii="Arial" w:hAnsi="Arial" w:cs="Arial"/>
          <w:lang w:val="en-US"/>
        </w:rPr>
        <w:t xml:space="preserve"> targeted strategies to address these challenges</w:t>
      </w:r>
      <w:r w:rsidR="002450B0" w:rsidRPr="00615E8C">
        <w:rPr>
          <w:rFonts w:ascii="Arial" w:hAnsi="Arial" w:cs="Arial"/>
          <w:lang w:val="en-US"/>
        </w:rPr>
        <w:t xml:space="preserve"> while improving patient outcomes</w:t>
      </w:r>
      <w:r w:rsidR="00904044" w:rsidRPr="00615E8C">
        <w:rPr>
          <w:rFonts w:ascii="Arial" w:hAnsi="Arial" w:cs="Arial"/>
          <w:lang w:val="en-US"/>
        </w:rPr>
        <w:t xml:space="preserve">. </w:t>
      </w:r>
    </w:p>
    <w:p w14:paraId="42CD8875" w14:textId="77777777" w:rsidR="005B2ED9" w:rsidRDefault="005B2ED9" w:rsidP="0091420D">
      <w:pPr>
        <w:spacing w:line="480" w:lineRule="auto"/>
        <w:jc w:val="both"/>
        <w:rPr>
          <w:rFonts w:ascii="Arial" w:hAnsi="Arial" w:cs="Arial"/>
          <w:lang w:val="en-US"/>
        </w:rPr>
      </w:pPr>
    </w:p>
    <w:p w14:paraId="61F8D249" w14:textId="10BB5201" w:rsidR="005B2ED9" w:rsidRDefault="00BD3208" w:rsidP="00CC706C">
      <w:pPr>
        <w:spacing w:line="480" w:lineRule="auto"/>
        <w:jc w:val="both"/>
        <w:rPr>
          <w:rFonts w:ascii="Arial" w:hAnsi="Arial" w:cs="Arial"/>
          <w:lang w:val="en-US"/>
        </w:rPr>
      </w:pPr>
      <w:r>
        <w:rPr>
          <w:rFonts w:ascii="Arial" w:hAnsi="Arial" w:cs="Arial"/>
          <w:lang w:val="en-US"/>
        </w:rPr>
        <w:t>Although our results reflect detailed data collection from health centers in 15 districts of Uganda spanning all 4 administrative regions of the country, o</w:t>
      </w:r>
      <w:r w:rsidR="00503C97">
        <w:rPr>
          <w:rFonts w:ascii="Arial" w:hAnsi="Arial" w:cs="Arial"/>
          <w:lang w:val="en-US"/>
        </w:rPr>
        <w:t xml:space="preserve">ur study </w:t>
      </w:r>
      <w:r>
        <w:rPr>
          <w:rFonts w:ascii="Arial" w:hAnsi="Arial" w:cs="Arial"/>
          <w:lang w:val="en-US"/>
        </w:rPr>
        <w:t xml:space="preserve">had some limitations. We were unable </w:t>
      </w:r>
      <w:r w:rsidR="00503C97">
        <w:rPr>
          <w:rFonts w:ascii="Arial" w:hAnsi="Arial" w:cs="Arial"/>
          <w:lang w:val="en-US"/>
        </w:rPr>
        <w:t>to collect data on gaps in health center resources and supply systems</w:t>
      </w:r>
      <w:r>
        <w:rPr>
          <w:rFonts w:ascii="Arial" w:hAnsi="Arial" w:cs="Arial"/>
          <w:lang w:val="en-US"/>
        </w:rPr>
        <w:t xml:space="preserve"> as </w:t>
      </w:r>
      <w:r w:rsidR="00503C97">
        <w:rPr>
          <w:rFonts w:ascii="Arial" w:hAnsi="Arial" w:cs="Arial"/>
          <w:lang w:val="en-US"/>
        </w:rPr>
        <w:t xml:space="preserve">. </w:t>
      </w:r>
      <w:r w:rsidR="009F20E6">
        <w:rPr>
          <w:rFonts w:ascii="Arial" w:hAnsi="Arial" w:cs="Arial"/>
          <w:lang w:val="en-US"/>
        </w:rPr>
        <w:t xml:space="preserve">health center staff </w:t>
      </w:r>
      <w:r>
        <w:rPr>
          <w:rFonts w:ascii="Arial" w:hAnsi="Arial" w:cs="Arial"/>
          <w:lang w:val="en-US"/>
        </w:rPr>
        <w:t>were</w:t>
      </w:r>
      <w:r w:rsidR="00A96A5C">
        <w:rPr>
          <w:rFonts w:ascii="Arial" w:hAnsi="Arial" w:cs="Arial"/>
          <w:lang w:val="en-US"/>
        </w:rPr>
        <w:t xml:space="preserve"> unab</w:t>
      </w:r>
      <w:r w:rsidR="009F20E6">
        <w:rPr>
          <w:rFonts w:ascii="Arial" w:hAnsi="Arial" w:cs="Arial"/>
          <w:lang w:val="en-US"/>
        </w:rPr>
        <w:t xml:space="preserve">le to document or characterize supply chain operations and resource availability. </w:t>
      </w:r>
      <w:r w:rsidR="00AF3222" w:rsidRPr="00615E8C">
        <w:rPr>
          <w:rFonts w:ascii="Arial" w:hAnsi="Arial" w:cs="Arial"/>
          <w:lang w:val="en-US"/>
        </w:rPr>
        <w:t>Health workers in some instances were unable to</w:t>
      </w:r>
      <w:r w:rsidR="00055AA0" w:rsidRPr="00615E8C">
        <w:rPr>
          <w:rFonts w:ascii="Arial" w:hAnsi="Arial" w:cs="Arial"/>
          <w:lang w:val="en-US"/>
        </w:rPr>
        <w:t xml:space="preserve"> </w:t>
      </w:r>
      <w:r w:rsidR="00B71CC4">
        <w:rPr>
          <w:rFonts w:ascii="Arial" w:hAnsi="Arial" w:cs="Arial"/>
          <w:lang w:val="en-US"/>
        </w:rPr>
        <w:t>describe</w:t>
      </w:r>
      <w:r w:rsidR="00AF3222" w:rsidRPr="00615E8C">
        <w:rPr>
          <w:rFonts w:ascii="Arial" w:hAnsi="Arial" w:cs="Arial"/>
          <w:lang w:val="en-US"/>
        </w:rPr>
        <w:t xml:space="preserve"> </w:t>
      </w:r>
      <w:r w:rsidR="00B71CC4">
        <w:rPr>
          <w:rFonts w:ascii="Arial" w:hAnsi="Arial" w:cs="Arial"/>
          <w:lang w:val="en-US"/>
        </w:rPr>
        <w:t>or document st</w:t>
      </w:r>
      <w:r w:rsidR="00116B0F">
        <w:rPr>
          <w:rFonts w:ascii="Arial" w:hAnsi="Arial" w:cs="Arial"/>
          <w:lang w:val="en-US"/>
        </w:rPr>
        <w:t>andardized operating procedures</w:t>
      </w:r>
      <w:r w:rsidR="00055AA0" w:rsidRPr="00615E8C">
        <w:rPr>
          <w:rFonts w:ascii="Arial" w:hAnsi="Arial" w:cs="Arial"/>
          <w:lang w:val="en-US"/>
        </w:rPr>
        <w:t xml:space="preserve"> </w:t>
      </w:r>
      <w:r>
        <w:rPr>
          <w:rFonts w:ascii="Arial" w:hAnsi="Arial" w:cs="Arial"/>
          <w:lang w:val="en-US"/>
        </w:rPr>
        <w:t xml:space="preserve">for </w:t>
      </w:r>
      <w:r w:rsidR="00B0788F" w:rsidRPr="00615E8C">
        <w:rPr>
          <w:rFonts w:ascii="Arial" w:hAnsi="Arial" w:cs="Arial"/>
          <w:lang w:val="en-US"/>
        </w:rPr>
        <w:t xml:space="preserve">the process </w:t>
      </w:r>
      <w:r>
        <w:rPr>
          <w:rFonts w:ascii="Arial" w:hAnsi="Arial" w:cs="Arial"/>
          <w:lang w:val="en-US"/>
        </w:rPr>
        <w:t xml:space="preserve">of </w:t>
      </w:r>
      <w:r w:rsidR="00B71CC4">
        <w:rPr>
          <w:rFonts w:ascii="Arial" w:hAnsi="Arial" w:cs="Arial"/>
          <w:lang w:val="en-US"/>
        </w:rPr>
        <w:t xml:space="preserve">referring samples for </w:t>
      </w:r>
      <w:r w:rsidR="00055AA0" w:rsidRPr="00615E8C">
        <w:rPr>
          <w:rFonts w:ascii="Arial" w:hAnsi="Arial" w:cs="Arial"/>
          <w:lang w:val="en-US"/>
        </w:rPr>
        <w:t xml:space="preserve">Xpert testing and reporting </w:t>
      </w:r>
      <w:r w:rsidR="00B71CC4" w:rsidRPr="00650EF6">
        <w:rPr>
          <w:rFonts w:ascii="Arial" w:hAnsi="Arial" w:cs="Arial"/>
          <w:lang w:val="en-US"/>
        </w:rPr>
        <w:t>results</w:t>
      </w:r>
      <w:r w:rsidR="00055AA0" w:rsidRPr="00615E8C">
        <w:rPr>
          <w:rFonts w:ascii="Arial" w:hAnsi="Arial" w:cs="Arial"/>
          <w:lang w:val="en-US"/>
        </w:rPr>
        <w:t>.</w:t>
      </w:r>
      <w:r w:rsidR="00AF3222" w:rsidRPr="00615E8C">
        <w:rPr>
          <w:rFonts w:ascii="Arial" w:hAnsi="Arial" w:cs="Arial"/>
          <w:lang w:val="en-US"/>
        </w:rPr>
        <w:t xml:space="preserve"> </w:t>
      </w:r>
      <w:r>
        <w:rPr>
          <w:rFonts w:ascii="Arial" w:hAnsi="Arial" w:cs="Arial"/>
          <w:lang w:val="en-US"/>
        </w:rPr>
        <w:t>However, these data lapses</w:t>
      </w:r>
      <w:r w:rsidR="002450B0" w:rsidRPr="00615E8C">
        <w:rPr>
          <w:rFonts w:ascii="Arial" w:hAnsi="Arial" w:cs="Arial"/>
          <w:lang w:val="en-US"/>
        </w:rPr>
        <w:t xml:space="preserve"> reinforce our results </w:t>
      </w:r>
      <w:r w:rsidR="008E768C" w:rsidRPr="00615E8C">
        <w:rPr>
          <w:rFonts w:ascii="Arial" w:hAnsi="Arial" w:cs="Arial"/>
          <w:lang w:val="en-US"/>
        </w:rPr>
        <w:t xml:space="preserve">suggesting the limited capacity of facility staff and providers to facilitate </w:t>
      </w:r>
      <w:r>
        <w:rPr>
          <w:rFonts w:ascii="Arial" w:hAnsi="Arial" w:cs="Arial"/>
          <w:lang w:val="en-US"/>
        </w:rPr>
        <w:t>high-</w:t>
      </w:r>
      <w:r w:rsidR="009F20E6">
        <w:rPr>
          <w:rFonts w:ascii="Arial" w:hAnsi="Arial" w:cs="Arial"/>
          <w:lang w:val="en-US"/>
        </w:rPr>
        <w:t xml:space="preserve">quality </w:t>
      </w:r>
      <w:r w:rsidR="008E768C" w:rsidRPr="00615E8C">
        <w:rPr>
          <w:rFonts w:ascii="Arial" w:hAnsi="Arial" w:cs="Arial"/>
          <w:lang w:val="en-US"/>
        </w:rPr>
        <w:t>Xpert testing</w:t>
      </w:r>
      <w:r>
        <w:rPr>
          <w:rFonts w:ascii="Arial" w:hAnsi="Arial" w:cs="Arial"/>
          <w:lang w:val="en-US"/>
        </w:rPr>
        <w:t xml:space="preserve"> services</w:t>
      </w:r>
      <w:r w:rsidR="008E768C" w:rsidRPr="00615E8C">
        <w:rPr>
          <w:rFonts w:ascii="Arial" w:hAnsi="Arial" w:cs="Arial"/>
          <w:lang w:val="en-US"/>
        </w:rPr>
        <w:t>.</w:t>
      </w:r>
      <w:r w:rsidR="0000492D">
        <w:rPr>
          <w:rFonts w:ascii="Arial" w:hAnsi="Arial" w:cs="Arial"/>
          <w:lang w:val="en-US"/>
        </w:rPr>
        <w:t xml:space="preserve"> Additionally, while we obtained perspectives from front-line staff regarding gaps to provision of Xpert testing locally, we did not obtain additional perspectives from NTRL staff nor did we attempt to conduct a quantitative analysis of operational gaps at the national level. </w:t>
      </w:r>
    </w:p>
    <w:p w14:paraId="769D4318" w14:textId="77777777" w:rsidR="0000492D" w:rsidRDefault="0000492D" w:rsidP="000B56E9">
      <w:pPr>
        <w:spacing w:line="480" w:lineRule="auto"/>
        <w:jc w:val="both"/>
        <w:rPr>
          <w:rFonts w:ascii="Arial" w:hAnsi="Arial" w:cs="Arial"/>
          <w:lang w:val="en-US"/>
        </w:rPr>
      </w:pPr>
    </w:p>
    <w:p w14:paraId="4BA93A6F" w14:textId="3E35DBC6" w:rsidR="00C41D7C" w:rsidRDefault="00AC38E4" w:rsidP="000B56E9">
      <w:pPr>
        <w:spacing w:line="480" w:lineRule="auto"/>
        <w:jc w:val="both"/>
        <w:rPr>
          <w:rFonts w:ascii="Arial" w:hAnsi="Arial" w:cs="Arial"/>
          <w:lang w:val="en-US"/>
        </w:rPr>
      </w:pPr>
      <w:r w:rsidRPr="00615E8C">
        <w:rPr>
          <w:rFonts w:ascii="Arial" w:hAnsi="Arial" w:cs="Arial"/>
          <w:lang w:val="en-US"/>
        </w:rPr>
        <w:t>Our results suggest the need for re</w:t>
      </w:r>
      <w:r w:rsidR="00C83667">
        <w:rPr>
          <w:rFonts w:ascii="Arial" w:hAnsi="Arial" w:cs="Arial"/>
          <w:lang w:val="en-US"/>
        </w:rPr>
        <w:t xml:space="preserve">-conceptualizing </w:t>
      </w:r>
      <w:r w:rsidR="00374B3A">
        <w:rPr>
          <w:rFonts w:ascii="Arial" w:hAnsi="Arial" w:cs="Arial"/>
          <w:lang w:val="en-US"/>
        </w:rPr>
        <w:t>what is meant</w:t>
      </w:r>
      <w:r w:rsidR="00C83667">
        <w:rPr>
          <w:rFonts w:ascii="Arial" w:hAnsi="Arial" w:cs="Arial"/>
          <w:lang w:val="en-US"/>
        </w:rPr>
        <w:t xml:space="preserve"> by </w:t>
      </w:r>
      <w:r w:rsidRPr="00615E8C">
        <w:rPr>
          <w:rFonts w:ascii="Arial" w:hAnsi="Arial" w:cs="Arial"/>
          <w:lang w:val="en-US"/>
        </w:rPr>
        <w:t xml:space="preserve">TB diagnostic </w:t>
      </w:r>
      <w:r w:rsidR="00C83667">
        <w:rPr>
          <w:rFonts w:ascii="Arial" w:hAnsi="Arial" w:cs="Arial"/>
          <w:lang w:val="en-US"/>
        </w:rPr>
        <w:t>“</w:t>
      </w:r>
      <w:r w:rsidRPr="00615E8C">
        <w:rPr>
          <w:rFonts w:ascii="Arial" w:hAnsi="Arial" w:cs="Arial"/>
          <w:lang w:val="en-US"/>
        </w:rPr>
        <w:t>capacity</w:t>
      </w:r>
      <w:r w:rsidR="00C83667">
        <w:rPr>
          <w:rFonts w:ascii="Arial" w:hAnsi="Arial" w:cs="Arial"/>
          <w:lang w:val="en-US"/>
        </w:rPr>
        <w:t>”</w:t>
      </w:r>
      <w:r w:rsidRPr="00615E8C">
        <w:rPr>
          <w:rFonts w:ascii="Arial" w:hAnsi="Arial" w:cs="Arial"/>
          <w:lang w:val="en-US"/>
        </w:rPr>
        <w:t xml:space="preserve"> </w:t>
      </w:r>
      <w:r w:rsidR="003A5432">
        <w:rPr>
          <w:rFonts w:ascii="Arial" w:hAnsi="Arial" w:cs="Arial"/>
          <w:lang w:val="en-US"/>
        </w:rPr>
        <w:t xml:space="preserve">at the </w:t>
      </w:r>
      <w:r w:rsidR="003A5432" w:rsidRPr="00650EF6">
        <w:rPr>
          <w:rFonts w:ascii="Arial" w:hAnsi="Arial" w:cs="Arial"/>
          <w:lang w:val="en-US"/>
        </w:rPr>
        <w:t xml:space="preserve">health system </w:t>
      </w:r>
      <w:r w:rsidR="003A5432">
        <w:rPr>
          <w:rFonts w:ascii="Arial" w:hAnsi="Arial" w:cs="Arial"/>
          <w:lang w:val="en-US"/>
        </w:rPr>
        <w:t xml:space="preserve">level </w:t>
      </w:r>
      <w:r w:rsidRPr="00615E8C">
        <w:rPr>
          <w:rFonts w:ascii="Arial" w:hAnsi="Arial" w:cs="Arial"/>
          <w:lang w:val="en-US"/>
        </w:rPr>
        <w:t xml:space="preserve">beyond simply increasing numbers of commodities, such as </w:t>
      </w:r>
      <w:r w:rsidR="00374B3A">
        <w:rPr>
          <w:rFonts w:ascii="Arial" w:hAnsi="Arial" w:cs="Arial"/>
          <w:lang w:val="en-US"/>
        </w:rPr>
        <w:t>Xpert devices</w:t>
      </w:r>
      <w:r w:rsidR="006E64AD">
        <w:rPr>
          <w:rFonts w:ascii="Arial" w:hAnsi="Arial" w:cs="Arial"/>
          <w:lang w:val="en-US"/>
        </w:rPr>
        <w:t>.</w:t>
      </w:r>
      <w:r w:rsidR="00374B3A">
        <w:rPr>
          <w:rFonts w:ascii="Arial" w:hAnsi="Arial" w:cs="Arial"/>
          <w:lang w:val="en-US"/>
        </w:rPr>
        <w:t xml:space="preserve"> </w:t>
      </w:r>
      <w:r w:rsidR="006E64AD">
        <w:rPr>
          <w:rFonts w:ascii="Arial" w:hAnsi="Arial" w:cs="Arial"/>
          <w:lang w:val="en-US"/>
        </w:rPr>
        <w:t>A</w:t>
      </w:r>
      <w:r w:rsidRPr="00615E8C">
        <w:rPr>
          <w:rFonts w:ascii="Arial" w:hAnsi="Arial" w:cs="Arial"/>
          <w:lang w:val="en-US"/>
        </w:rPr>
        <w:t xml:space="preserve"> more horizontal health systems approach to support integration</w:t>
      </w:r>
      <w:r w:rsidR="00C83667">
        <w:rPr>
          <w:rFonts w:ascii="Arial" w:hAnsi="Arial" w:cs="Arial"/>
          <w:lang w:val="en-US"/>
        </w:rPr>
        <w:t>, sustainability, and reach</w:t>
      </w:r>
      <w:r w:rsidR="00B606CC">
        <w:rPr>
          <w:rFonts w:ascii="Arial" w:hAnsi="Arial" w:cs="Arial"/>
          <w:lang w:val="en-US"/>
        </w:rPr>
        <w:t xml:space="preserve"> of this technology</w:t>
      </w:r>
      <w:r w:rsidR="006E64AD">
        <w:rPr>
          <w:rFonts w:ascii="Arial" w:hAnsi="Arial" w:cs="Arial"/>
          <w:lang w:val="en-US"/>
        </w:rPr>
        <w:t xml:space="preserve"> is required to improve implementation of Xpert and enhance its </w:t>
      </w:r>
      <w:r w:rsidR="006E64AD">
        <w:rPr>
          <w:rFonts w:ascii="Arial" w:hAnsi="Arial" w:cs="Arial"/>
          <w:lang w:val="en-US"/>
        </w:rPr>
        <w:lastRenderedPageBreak/>
        <w:t>potential effect on TB prevention and care</w:t>
      </w:r>
      <w:r w:rsidRPr="00615E8C">
        <w:rPr>
          <w:rFonts w:ascii="Arial" w:hAnsi="Arial" w:cs="Arial"/>
          <w:lang w:val="en-US"/>
        </w:rPr>
        <w:t xml:space="preserve">. </w:t>
      </w:r>
      <w:r w:rsidR="006E64AD">
        <w:rPr>
          <w:rFonts w:ascii="Arial" w:hAnsi="Arial" w:cs="Arial"/>
          <w:lang w:val="en-US"/>
        </w:rPr>
        <w:t>Funders who have been supporting scale up of Xpert as well as other technologies to improve TB prevention and care</w:t>
      </w:r>
      <w:r w:rsidR="00F724A0" w:rsidRPr="00615E8C">
        <w:rPr>
          <w:rFonts w:ascii="Arial" w:hAnsi="Arial" w:cs="Arial"/>
          <w:lang w:val="en-US"/>
        </w:rPr>
        <w:t xml:space="preserve"> should consider supporting</w:t>
      </w:r>
      <w:r w:rsidR="006E64AD">
        <w:rPr>
          <w:rFonts w:ascii="Arial" w:hAnsi="Arial" w:cs="Arial"/>
          <w:lang w:val="en-US"/>
        </w:rPr>
        <w:t xml:space="preserve"> systems that optimize the</w:t>
      </w:r>
      <w:r w:rsidR="00F724A0" w:rsidRPr="00615E8C">
        <w:rPr>
          <w:rFonts w:ascii="Arial" w:hAnsi="Arial" w:cs="Arial"/>
          <w:lang w:val="en-US"/>
        </w:rPr>
        <w:t xml:space="preserve"> </w:t>
      </w:r>
      <w:r w:rsidR="00C964B1">
        <w:rPr>
          <w:rFonts w:ascii="Arial" w:hAnsi="Arial" w:cs="Arial"/>
          <w:lang w:val="en-US"/>
        </w:rPr>
        <w:t>functionality</w:t>
      </w:r>
      <w:r w:rsidR="005B2ED9">
        <w:rPr>
          <w:rFonts w:ascii="Arial" w:hAnsi="Arial" w:cs="Arial"/>
          <w:lang w:val="en-US"/>
        </w:rPr>
        <w:t xml:space="preserve"> of </w:t>
      </w:r>
      <w:r w:rsidR="00F724A0" w:rsidRPr="00615E8C">
        <w:rPr>
          <w:rFonts w:ascii="Arial" w:hAnsi="Arial" w:cs="Arial"/>
          <w:lang w:val="en-US"/>
        </w:rPr>
        <w:t>Xpert devices and not only</w:t>
      </w:r>
      <w:r w:rsidR="006E64AD">
        <w:rPr>
          <w:rFonts w:ascii="Arial" w:hAnsi="Arial" w:cs="Arial"/>
          <w:lang w:val="en-US"/>
        </w:rPr>
        <w:t xml:space="preserve"> focus</w:t>
      </w:r>
      <w:r w:rsidR="008F24AE">
        <w:rPr>
          <w:rFonts w:ascii="Arial" w:hAnsi="Arial" w:cs="Arial"/>
          <w:lang w:val="en-US"/>
        </w:rPr>
        <w:t>ing</w:t>
      </w:r>
      <w:r w:rsidR="006E64AD">
        <w:rPr>
          <w:rFonts w:ascii="Arial" w:hAnsi="Arial" w:cs="Arial"/>
          <w:lang w:val="en-US"/>
        </w:rPr>
        <w:t xml:space="preserve"> on</w:t>
      </w:r>
      <w:r w:rsidR="00F724A0" w:rsidRPr="00615E8C">
        <w:rPr>
          <w:rFonts w:ascii="Arial" w:hAnsi="Arial" w:cs="Arial"/>
          <w:lang w:val="en-US"/>
        </w:rPr>
        <w:t xml:space="preserve"> procurement. </w:t>
      </w:r>
      <w:r w:rsidR="0078380C" w:rsidRPr="00615E8C">
        <w:rPr>
          <w:rFonts w:ascii="Arial" w:hAnsi="Arial" w:cs="Arial"/>
          <w:lang w:val="en-US"/>
        </w:rPr>
        <w:t xml:space="preserve">Monitoring and evaluation </w:t>
      </w:r>
      <w:r w:rsidR="008F24AE">
        <w:rPr>
          <w:rFonts w:ascii="Arial" w:hAnsi="Arial" w:cs="Arial"/>
          <w:lang w:val="en-US"/>
        </w:rPr>
        <w:t>of</w:t>
      </w:r>
      <w:r w:rsidR="008F24AE" w:rsidRPr="00615E8C">
        <w:rPr>
          <w:rFonts w:ascii="Arial" w:hAnsi="Arial" w:cs="Arial"/>
          <w:lang w:val="en-US"/>
        </w:rPr>
        <w:t xml:space="preserve"> </w:t>
      </w:r>
      <w:r w:rsidR="0078380C" w:rsidRPr="00615E8C">
        <w:rPr>
          <w:rFonts w:ascii="Arial" w:hAnsi="Arial" w:cs="Arial"/>
          <w:lang w:val="en-US"/>
        </w:rPr>
        <w:t xml:space="preserve">Xpert implementation </w:t>
      </w:r>
      <w:r w:rsidR="008F24AE">
        <w:rPr>
          <w:rFonts w:ascii="Arial" w:hAnsi="Arial" w:cs="Arial"/>
          <w:lang w:val="en-US"/>
        </w:rPr>
        <w:t xml:space="preserve">could be improved by adding monitoring of </w:t>
      </w:r>
      <w:r w:rsidR="008F24AE" w:rsidRPr="00615E8C">
        <w:rPr>
          <w:rFonts w:ascii="Arial" w:hAnsi="Arial" w:cs="Arial"/>
          <w:lang w:val="en-US"/>
        </w:rPr>
        <w:t>facility resources, infrastructure, and personnel capacity to carry out Xpert testing</w:t>
      </w:r>
      <w:r w:rsidR="008F24AE">
        <w:rPr>
          <w:rFonts w:ascii="Arial" w:hAnsi="Arial" w:cs="Arial"/>
          <w:lang w:val="en-US"/>
        </w:rPr>
        <w:t>, including coordination or referral and reporting</w:t>
      </w:r>
      <w:r w:rsidR="008F24AE" w:rsidRPr="00615E8C">
        <w:rPr>
          <w:rFonts w:ascii="Arial" w:hAnsi="Arial" w:cs="Arial"/>
          <w:lang w:val="en-US"/>
        </w:rPr>
        <w:t xml:space="preserve"> </w:t>
      </w:r>
      <w:r w:rsidR="008F24AE">
        <w:rPr>
          <w:rFonts w:ascii="Arial" w:hAnsi="Arial" w:cs="Arial"/>
          <w:lang w:val="en-US"/>
        </w:rPr>
        <w:t>in addition to</w:t>
      </w:r>
      <w:r w:rsidR="0078380C" w:rsidRPr="00615E8C">
        <w:rPr>
          <w:rFonts w:ascii="Arial" w:hAnsi="Arial" w:cs="Arial"/>
          <w:lang w:val="en-US"/>
        </w:rPr>
        <w:t xml:space="preserve"> device specific quality assurance</w:t>
      </w:r>
      <w:r w:rsidR="00A54AEE">
        <w:rPr>
          <w:rFonts w:ascii="Arial" w:hAnsi="Arial" w:cs="Arial"/>
          <w:lang w:val="en-US"/>
        </w:rPr>
        <w:fldChar w:fldCharType="begin"/>
      </w:r>
      <w:r w:rsidR="00A54AEE">
        <w:rPr>
          <w:rFonts w:ascii="Arial" w:hAnsi="Arial" w:cs="Arial"/>
          <w:lang w:val="en-US"/>
        </w:rPr>
        <w:instrText xml:space="preserve"> ADDIN EN.CITE &lt;EndNote&gt;&lt;Cite&gt;&lt;Author&gt;Piatek&lt;/Author&gt;&lt;Year&gt;2013&lt;/Year&gt;&lt;RecNum&gt;565&lt;/RecNum&gt;&lt;DisplayText&gt;[14]&lt;/DisplayText&gt;&lt;record&gt;&lt;rec-number&gt;565&lt;/rec-number&gt;&lt;foreign-keys&gt;&lt;key app="EN" db-id="22aa0xeaqraze8exwxmppvfaexap9sfw0w92" timestamp="1558731725"&gt;565&lt;/key&gt;&lt;/foreign-keys&gt;&lt;ref-type name="Journal Article"&gt;17&lt;/ref-type&gt;&lt;contributors&gt;&lt;authors&gt;&lt;author&gt;Piatek, A. S.&lt;/author&gt;&lt;author&gt;Van Cleeff, M.&lt;/author&gt;&lt;author&gt;Alexander, H.&lt;/author&gt;&lt;author&gt;Coggin, W. L.&lt;/author&gt;&lt;author&gt;Rehr, M.&lt;/author&gt;&lt;author&gt;Van Kampen, S.&lt;/author&gt;&lt;author&gt;Shinnick, T. M.&lt;/author&gt;&lt;author&gt;Mukadi, Y.&lt;/author&gt;&lt;/authors&gt;&lt;/contributors&gt;&lt;auth-address&gt;United States Agency for International Development , Washington, DC , USA.&amp;#xD;KNCV Tuberculosis Foundation , The Hague , Netherlands.&amp;#xD;Centers for Disease Control and Prevention, Division of Global HIV/AIDS , Atlanta, GA , USA.&amp;#xD;U.S. Department of State , Washington, DC , USA.&amp;#xD;Centers for Disease Control and Prevention, Division of Tuberculosis Elimination , Atlanta, GA , USA.&lt;/auth-address&gt;&lt;titles&gt;&lt;title&gt;GeneXpert for TB diagnosis: planned and purposeful implementation&lt;/title&gt;&lt;secondary-title&gt;Glob Health Sci Pract&lt;/secondary-title&gt;&lt;/titles&gt;&lt;periodical&gt;&lt;full-title&gt;Glob Health Sci Pract&lt;/full-title&gt;&lt;/periodical&gt;&lt;pages&gt;18-23&lt;/pages&gt;&lt;volume&gt;1&lt;/volume&gt;&lt;number&gt;1&lt;/number&gt;&lt;edition&gt;2013/03/01&lt;/edition&gt;&lt;dates&gt;&lt;year&gt;2013&lt;/year&gt;&lt;pub-dates&gt;&lt;date&gt;Mar&lt;/date&gt;&lt;/pub-dates&gt;&lt;/dates&gt;&lt;isbn&gt;2169-575X (Print)&amp;#xD;2169-575X (Linking)&lt;/isbn&gt;&lt;accession-num&gt;25276513&lt;/accession-num&gt;&lt;urls&gt;&lt;related-urls&gt;&lt;url&gt;https://www.ncbi.nlm.nih.gov/pubmed/25276513&lt;/url&gt;&lt;/related-urls&gt;&lt;/urls&gt;&lt;custom2&gt;PMC4168558&lt;/custom2&gt;&lt;electronic-resource-num&gt;10.9745/GHSP-D-12-00004&lt;/electronic-resource-num&gt;&lt;/record&gt;&lt;/Cite&gt;&lt;/EndNote&gt;</w:instrText>
      </w:r>
      <w:r w:rsidR="00A54AEE">
        <w:rPr>
          <w:rFonts w:ascii="Arial" w:hAnsi="Arial" w:cs="Arial"/>
          <w:lang w:val="en-US"/>
        </w:rPr>
        <w:fldChar w:fldCharType="separate"/>
      </w:r>
      <w:r w:rsidR="00A54AEE">
        <w:rPr>
          <w:rFonts w:ascii="Arial" w:hAnsi="Arial" w:cs="Arial"/>
          <w:noProof/>
          <w:lang w:val="en-US"/>
        </w:rPr>
        <w:t>[14]</w:t>
      </w:r>
      <w:r w:rsidR="00A54AEE">
        <w:rPr>
          <w:rFonts w:ascii="Arial" w:hAnsi="Arial" w:cs="Arial"/>
          <w:lang w:val="en-US"/>
        </w:rPr>
        <w:fldChar w:fldCharType="end"/>
      </w:r>
      <w:r w:rsidR="0078380C" w:rsidRPr="00615E8C">
        <w:rPr>
          <w:rFonts w:ascii="Arial" w:hAnsi="Arial" w:cs="Arial"/>
          <w:lang w:val="en-US"/>
        </w:rPr>
        <w:t xml:space="preserve">. </w:t>
      </w:r>
      <w:r w:rsidR="008F24AE">
        <w:rPr>
          <w:rFonts w:ascii="Arial" w:hAnsi="Arial" w:cs="Arial"/>
          <w:lang w:val="en-US"/>
        </w:rPr>
        <w:t>Our results suggest that i</w:t>
      </w:r>
      <w:r w:rsidR="00A54AEE">
        <w:rPr>
          <w:rFonts w:ascii="Arial" w:hAnsi="Arial" w:cs="Arial"/>
          <w:lang w:val="en-US"/>
        </w:rPr>
        <w:t xml:space="preserve">ntegration and sustainability of Xpert testing across the health system, </w:t>
      </w:r>
      <w:r w:rsidR="008F24AE">
        <w:rPr>
          <w:rFonts w:ascii="Arial" w:hAnsi="Arial" w:cs="Arial"/>
          <w:lang w:val="en-US"/>
        </w:rPr>
        <w:t xml:space="preserve">could be improved with better </w:t>
      </w:r>
      <w:r w:rsidR="00A54AEE">
        <w:rPr>
          <w:rFonts w:ascii="Arial" w:hAnsi="Arial" w:cs="Arial"/>
          <w:lang w:val="en-US"/>
        </w:rPr>
        <w:t xml:space="preserve">improved </w:t>
      </w:r>
      <w:r w:rsidR="009838E4">
        <w:rPr>
          <w:rFonts w:ascii="Arial" w:hAnsi="Arial" w:cs="Arial"/>
          <w:lang w:val="en-US"/>
        </w:rPr>
        <w:t>and standardized systems bi-directional</w:t>
      </w:r>
      <w:r w:rsidR="00A54AEE">
        <w:rPr>
          <w:rFonts w:ascii="Arial" w:hAnsi="Arial" w:cs="Arial"/>
          <w:lang w:val="en-US"/>
        </w:rPr>
        <w:t xml:space="preserve"> communication</w:t>
      </w:r>
      <w:r w:rsidR="009838E4">
        <w:rPr>
          <w:rFonts w:ascii="Arial" w:hAnsi="Arial" w:cs="Arial"/>
          <w:lang w:val="en-US"/>
        </w:rPr>
        <w:t xml:space="preserve"> and linkage</w:t>
      </w:r>
      <w:r w:rsidR="00A54AEE">
        <w:rPr>
          <w:rFonts w:ascii="Arial" w:hAnsi="Arial" w:cs="Arial"/>
          <w:lang w:val="en-US"/>
        </w:rPr>
        <w:t xml:space="preserve"> between testing facilities and referring health centers, </w:t>
      </w:r>
      <w:r w:rsidR="00623B7B">
        <w:rPr>
          <w:rFonts w:ascii="Arial" w:hAnsi="Arial" w:cs="Arial"/>
          <w:lang w:val="en-US"/>
        </w:rPr>
        <w:t xml:space="preserve">on-going training and support for providers to maintain networks, and programmatic provisions to support the maintenance and </w:t>
      </w:r>
      <w:r w:rsidR="009838E4">
        <w:rPr>
          <w:rFonts w:ascii="Arial" w:hAnsi="Arial" w:cs="Arial"/>
          <w:lang w:val="en-US"/>
        </w:rPr>
        <w:t>use of Xpert technology. S</w:t>
      </w:r>
      <w:r w:rsidR="00722E27" w:rsidRPr="00615E8C">
        <w:rPr>
          <w:rFonts w:ascii="Arial" w:hAnsi="Arial" w:cs="Arial"/>
          <w:lang w:val="en-US"/>
        </w:rPr>
        <w:t>trategies that incorporate novel laboratory services within existing health and laboratory service delivery schemes have the benefit of strengthening health systems</w:t>
      </w:r>
      <w:r w:rsidR="009B0B94" w:rsidRPr="00615E8C">
        <w:rPr>
          <w:rFonts w:ascii="Arial" w:hAnsi="Arial" w:cs="Arial"/>
          <w:lang w:val="en-US"/>
        </w:rPr>
        <w:t xml:space="preserve"> while achieving disease specific goals</w:t>
      </w:r>
      <w:r w:rsidR="009838E4" w:rsidRPr="0068764E">
        <w:rPr>
          <w:rFonts w:ascii="Arial" w:hAnsi="Arial" w:cs="Arial"/>
          <w:lang w:val="en-US"/>
        </w:rPr>
        <w:fldChar w:fldCharType="begin"/>
      </w:r>
      <w:r w:rsidR="009838E4">
        <w:rPr>
          <w:rFonts w:ascii="Arial" w:hAnsi="Arial" w:cs="Arial"/>
          <w:lang w:val="en-US"/>
        </w:rPr>
        <w:instrText xml:space="preserve"> ADDIN EN.CITE &lt;EndNote&gt;&lt;Cite&gt;&lt;Author&gt;Initiative&lt;/Author&gt;&lt;Year&gt;2017&lt;/Year&gt;&lt;RecNum&gt;538&lt;/RecNum&gt;&lt;DisplayText&gt;[15]&lt;/DisplayText&gt;&lt;record&gt;&lt;rec-number&gt;538&lt;/rec-number&gt;&lt;foreign-keys&gt;&lt;key app="EN" db-id="22aa0xeaqraze8exwxmppvfaexap9sfw0w92" timestamp="1537568361"&gt;538&lt;/key&gt;&lt;/foreign-keys&gt;&lt;ref-type name="Report"&gt;27&lt;/ref-type&gt;&lt;contributors&gt;&lt;authors&gt;&lt;author&gt;Global Laboratory Initiative&lt;/author&gt;&lt;/authors&gt;&lt;/contributors&gt;&lt;titles&gt;&lt;title&gt;Guide to TB Specimen Referral Systems and Integrated Networks&lt;/title&gt;&lt;/titles&gt;&lt;dates&gt;&lt;year&gt;2017&lt;/year&gt;&lt;/dates&gt;&lt;pub-location&gt;Geneva&lt;/pub-location&gt;&lt;publisher&gt;Stop TB Partnership&lt;/publisher&gt;&lt;urls&gt;&lt;related-urls&gt;&lt;url&gt;www.stoptb.org/wg/gli/assets/documents/GLI_Guide_specimens_web_ready.pdf&lt;/url&gt;&lt;/related-urls&gt;&lt;/urls&gt;&lt;/record&gt;&lt;/Cite&gt;&lt;/EndNote&gt;</w:instrText>
      </w:r>
      <w:r w:rsidR="009838E4" w:rsidRPr="0068764E">
        <w:rPr>
          <w:rFonts w:ascii="Arial" w:hAnsi="Arial" w:cs="Arial"/>
          <w:lang w:val="en-US"/>
        </w:rPr>
        <w:fldChar w:fldCharType="separate"/>
      </w:r>
      <w:r w:rsidR="009838E4">
        <w:rPr>
          <w:rFonts w:ascii="Arial" w:hAnsi="Arial" w:cs="Arial"/>
          <w:noProof/>
          <w:lang w:val="en-US"/>
        </w:rPr>
        <w:t>[15]</w:t>
      </w:r>
      <w:r w:rsidR="009838E4" w:rsidRPr="0068764E">
        <w:rPr>
          <w:rFonts w:ascii="Arial" w:hAnsi="Arial" w:cs="Arial"/>
          <w:lang w:val="en-US"/>
        </w:rPr>
        <w:fldChar w:fldCharType="end"/>
      </w:r>
      <w:r w:rsidR="009838E4" w:rsidRPr="00615E8C">
        <w:rPr>
          <w:rFonts w:ascii="Arial" w:hAnsi="Arial" w:cs="Arial"/>
          <w:lang w:val="en-US"/>
        </w:rPr>
        <w:t xml:space="preserve">. </w:t>
      </w:r>
    </w:p>
    <w:p w14:paraId="72439A0A" w14:textId="77777777" w:rsidR="00C41D7C" w:rsidRDefault="00C41D7C" w:rsidP="000B56E9">
      <w:pPr>
        <w:spacing w:line="480" w:lineRule="auto"/>
        <w:jc w:val="both"/>
        <w:rPr>
          <w:rFonts w:ascii="Arial" w:hAnsi="Arial" w:cs="Arial"/>
          <w:lang w:val="en-US"/>
        </w:rPr>
      </w:pPr>
    </w:p>
    <w:p w14:paraId="0F77D337" w14:textId="17DCC0D9" w:rsidR="00C41D7C" w:rsidRPr="00C41D7C" w:rsidRDefault="00C41D7C" w:rsidP="000B56E9">
      <w:pPr>
        <w:spacing w:line="480" w:lineRule="auto"/>
        <w:jc w:val="both"/>
        <w:rPr>
          <w:rFonts w:ascii="Arial" w:hAnsi="Arial" w:cs="Arial"/>
          <w:b/>
          <w:lang w:val="en-US"/>
        </w:rPr>
      </w:pPr>
      <w:r>
        <w:rPr>
          <w:rFonts w:ascii="Arial" w:hAnsi="Arial" w:cs="Arial"/>
          <w:b/>
          <w:lang w:val="en-US"/>
        </w:rPr>
        <w:t>Conclusions</w:t>
      </w:r>
    </w:p>
    <w:p w14:paraId="6FD04A96" w14:textId="686C4F4F" w:rsidR="009838E4" w:rsidRDefault="00C41D7C" w:rsidP="000B56E9">
      <w:pPr>
        <w:spacing w:line="480" w:lineRule="auto"/>
        <w:jc w:val="both"/>
        <w:rPr>
          <w:rFonts w:ascii="Arial" w:hAnsi="Arial" w:cs="Arial"/>
          <w:lang w:val="en-US"/>
        </w:rPr>
      </w:pPr>
      <w:r>
        <w:rPr>
          <w:rFonts w:ascii="Arial" w:hAnsi="Arial" w:cs="Arial"/>
          <w:lang w:val="en-US"/>
        </w:rPr>
        <w:t>T</w:t>
      </w:r>
      <w:r w:rsidR="00A10F16" w:rsidRPr="00615E8C">
        <w:rPr>
          <w:rFonts w:ascii="Arial" w:hAnsi="Arial" w:cs="Arial"/>
          <w:lang w:val="en-US"/>
        </w:rPr>
        <w:t xml:space="preserve">his study highlights the need for </w:t>
      </w:r>
      <w:r w:rsidR="00981C44">
        <w:rPr>
          <w:rFonts w:ascii="Arial" w:hAnsi="Arial" w:cs="Arial"/>
          <w:lang w:val="en-US"/>
        </w:rPr>
        <w:t>a more holistic health systems approach to the deployment and integration of technologies such as GeneXpert in routine health settings. A</w:t>
      </w:r>
      <w:r w:rsidR="00A10F16" w:rsidRPr="00615E8C">
        <w:rPr>
          <w:rFonts w:ascii="Arial" w:hAnsi="Arial" w:cs="Arial"/>
          <w:lang w:val="en-US"/>
        </w:rPr>
        <w:t>dditional operational, im</w:t>
      </w:r>
      <w:r>
        <w:rPr>
          <w:rFonts w:ascii="Arial" w:hAnsi="Arial" w:cs="Arial"/>
          <w:lang w:val="en-US"/>
        </w:rPr>
        <w:t>plementation</w:t>
      </w:r>
      <w:r w:rsidR="00981C44">
        <w:rPr>
          <w:rFonts w:ascii="Arial" w:hAnsi="Arial" w:cs="Arial"/>
          <w:lang w:val="en-US"/>
        </w:rPr>
        <w:t>,</w:t>
      </w:r>
      <w:r>
        <w:rPr>
          <w:rFonts w:ascii="Arial" w:hAnsi="Arial" w:cs="Arial"/>
          <w:lang w:val="en-US"/>
        </w:rPr>
        <w:t xml:space="preserve"> and applied health </w:t>
      </w:r>
      <w:r w:rsidR="00A10F16" w:rsidRPr="00615E8C">
        <w:rPr>
          <w:rFonts w:ascii="Arial" w:hAnsi="Arial" w:cs="Arial"/>
          <w:lang w:val="en-US"/>
        </w:rPr>
        <w:t xml:space="preserve">systems research to design </w:t>
      </w:r>
      <w:r w:rsidR="00F724A0" w:rsidRPr="00615E8C">
        <w:rPr>
          <w:rFonts w:ascii="Arial" w:hAnsi="Arial" w:cs="Arial"/>
          <w:lang w:val="en-US"/>
        </w:rPr>
        <w:t xml:space="preserve">robust </w:t>
      </w:r>
      <w:r w:rsidR="00981C44">
        <w:rPr>
          <w:rFonts w:ascii="Arial" w:hAnsi="Arial" w:cs="Arial"/>
          <w:lang w:val="en-US"/>
        </w:rPr>
        <w:t xml:space="preserve">these </w:t>
      </w:r>
      <w:r w:rsidR="00F724A0" w:rsidRPr="00615E8C">
        <w:rPr>
          <w:rFonts w:ascii="Arial" w:hAnsi="Arial" w:cs="Arial"/>
          <w:lang w:val="en-US"/>
        </w:rPr>
        <w:t xml:space="preserve">strategies </w:t>
      </w:r>
      <w:r w:rsidR="00981C44">
        <w:rPr>
          <w:rFonts w:ascii="Arial" w:hAnsi="Arial" w:cs="Arial"/>
          <w:lang w:val="en-US"/>
        </w:rPr>
        <w:t xml:space="preserve">is a first step </w:t>
      </w:r>
      <w:r w:rsidR="00F724A0" w:rsidRPr="00615E8C">
        <w:rPr>
          <w:rFonts w:ascii="Arial" w:hAnsi="Arial" w:cs="Arial"/>
          <w:lang w:val="en-US"/>
        </w:rPr>
        <w:t>in maximiz</w:t>
      </w:r>
      <w:r w:rsidR="00981C44">
        <w:rPr>
          <w:rFonts w:ascii="Arial" w:hAnsi="Arial" w:cs="Arial"/>
          <w:lang w:val="en-US"/>
        </w:rPr>
        <w:t>ing</w:t>
      </w:r>
      <w:r w:rsidR="00F724A0" w:rsidRPr="00615E8C">
        <w:rPr>
          <w:rFonts w:ascii="Arial" w:hAnsi="Arial" w:cs="Arial"/>
          <w:lang w:val="en-US"/>
        </w:rPr>
        <w:t xml:space="preserve"> the public health impact</w:t>
      </w:r>
      <w:r w:rsidR="00981C44">
        <w:rPr>
          <w:rFonts w:ascii="Arial" w:hAnsi="Arial" w:cs="Arial"/>
          <w:lang w:val="en-US"/>
        </w:rPr>
        <w:t xml:space="preserve"> </w:t>
      </w:r>
      <w:r w:rsidR="001E7AEC">
        <w:rPr>
          <w:rFonts w:ascii="Arial" w:hAnsi="Arial" w:cs="Arial"/>
          <w:lang w:val="en-US"/>
        </w:rPr>
        <w:t>of</w:t>
      </w:r>
      <w:r w:rsidR="00981C44">
        <w:rPr>
          <w:rFonts w:ascii="Arial" w:hAnsi="Arial" w:cs="Arial"/>
          <w:lang w:val="en-US"/>
        </w:rPr>
        <w:t xml:space="preserve"> these of novel interventions</w:t>
      </w:r>
      <w:r w:rsidR="00A10F16" w:rsidRPr="00615E8C">
        <w:rPr>
          <w:rFonts w:ascii="Arial" w:hAnsi="Arial" w:cs="Arial"/>
          <w:lang w:val="en-US"/>
        </w:rPr>
        <w:t xml:space="preserve">. </w:t>
      </w:r>
      <w:r w:rsidR="00497CA6" w:rsidRPr="00615E8C">
        <w:rPr>
          <w:rFonts w:ascii="Arial" w:hAnsi="Arial" w:cs="Arial"/>
          <w:lang w:val="en-US"/>
        </w:rPr>
        <w:t xml:space="preserve"> </w:t>
      </w:r>
    </w:p>
    <w:p w14:paraId="2237C509" w14:textId="77777777" w:rsidR="00254EA4" w:rsidRDefault="00254EA4" w:rsidP="000B56E9">
      <w:pPr>
        <w:spacing w:line="480" w:lineRule="auto"/>
        <w:jc w:val="both"/>
        <w:rPr>
          <w:rFonts w:ascii="Arial" w:hAnsi="Arial" w:cs="Arial"/>
          <w:lang w:val="en-US"/>
        </w:rPr>
      </w:pPr>
    </w:p>
    <w:p w14:paraId="508EA2FD" w14:textId="0B0FB102" w:rsidR="00254EA4" w:rsidRPr="00254EA4" w:rsidRDefault="00254EA4" w:rsidP="000B56E9">
      <w:pPr>
        <w:spacing w:line="480" w:lineRule="auto"/>
        <w:jc w:val="both"/>
        <w:rPr>
          <w:rFonts w:ascii="Arial" w:hAnsi="Arial" w:cs="Arial"/>
          <w:b/>
          <w:lang w:val="en-US"/>
        </w:rPr>
      </w:pPr>
      <w:r>
        <w:rPr>
          <w:rFonts w:ascii="Arial" w:hAnsi="Arial" w:cs="Arial"/>
          <w:b/>
          <w:lang w:val="en-US"/>
        </w:rPr>
        <w:t>Declarations</w:t>
      </w:r>
    </w:p>
    <w:p w14:paraId="0A15970C" w14:textId="285F6D3C" w:rsidR="007A39E3" w:rsidRPr="007A39E3" w:rsidRDefault="007A39E3" w:rsidP="00F32249">
      <w:pPr>
        <w:jc w:val="both"/>
        <w:rPr>
          <w:rFonts w:ascii="Arial" w:hAnsi="Arial" w:cs="Arial"/>
          <w:lang w:val="en-US"/>
        </w:rPr>
      </w:pPr>
      <w:r w:rsidRPr="007A39E3">
        <w:rPr>
          <w:rFonts w:ascii="Arial" w:hAnsi="Arial" w:cs="Arial"/>
          <w:b/>
          <w:lang w:val="en-US"/>
        </w:rPr>
        <w:t>Competing Interests.</w:t>
      </w:r>
      <w:r w:rsidRPr="007A39E3">
        <w:rPr>
          <w:rFonts w:ascii="Arial" w:hAnsi="Arial" w:cs="Arial"/>
          <w:lang w:val="en-US"/>
        </w:rPr>
        <w:t xml:space="preserve"> The authors have no competing interests.</w:t>
      </w:r>
    </w:p>
    <w:p w14:paraId="6AE76850" w14:textId="7E4CC97D" w:rsidR="007A39E3" w:rsidRDefault="007A39E3" w:rsidP="00F32249">
      <w:pPr>
        <w:spacing w:line="240" w:lineRule="auto"/>
        <w:jc w:val="both"/>
        <w:rPr>
          <w:rFonts w:ascii="Arial" w:eastAsia="Times New Roman" w:hAnsi="Arial" w:cs="Arial"/>
          <w:color w:val="000000"/>
          <w:lang w:val="en-US"/>
        </w:rPr>
      </w:pPr>
      <w:r w:rsidRPr="007A39E3">
        <w:rPr>
          <w:rFonts w:ascii="Arial" w:hAnsi="Arial" w:cs="Arial"/>
          <w:b/>
          <w:lang w:val="en-US"/>
        </w:rPr>
        <w:t xml:space="preserve">Funding. </w:t>
      </w:r>
      <w:r w:rsidRPr="007A39E3">
        <w:rPr>
          <w:rFonts w:ascii="Arial" w:eastAsia="Times New Roman" w:hAnsi="Arial" w:cs="Arial"/>
          <w:color w:val="000000"/>
          <w:lang w:val="en-US"/>
        </w:rPr>
        <w:t>The study was supported by a MRC/Wellcome Trust/ UK Department for International Development (DFID) Joint Funded Initiative Development Grant (MR/M017362/1, DM) and R01 HL130192 (AC) from the U.S. National Institutes of Health (NIH).</w:t>
      </w:r>
      <w:r w:rsidR="00254EA4">
        <w:rPr>
          <w:rFonts w:ascii="Arial" w:eastAsia="Times New Roman" w:hAnsi="Arial" w:cs="Arial"/>
          <w:color w:val="000000"/>
          <w:lang w:val="en-US"/>
        </w:rPr>
        <w:t xml:space="preserve"> The funders had no role in the design or conduct of this study nor did they have any say in the publication of this manuscript.</w:t>
      </w:r>
    </w:p>
    <w:p w14:paraId="5F9BB058" w14:textId="2AFF0AD3" w:rsidR="00F32249" w:rsidRDefault="00254EA4" w:rsidP="00F32249">
      <w:pPr>
        <w:spacing w:after="0" w:line="240" w:lineRule="auto"/>
        <w:jc w:val="both"/>
        <w:rPr>
          <w:rFonts w:ascii="Arial" w:eastAsia="Times New Roman" w:hAnsi="Arial" w:cs="Arial"/>
          <w:color w:val="000000"/>
          <w:lang w:val="en-US"/>
        </w:rPr>
      </w:pPr>
      <w:r>
        <w:rPr>
          <w:rFonts w:ascii="Arial" w:hAnsi="Arial" w:cs="Arial"/>
          <w:b/>
          <w:lang w:val="en-US"/>
        </w:rPr>
        <w:lastRenderedPageBreak/>
        <w:t>Ethics a</w:t>
      </w:r>
      <w:r w:rsidR="00F32249">
        <w:rPr>
          <w:rFonts w:ascii="Arial" w:hAnsi="Arial" w:cs="Arial"/>
          <w:b/>
          <w:lang w:val="en-US"/>
        </w:rPr>
        <w:t>pprovals</w:t>
      </w:r>
      <w:r>
        <w:rPr>
          <w:rFonts w:ascii="Arial" w:hAnsi="Arial" w:cs="Arial"/>
          <w:b/>
          <w:lang w:val="en-US"/>
        </w:rPr>
        <w:t xml:space="preserve"> and consent to participate</w:t>
      </w:r>
      <w:r w:rsidR="00F32249">
        <w:rPr>
          <w:rFonts w:ascii="Arial" w:hAnsi="Arial" w:cs="Arial"/>
          <w:b/>
          <w:lang w:val="en-US"/>
        </w:rPr>
        <w:t xml:space="preserve">. </w:t>
      </w:r>
      <w:r w:rsidR="00F32249" w:rsidRPr="00615E8C">
        <w:rPr>
          <w:rFonts w:ascii="Arial" w:eastAsia="Times New Roman" w:hAnsi="Arial" w:cs="Arial"/>
          <w:color w:val="000000"/>
          <w:lang w:val="en-US"/>
        </w:rPr>
        <w:t>The study was approved by the School of Medicine Research and Ethics Committee at Makerere University, the Uganda National Council for Science and Technology, and the University of California San Francisco Committee on Human Research.</w:t>
      </w:r>
      <w:r>
        <w:rPr>
          <w:rFonts w:ascii="Arial" w:eastAsia="Times New Roman" w:hAnsi="Arial" w:cs="Arial"/>
          <w:color w:val="000000"/>
          <w:lang w:val="en-US"/>
        </w:rPr>
        <w:t xml:space="preserve"> Informed consent to obtain deidentified patient records were waived by the ethics review boards at both institutions. Providers, clinical staff, laboratory staff and health center leadership provided verbal informed consent which was approved by ethics review boards of both participating institutions.</w:t>
      </w:r>
    </w:p>
    <w:p w14:paraId="61FF9113" w14:textId="77777777" w:rsidR="00254EA4" w:rsidRDefault="00254EA4" w:rsidP="00F32249">
      <w:pPr>
        <w:spacing w:after="0" w:line="240" w:lineRule="auto"/>
        <w:jc w:val="both"/>
        <w:rPr>
          <w:rFonts w:ascii="Arial" w:eastAsia="Times New Roman" w:hAnsi="Arial" w:cs="Arial"/>
          <w:color w:val="000000"/>
          <w:lang w:val="en-US"/>
        </w:rPr>
      </w:pPr>
    </w:p>
    <w:p w14:paraId="246D606B" w14:textId="418C7D23" w:rsidR="00254EA4" w:rsidRPr="00254EA4" w:rsidRDefault="00254EA4" w:rsidP="00F32249">
      <w:pPr>
        <w:spacing w:after="0" w:line="240" w:lineRule="auto"/>
        <w:jc w:val="both"/>
        <w:rPr>
          <w:rFonts w:ascii="Arial" w:eastAsia="Times New Roman" w:hAnsi="Arial" w:cs="Arial"/>
          <w:color w:val="000000"/>
          <w:lang w:val="en-US"/>
        </w:rPr>
      </w:pPr>
      <w:r>
        <w:rPr>
          <w:rFonts w:ascii="Arial" w:eastAsia="Times New Roman" w:hAnsi="Arial" w:cs="Arial"/>
          <w:b/>
          <w:color w:val="000000"/>
          <w:lang w:val="en-US"/>
        </w:rPr>
        <w:t>Consent for publication.</w:t>
      </w:r>
      <w:r>
        <w:rPr>
          <w:rFonts w:ascii="Arial" w:eastAsia="Times New Roman" w:hAnsi="Arial" w:cs="Arial"/>
          <w:color w:val="000000"/>
          <w:lang w:val="en-US"/>
        </w:rPr>
        <w:t xml:space="preserve"> Not applicable</w:t>
      </w:r>
    </w:p>
    <w:p w14:paraId="11C8CCB8" w14:textId="5F6277D3" w:rsidR="00F32249" w:rsidRPr="00F32249" w:rsidRDefault="00F32249" w:rsidP="00F32249">
      <w:pPr>
        <w:spacing w:line="240" w:lineRule="auto"/>
        <w:jc w:val="both"/>
        <w:rPr>
          <w:rFonts w:ascii="Arial" w:hAnsi="Arial" w:cs="Arial"/>
          <w:b/>
          <w:lang w:val="en-US"/>
        </w:rPr>
      </w:pPr>
    </w:p>
    <w:p w14:paraId="083FF2BB" w14:textId="62DAC482" w:rsidR="007A39E3" w:rsidRPr="00160486" w:rsidRDefault="007A39E3" w:rsidP="00F32249">
      <w:pPr>
        <w:spacing w:line="240" w:lineRule="auto"/>
        <w:jc w:val="both"/>
        <w:rPr>
          <w:rFonts w:ascii="Arial" w:eastAsia="Times New Roman" w:hAnsi="Arial" w:cs="Arial"/>
          <w:sz w:val="24"/>
          <w:szCs w:val="24"/>
          <w:lang w:val="en-US"/>
        </w:rPr>
      </w:pPr>
      <w:r>
        <w:rPr>
          <w:rFonts w:ascii="Arial" w:hAnsi="Arial" w:cs="Arial"/>
          <w:b/>
          <w:lang w:val="en-US"/>
        </w:rPr>
        <w:t>Contributions of the authors</w:t>
      </w:r>
      <w:r w:rsidRPr="007A39E3">
        <w:rPr>
          <w:rFonts w:ascii="Arial" w:hAnsi="Arial" w:cs="Arial"/>
          <w:lang w:val="en-US"/>
        </w:rPr>
        <w:t xml:space="preserve">. </w:t>
      </w:r>
      <w:r w:rsidRPr="007A39E3">
        <w:rPr>
          <w:rFonts w:ascii="Arial" w:eastAsia="Times New Roman" w:hAnsi="Arial" w:cs="Arial"/>
          <w:color w:val="000000"/>
          <w:lang w:val="en-US"/>
        </w:rPr>
        <w:t> Conceptualized </w:t>
      </w:r>
      <w:r>
        <w:rPr>
          <w:rFonts w:ascii="Arial" w:eastAsia="Times New Roman" w:hAnsi="Arial" w:cs="Arial"/>
          <w:color w:val="000000"/>
          <w:lang w:val="en-US"/>
        </w:rPr>
        <w:t>study design and developed research questions</w:t>
      </w:r>
      <w:r w:rsidRPr="007A39E3">
        <w:rPr>
          <w:rFonts w:ascii="Arial" w:eastAsia="Times New Roman" w:hAnsi="Arial" w:cs="Arial"/>
          <w:color w:val="000000"/>
          <w:lang w:val="en-US"/>
        </w:rPr>
        <w:t>: </w:t>
      </w:r>
      <w:r w:rsidR="00160486">
        <w:rPr>
          <w:rFonts w:ascii="Arial" w:eastAsia="Times New Roman" w:hAnsi="Arial" w:cs="Arial"/>
          <w:color w:val="000000"/>
          <w:lang w:val="en-US"/>
        </w:rPr>
        <w:t>TN, PBS, FM, MJ, AC</w:t>
      </w:r>
      <w:r w:rsidRPr="007A39E3">
        <w:rPr>
          <w:rFonts w:ascii="Arial" w:eastAsia="Times New Roman" w:hAnsi="Arial" w:cs="Arial"/>
          <w:color w:val="000000"/>
          <w:lang w:val="en-US"/>
        </w:rPr>
        <w:t>.</w:t>
      </w:r>
      <w:r w:rsidR="00160486">
        <w:rPr>
          <w:rFonts w:ascii="Arial" w:eastAsia="Times New Roman" w:hAnsi="Arial" w:cs="Arial"/>
          <w:color w:val="000000"/>
          <w:lang w:val="en-US"/>
        </w:rPr>
        <w:t xml:space="preserve"> Collected and curated data: TN, MN, KF, CO, EO. </w:t>
      </w:r>
      <w:r w:rsidRPr="007A39E3">
        <w:rPr>
          <w:rFonts w:ascii="Arial" w:eastAsia="Times New Roman" w:hAnsi="Arial" w:cs="Arial"/>
          <w:color w:val="000000"/>
          <w:lang w:val="en-US"/>
        </w:rPr>
        <w:t>Conducted analyses: </w:t>
      </w:r>
      <w:r w:rsidR="00160486">
        <w:rPr>
          <w:rFonts w:ascii="Arial" w:eastAsia="Times New Roman" w:hAnsi="Arial" w:cs="Arial"/>
          <w:color w:val="000000"/>
          <w:lang w:val="en-US"/>
        </w:rPr>
        <w:t>TN, PBS, KF.  MN</w:t>
      </w:r>
      <w:r w:rsidRPr="007A39E3">
        <w:rPr>
          <w:rFonts w:ascii="Arial" w:eastAsia="Times New Roman" w:hAnsi="Arial" w:cs="Arial"/>
          <w:color w:val="000000"/>
          <w:lang w:val="en-US"/>
        </w:rPr>
        <w:t>. Drafted manuscript: </w:t>
      </w:r>
      <w:r w:rsidR="00160486">
        <w:rPr>
          <w:rFonts w:ascii="Arial" w:eastAsia="Times New Roman" w:hAnsi="Arial" w:cs="Arial"/>
          <w:color w:val="000000"/>
          <w:lang w:val="en-US"/>
        </w:rPr>
        <w:t>TN, PBS</w:t>
      </w:r>
      <w:r w:rsidRPr="007A39E3">
        <w:rPr>
          <w:rFonts w:ascii="Arial" w:eastAsia="Times New Roman" w:hAnsi="Arial" w:cs="Arial"/>
          <w:color w:val="000000"/>
          <w:lang w:val="en-US"/>
        </w:rPr>
        <w:t>. Edited </w:t>
      </w:r>
      <w:r w:rsidR="00160486">
        <w:rPr>
          <w:rFonts w:ascii="Arial" w:eastAsia="Times New Roman" w:hAnsi="Arial" w:cs="Arial"/>
          <w:color w:val="000000"/>
          <w:lang w:val="en-US"/>
        </w:rPr>
        <w:t xml:space="preserve">and revised </w:t>
      </w:r>
      <w:r w:rsidRPr="007A39E3">
        <w:rPr>
          <w:rFonts w:ascii="Arial" w:eastAsia="Times New Roman" w:hAnsi="Arial" w:cs="Arial"/>
          <w:color w:val="000000"/>
          <w:lang w:val="en-US"/>
        </w:rPr>
        <w:t>manuscript: </w:t>
      </w:r>
      <w:r w:rsidR="00160486">
        <w:rPr>
          <w:rFonts w:ascii="Arial" w:eastAsia="Times New Roman" w:hAnsi="Arial" w:cs="Arial"/>
          <w:color w:val="000000"/>
          <w:lang w:val="en-US"/>
        </w:rPr>
        <w:t>TN, PBS, DWD, DAJM, JLD, AC</w:t>
      </w:r>
      <w:r w:rsidRPr="007A39E3">
        <w:rPr>
          <w:rFonts w:ascii="Arial" w:eastAsia="Times New Roman" w:hAnsi="Arial" w:cs="Arial"/>
          <w:color w:val="000000"/>
          <w:lang w:val="en-US"/>
        </w:rPr>
        <w:t>. ICMJE criteria for authorship read and met:</w:t>
      </w:r>
      <w:r w:rsidR="00160486">
        <w:rPr>
          <w:rFonts w:ascii="Arial" w:eastAsia="Times New Roman" w:hAnsi="Arial" w:cs="Arial"/>
          <w:color w:val="000000"/>
          <w:lang w:val="en-US"/>
        </w:rPr>
        <w:t xml:space="preserve"> TN, PBS, MN, KF, CO, EO, FM, MJ, DWD, DAJM, JLD, AC</w:t>
      </w:r>
      <w:r w:rsidRPr="007A39E3">
        <w:rPr>
          <w:rFonts w:ascii="Arial" w:eastAsia="Times New Roman" w:hAnsi="Arial" w:cs="Arial"/>
          <w:color w:val="000000"/>
          <w:lang w:val="en-US"/>
        </w:rPr>
        <w:t>. Agree with manuscript results and conclusions: </w:t>
      </w:r>
      <w:r w:rsidR="00160486">
        <w:rPr>
          <w:rFonts w:ascii="Arial" w:eastAsia="Times New Roman" w:hAnsi="Arial" w:cs="Arial"/>
          <w:color w:val="000000"/>
          <w:lang w:val="en-US"/>
        </w:rPr>
        <w:t>TN, PBS, MN, KF, CO, EO, FM, MJ, DWD, DAJM, JLD, AC</w:t>
      </w:r>
      <w:r w:rsidRPr="007A39E3">
        <w:rPr>
          <w:rFonts w:ascii="Arial" w:eastAsia="Times New Roman" w:hAnsi="Arial" w:cs="Arial"/>
          <w:color w:val="000000"/>
          <w:lang w:val="en-US"/>
        </w:rPr>
        <w:t>.</w:t>
      </w:r>
      <w:r w:rsidR="00254EA4">
        <w:rPr>
          <w:rFonts w:ascii="Arial" w:eastAsia="Times New Roman" w:hAnsi="Arial" w:cs="Arial"/>
          <w:color w:val="000000"/>
          <w:lang w:val="en-US"/>
        </w:rPr>
        <w:t xml:space="preserve"> All authors have read and approved this manuscript.</w:t>
      </w:r>
    </w:p>
    <w:p w14:paraId="30123EC0" w14:textId="621B5B40" w:rsidR="007A39E3" w:rsidRPr="007A39E3" w:rsidRDefault="00254EA4" w:rsidP="00F32249">
      <w:pPr>
        <w:spacing w:line="240" w:lineRule="auto"/>
        <w:jc w:val="both"/>
        <w:rPr>
          <w:rFonts w:ascii="Arial" w:hAnsi="Arial" w:cs="Arial"/>
          <w:lang w:val="en-US"/>
        </w:rPr>
      </w:pPr>
      <w:r>
        <w:rPr>
          <w:rFonts w:ascii="Arial" w:eastAsia="Times New Roman" w:hAnsi="Arial" w:cs="Arial"/>
          <w:b/>
          <w:color w:val="000000"/>
          <w:lang w:val="en-US"/>
        </w:rPr>
        <w:t>A</w:t>
      </w:r>
      <w:r w:rsidR="007A39E3" w:rsidRPr="007A39E3">
        <w:rPr>
          <w:rFonts w:ascii="Arial" w:eastAsia="Times New Roman" w:hAnsi="Arial" w:cs="Arial"/>
          <w:b/>
          <w:color w:val="000000"/>
          <w:lang w:val="en-US"/>
        </w:rPr>
        <w:t>vailability</w:t>
      </w:r>
      <w:r>
        <w:rPr>
          <w:rFonts w:ascii="Arial" w:eastAsia="Times New Roman" w:hAnsi="Arial" w:cs="Arial"/>
          <w:b/>
          <w:color w:val="000000"/>
          <w:lang w:val="en-US"/>
        </w:rPr>
        <w:t xml:space="preserve"> of data and materials</w:t>
      </w:r>
      <w:r w:rsidR="00160486">
        <w:rPr>
          <w:rFonts w:ascii="Arial" w:eastAsia="Times New Roman" w:hAnsi="Arial" w:cs="Arial"/>
          <w:b/>
          <w:color w:val="000000"/>
          <w:lang w:val="en-US"/>
        </w:rPr>
        <w:t>.</w:t>
      </w:r>
      <w:r w:rsidR="00875E5B" w:rsidRPr="007A39E3">
        <w:rPr>
          <w:rFonts w:ascii="Arial" w:eastAsia="Times New Roman" w:hAnsi="Arial" w:cs="Arial"/>
          <w:color w:val="000000"/>
          <w:lang w:val="en-US"/>
        </w:rPr>
        <w:t xml:space="preserve"> Datasets generated, used and analyzed in this study are available from the corresponding author upon reasonable request. </w:t>
      </w:r>
    </w:p>
    <w:p w14:paraId="783EBE92" w14:textId="55D95A36" w:rsidR="00875E5B" w:rsidRPr="00875E5B" w:rsidRDefault="007A39E3" w:rsidP="00F32249">
      <w:pPr>
        <w:jc w:val="both"/>
        <w:rPr>
          <w:rFonts w:ascii="Arial" w:hAnsi="Arial" w:cs="Arial"/>
          <w:b/>
          <w:lang w:val="en-US"/>
        </w:rPr>
      </w:pPr>
      <w:r w:rsidRPr="007A39E3">
        <w:rPr>
          <w:rFonts w:ascii="Arial" w:hAnsi="Arial" w:cs="Arial"/>
          <w:b/>
          <w:lang w:val="en-US"/>
        </w:rPr>
        <w:t>Acknowledgments</w:t>
      </w:r>
      <w:r w:rsidR="00160486">
        <w:rPr>
          <w:rFonts w:ascii="Arial" w:hAnsi="Arial" w:cs="Arial"/>
          <w:b/>
          <w:lang w:val="en-US"/>
        </w:rPr>
        <w:t xml:space="preserve">. </w:t>
      </w:r>
      <w:r w:rsidR="00160486">
        <w:rPr>
          <w:rFonts w:ascii="Arial" w:eastAsia="Times New Roman" w:hAnsi="Arial" w:cs="Arial"/>
          <w:color w:val="000000"/>
          <w:lang w:val="en-US"/>
        </w:rPr>
        <w:t xml:space="preserve">The authors would like to especially thank Margaret Handley for her expert review of the paper. </w:t>
      </w:r>
      <w:r w:rsidR="00875E5B">
        <w:rPr>
          <w:rFonts w:ascii="Arial" w:eastAsia="Times New Roman" w:hAnsi="Arial" w:cs="Arial"/>
          <w:color w:val="000000"/>
          <w:lang w:val="en-US"/>
        </w:rPr>
        <w:t>The aut</w:t>
      </w:r>
      <w:r w:rsidR="00160486">
        <w:rPr>
          <w:rFonts w:ascii="Arial" w:eastAsia="Times New Roman" w:hAnsi="Arial" w:cs="Arial"/>
          <w:color w:val="000000"/>
          <w:lang w:val="en-US"/>
        </w:rPr>
        <w:t>hors would like to sincerely tha</w:t>
      </w:r>
      <w:r w:rsidR="00875E5B">
        <w:rPr>
          <w:rFonts w:ascii="Arial" w:eastAsia="Times New Roman" w:hAnsi="Arial" w:cs="Arial"/>
          <w:color w:val="000000"/>
          <w:lang w:val="en-US"/>
        </w:rPr>
        <w:t xml:space="preserve">nk the physicians, nurses, laboratory specialists and administration of the Uganda NTLP for their </w:t>
      </w:r>
      <w:r w:rsidR="00160486">
        <w:rPr>
          <w:rFonts w:ascii="Arial" w:eastAsia="Times New Roman" w:hAnsi="Arial" w:cs="Arial"/>
          <w:color w:val="000000"/>
          <w:lang w:val="en-US"/>
        </w:rPr>
        <w:t xml:space="preserve">time, </w:t>
      </w:r>
      <w:r w:rsidR="00875E5B">
        <w:rPr>
          <w:rFonts w:ascii="Arial" w:eastAsia="Times New Roman" w:hAnsi="Arial" w:cs="Arial"/>
          <w:color w:val="000000"/>
          <w:lang w:val="en-US"/>
        </w:rPr>
        <w:t>participation</w:t>
      </w:r>
      <w:r w:rsidR="00160486">
        <w:rPr>
          <w:rFonts w:ascii="Arial" w:eastAsia="Times New Roman" w:hAnsi="Arial" w:cs="Arial"/>
          <w:color w:val="000000"/>
          <w:lang w:val="en-US"/>
        </w:rPr>
        <w:t>,</w:t>
      </w:r>
      <w:r w:rsidR="00875E5B">
        <w:rPr>
          <w:rFonts w:ascii="Arial" w:eastAsia="Times New Roman" w:hAnsi="Arial" w:cs="Arial"/>
          <w:color w:val="000000"/>
          <w:lang w:val="en-US"/>
        </w:rPr>
        <w:t xml:space="preserve"> and collaboration in this work.</w:t>
      </w:r>
    </w:p>
    <w:p w14:paraId="3815B0A7" w14:textId="6DE38A87" w:rsidR="00875E5B" w:rsidRPr="00C41D7C" w:rsidRDefault="00254EA4">
      <w:pPr>
        <w:rPr>
          <w:rFonts w:ascii="Arial" w:hAnsi="Arial" w:cs="Arial"/>
          <w:b/>
          <w:lang w:val="en-US"/>
        </w:rPr>
      </w:pPr>
      <w:r w:rsidRPr="00C41D7C">
        <w:rPr>
          <w:rFonts w:ascii="Arial" w:hAnsi="Arial" w:cs="Arial"/>
          <w:b/>
          <w:lang w:val="en-US"/>
        </w:rPr>
        <w:t>Abbreviations</w:t>
      </w:r>
    </w:p>
    <w:p w14:paraId="169EB6B8" w14:textId="56A5D1E4" w:rsidR="00CB10B0" w:rsidRPr="00C41D7C" w:rsidRDefault="00CB10B0" w:rsidP="00CB10B0">
      <w:pPr>
        <w:spacing w:line="240" w:lineRule="auto"/>
        <w:contextualSpacing/>
        <w:rPr>
          <w:rFonts w:ascii="Arial" w:hAnsi="Arial" w:cs="Arial"/>
          <w:lang w:val="en-US"/>
        </w:rPr>
      </w:pPr>
      <w:r w:rsidRPr="00C41D7C">
        <w:rPr>
          <w:rFonts w:ascii="Arial" w:eastAsia="Calibri" w:hAnsi="Arial" w:cs="Arial"/>
          <w:lang w:val="en-US"/>
        </w:rPr>
        <w:t>CPHL</w:t>
      </w:r>
      <w:r w:rsidRPr="00C41D7C">
        <w:rPr>
          <w:rFonts w:ascii="Arial" w:eastAsia="Calibri" w:hAnsi="Arial" w:cs="Arial"/>
          <w:lang w:val="en-US"/>
        </w:rPr>
        <w:tab/>
      </w:r>
      <w:r w:rsidRPr="00C41D7C">
        <w:rPr>
          <w:rFonts w:ascii="Arial" w:eastAsia="Calibri" w:hAnsi="Arial" w:cs="Arial"/>
          <w:lang w:val="en-US"/>
        </w:rPr>
        <w:tab/>
        <w:t>Central Public Health Laboratories (CPHL)</w:t>
      </w:r>
    </w:p>
    <w:p w14:paraId="175861E9" w14:textId="77777777" w:rsidR="00CB10B0" w:rsidRPr="00C41D7C" w:rsidRDefault="00CB10B0" w:rsidP="00CB10B0">
      <w:pPr>
        <w:spacing w:line="240" w:lineRule="auto"/>
        <w:contextualSpacing/>
        <w:rPr>
          <w:rFonts w:ascii="Arial" w:hAnsi="Arial" w:cs="Arial"/>
          <w:lang w:val="en-US"/>
        </w:rPr>
      </w:pPr>
      <w:r w:rsidRPr="00C41D7C">
        <w:rPr>
          <w:rFonts w:ascii="Arial" w:hAnsi="Arial" w:cs="Arial"/>
          <w:lang w:val="en-US"/>
        </w:rPr>
        <w:t>CI</w:t>
      </w:r>
      <w:r w:rsidRPr="00C41D7C">
        <w:rPr>
          <w:rFonts w:ascii="Arial" w:hAnsi="Arial" w:cs="Arial"/>
          <w:lang w:val="en-US"/>
        </w:rPr>
        <w:tab/>
      </w:r>
      <w:r w:rsidRPr="00C41D7C">
        <w:rPr>
          <w:rFonts w:ascii="Arial" w:hAnsi="Arial" w:cs="Arial"/>
          <w:lang w:val="en-US"/>
        </w:rPr>
        <w:tab/>
        <w:t>Confidence Interval</w:t>
      </w:r>
    </w:p>
    <w:p w14:paraId="4CBC1C75" w14:textId="679C922A" w:rsidR="00CB10B0" w:rsidRPr="00C41D7C" w:rsidRDefault="00CB10B0" w:rsidP="00CB10B0">
      <w:pPr>
        <w:spacing w:line="240" w:lineRule="auto"/>
        <w:contextualSpacing/>
        <w:rPr>
          <w:rFonts w:ascii="Arial" w:hAnsi="Arial" w:cs="Arial"/>
          <w:lang w:val="en-US"/>
        </w:rPr>
      </w:pPr>
      <w:r w:rsidRPr="00C41D7C">
        <w:rPr>
          <w:rFonts w:ascii="Arial" w:hAnsi="Arial" w:cs="Arial"/>
          <w:lang w:val="en-US"/>
        </w:rPr>
        <w:t>DR-TB</w:t>
      </w:r>
      <w:r w:rsidRPr="00C41D7C">
        <w:rPr>
          <w:rFonts w:ascii="Arial" w:hAnsi="Arial" w:cs="Arial"/>
          <w:lang w:val="en-US"/>
        </w:rPr>
        <w:tab/>
      </w:r>
      <w:r w:rsidRPr="00C41D7C">
        <w:rPr>
          <w:rFonts w:ascii="Arial" w:hAnsi="Arial" w:cs="Arial"/>
          <w:lang w:val="en-US"/>
        </w:rPr>
        <w:tab/>
        <w:t>Drug Resistant Tuberculosis</w:t>
      </w:r>
    </w:p>
    <w:p w14:paraId="5F35DEC6" w14:textId="30B02AA5" w:rsidR="00CB10B0" w:rsidRPr="00C41D7C" w:rsidRDefault="00CB10B0" w:rsidP="00CB10B0">
      <w:pPr>
        <w:spacing w:line="240" w:lineRule="auto"/>
        <w:contextualSpacing/>
        <w:rPr>
          <w:rFonts w:ascii="Arial" w:hAnsi="Arial" w:cs="Arial"/>
          <w:lang w:val="en-US"/>
        </w:rPr>
      </w:pPr>
      <w:r w:rsidRPr="00C41D7C">
        <w:rPr>
          <w:rFonts w:ascii="Arial" w:hAnsi="Arial" w:cs="Arial"/>
          <w:lang w:val="en-US"/>
        </w:rPr>
        <w:t>IQR</w:t>
      </w:r>
      <w:r w:rsidRPr="00C41D7C">
        <w:rPr>
          <w:rFonts w:ascii="Arial" w:hAnsi="Arial" w:cs="Arial"/>
          <w:lang w:val="en-US"/>
        </w:rPr>
        <w:tab/>
      </w:r>
      <w:r w:rsidRPr="00C41D7C">
        <w:rPr>
          <w:rFonts w:ascii="Arial" w:hAnsi="Arial" w:cs="Arial"/>
          <w:lang w:val="en-US"/>
        </w:rPr>
        <w:tab/>
        <w:t>Interquartile Range</w:t>
      </w:r>
    </w:p>
    <w:p w14:paraId="4D3CEE07" w14:textId="34B0D487" w:rsidR="00CB10B0" w:rsidRPr="00C41D7C" w:rsidRDefault="00CB10B0" w:rsidP="00CB10B0">
      <w:pPr>
        <w:spacing w:line="240" w:lineRule="auto"/>
        <w:contextualSpacing/>
        <w:rPr>
          <w:rFonts w:ascii="Arial" w:hAnsi="Arial" w:cs="Arial"/>
          <w:lang w:val="en-US"/>
        </w:rPr>
      </w:pPr>
      <w:r w:rsidRPr="00C41D7C">
        <w:rPr>
          <w:rFonts w:ascii="Arial" w:hAnsi="Arial" w:cs="Arial"/>
          <w:lang w:val="en-US"/>
        </w:rPr>
        <w:t>HIV</w:t>
      </w:r>
      <w:r w:rsidRPr="00C41D7C">
        <w:rPr>
          <w:rFonts w:ascii="Arial" w:hAnsi="Arial" w:cs="Arial"/>
          <w:lang w:val="en-US"/>
        </w:rPr>
        <w:tab/>
      </w:r>
      <w:r w:rsidRPr="00C41D7C">
        <w:rPr>
          <w:rFonts w:ascii="Arial" w:hAnsi="Arial" w:cs="Arial"/>
          <w:lang w:val="en-US"/>
        </w:rPr>
        <w:tab/>
        <w:t>Human Immunodeficiency Virus</w:t>
      </w:r>
    </w:p>
    <w:p w14:paraId="4D464F02" w14:textId="69AC8EFB" w:rsidR="00254EA4" w:rsidRPr="00C41D7C" w:rsidRDefault="00254EA4" w:rsidP="00CB10B0">
      <w:pPr>
        <w:spacing w:line="240" w:lineRule="auto"/>
        <w:contextualSpacing/>
        <w:rPr>
          <w:rFonts w:ascii="Arial" w:hAnsi="Arial" w:cs="Arial"/>
          <w:lang w:val="en-US"/>
        </w:rPr>
      </w:pPr>
      <w:r w:rsidRPr="00C41D7C">
        <w:rPr>
          <w:rFonts w:ascii="Arial" w:hAnsi="Arial" w:cs="Arial"/>
          <w:lang w:val="en-US"/>
        </w:rPr>
        <w:t>NTLP</w:t>
      </w:r>
      <w:r w:rsidRPr="00C41D7C">
        <w:rPr>
          <w:rFonts w:ascii="Arial" w:hAnsi="Arial" w:cs="Arial"/>
          <w:lang w:val="en-US"/>
        </w:rPr>
        <w:tab/>
      </w:r>
      <w:r w:rsidRPr="00C41D7C">
        <w:rPr>
          <w:rFonts w:ascii="Arial" w:hAnsi="Arial" w:cs="Arial"/>
          <w:lang w:val="en-US"/>
        </w:rPr>
        <w:tab/>
        <w:t>National Tuberculosis and Leprosy Programme</w:t>
      </w:r>
    </w:p>
    <w:p w14:paraId="636EAD56" w14:textId="77777777" w:rsidR="00254EA4" w:rsidRPr="00C41D7C" w:rsidRDefault="00254EA4" w:rsidP="00CB10B0">
      <w:pPr>
        <w:spacing w:line="240" w:lineRule="auto"/>
        <w:contextualSpacing/>
        <w:rPr>
          <w:rFonts w:ascii="Arial" w:hAnsi="Arial" w:cs="Arial"/>
          <w:lang w:val="en-US"/>
        </w:rPr>
      </w:pPr>
      <w:r w:rsidRPr="00C41D7C">
        <w:rPr>
          <w:rFonts w:ascii="Arial" w:hAnsi="Arial" w:cs="Arial"/>
          <w:lang w:val="en-US"/>
        </w:rPr>
        <w:t>NTRL</w:t>
      </w:r>
      <w:r w:rsidRPr="00C41D7C">
        <w:rPr>
          <w:rFonts w:ascii="Arial" w:hAnsi="Arial" w:cs="Arial"/>
          <w:lang w:val="en-US"/>
        </w:rPr>
        <w:tab/>
      </w:r>
      <w:r w:rsidRPr="00C41D7C">
        <w:rPr>
          <w:rFonts w:ascii="Arial" w:hAnsi="Arial" w:cs="Arial"/>
          <w:lang w:val="en-US"/>
        </w:rPr>
        <w:tab/>
        <w:t>National Tuberculosis Reference Laboratory</w:t>
      </w:r>
    </w:p>
    <w:p w14:paraId="462CBDA9" w14:textId="3D74D45C" w:rsidR="00CB10B0" w:rsidRPr="00C41D7C" w:rsidRDefault="00CB10B0" w:rsidP="00CB10B0">
      <w:pPr>
        <w:spacing w:line="240" w:lineRule="auto"/>
        <w:contextualSpacing/>
        <w:rPr>
          <w:rFonts w:ascii="Arial" w:hAnsi="Arial" w:cs="Arial"/>
          <w:lang w:val="en-US"/>
        </w:rPr>
      </w:pPr>
      <w:r w:rsidRPr="00C41D7C">
        <w:rPr>
          <w:rFonts w:ascii="Arial" w:hAnsi="Arial" w:cs="Arial"/>
          <w:lang w:val="en-US"/>
        </w:rPr>
        <w:t>OPD</w:t>
      </w:r>
      <w:r w:rsidRPr="00C41D7C">
        <w:rPr>
          <w:rFonts w:ascii="Arial" w:hAnsi="Arial" w:cs="Arial"/>
          <w:lang w:val="en-US"/>
        </w:rPr>
        <w:tab/>
      </w:r>
      <w:r w:rsidRPr="00C41D7C">
        <w:rPr>
          <w:rFonts w:ascii="Arial" w:hAnsi="Arial" w:cs="Arial"/>
          <w:lang w:val="en-US"/>
        </w:rPr>
        <w:tab/>
        <w:t>Outpatient Department</w:t>
      </w:r>
    </w:p>
    <w:p w14:paraId="7160D82D" w14:textId="2B522731" w:rsidR="00CB10B0" w:rsidRPr="00C41D7C" w:rsidRDefault="00CB10B0" w:rsidP="00CB10B0">
      <w:pPr>
        <w:spacing w:line="240" w:lineRule="auto"/>
        <w:contextualSpacing/>
        <w:rPr>
          <w:rFonts w:ascii="Arial" w:hAnsi="Arial" w:cs="Arial"/>
          <w:lang w:val="en-US"/>
        </w:rPr>
      </w:pPr>
      <w:r w:rsidRPr="00C41D7C">
        <w:rPr>
          <w:rFonts w:ascii="Arial" w:hAnsi="Arial" w:cs="Arial"/>
          <w:lang w:val="en-US"/>
        </w:rPr>
        <w:t>RIF</w:t>
      </w:r>
      <w:r w:rsidRPr="00C41D7C">
        <w:rPr>
          <w:rFonts w:ascii="Arial" w:hAnsi="Arial" w:cs="Arial"/>
          <w:lang w:val="en-US"/>
        </w:rPr>
        <w:tab/>
      </w:r>
      <w:r w:rsidRPr="00C41D7C">
        <w:rPr>
          <w:rFonts w:ascii="Arial" w:hAnsi="Arial" w:cs="Arial"/>
          <w:lang w:val="en-US"/>
        </w:rPr>
        <w:tab/>
        <w:t>Rifampin</w:t>
      </w:r>
    </w:p>
    <w:p w14:paraId="340E0E92" w14:textId="7CA0310B" w:rsidR="00CB10B0" w:rsidRPr="00C41D7C" w:rsidRDefault="00CB10B0" w:rsidP="00CB10B0">
      <w:pPr>
        <w:spacing w:line="240" w:lineRule="auto"/>
        <w:contextualSpacing/>
        <w:rPr>
          <w:rFonts w:ascii="Arial" w:hAnsi="Arial" w:cs="Arial"/>
          <w:lang w:val="en-US"/>
        </w:rPr>
      </w:pPr>
      <w:r w:rsidRPr="00C41D7C">
        <w:rPr>
          <w:rFonts w:ascii="Arial" w:hAnsi="Arial" w:cs="Arial"/>
          <w:lang w:val="en-US"/>
        </w:rPr>
        <w:t>SD</w:t>
      </w:r>
      <w:r w:rsidRPr="00C41D7C">
        <w:rPr>
          <w:rFonts w:ascii="Arial" w:hAnsi="Arial" w:cs="Arial"/>
          <w:lang w:val="en-US"/>
        </w:rPr>
        <w:tab/>
      </w:r>
      <w:r w:rsidRPr="00C41D7C">
        <w:rPr>
          <w:rFonts w:ascii="Arial" w:hAnsi="Arial" w:cs="Arial"/>
          <w:lang w:val="en-US"/>
        </w:rPr>
        <w:tab/>
        <w:t>Standard Deviation</w:t>
      </w:r>
    </w:p>
    <w:p w14:paraId="444C5183" w14:textId="3106BD10" w:rsidR="00254EA4" w:rsidRPr="00C41D7C" w:rsidRDefault="00254EA4" w:rsidP="00254EA4">
      <w:pPr>
        <w:spacing w:line="240" w:lineRule="auto"/>
        <w:contextualSpacing/>
        <w:rPr>
          <w:rFonts w:ascii="Arial" w:hAnsi="Arial" w:cs="Arial"/>
          <w:lang w:val="en-US"/>
        </w:rPr>
      </w:pPr>
      <w:r w:rsidRPr="00C41D7C">
        <w:rPr>
          <w:rFonts w:ascii="Arial" w:hAnsi="Arial" w:cs="Arial"/>
          <w:lang w:val="en-US"/>
        </w:rPr>
        <w:t>SMS</w:t>
      </w:r>
      <w:r w:rsidRPr="00C41D7C">
        <w:rPr>
          <w:rFonts w:ascii="Arial" w:hAnsi="Arial" w:cs="Arial"/>
          <w:lang w:val="en-US"/>
        </w:rPr>
        <w:tab/>
      </w:r>
      <w:r w:rsidRPr="00C41D7C">
        <w:rPr>
          <w:rFonts w:ascii="Arial" w:hAnsi="Arial" w:cs="Arial"/>
          <w:lang w:val="en-US"/>
        </w:rPr>
        <w:tab/>
        <w:t>Short Message Service</w:t>
      </w:r>
    </w:p>
    <w:p w14:paraId="3EDFF6AA" w14:textId="6A8FD877" w:rsidR="00254EA4" w:rsidRPr="00C41D7C" w:rsidRDefault="00254EA4" w:rsidP="00254EA4">
      <w:pPr>
        <w:spacing w:line="240" w:lineRule="auto"/>
        <w:contextualSpacing/>
        <w:rPr>
          <w:rFonts w:ascii="Arial" w:hAnsi="Arial" w:cs="Arial"/>
          <w:lang w:val="en-US"/>
        </w:rPr>
      </w:pPr>
      <w:r w:rsidRPr="00C41D7C">
        <w:rPr>
          <w:rFonts w:ascii="Arial" w:hAnsi="Arial" w:cs="Arial"/>
          <w:lang w:val="en-US"/>
        </w:rPr>
        <w:t>TB</w:t>
      </w:r>
      <w:r w:rsidRPr="00C41D7C">
        <w:rPr>
          <w:rFonts w:ascii="Arial" w:hAnsi="Arial" w:cs="Arial"/>
          <w:lang w:val="en-US"/>
        </w:rPr>
        <w:tab/>
      </w:r>
      <w:r w:rsidRPr="00C41D7C">
        <w:rPr>
          <w:rFonts w:ascii="Arial" w:hAnsi="Arial" w:cs="Arial"/>
          <w:lang w:val="en-US"/>
        </w:rPr>
        <w:tab/>
        <w:t>Tuberculosis</w:t>
      </w:r>
    </w:p>
    <w:p w14:paraId="1BF62933" w14:textId="27FCB075" w:rsidR="00254EA4" w:rsidRPr="00C41D7C" w:rsidRDefault="00254EA4" w:rsidP="00254EA4">
      <w:pPr>
        <w:spacing w:line="240" w:lineRule="auto"/>
        <w:contextualSpacing/>
        <w:rPr>
          <w:rFonts w:ascii="Arial" w:hAnsi="Arial" w:cs="Arial"/>
          <w:lang w:val="en-US"/>
        </w:rPr>
      </w:pPr>
      <w:r w:rsidRPr="00C41D7C">
        <w:rPr>
          <w:rFonts w:ascii="Arial" w:hAnsi="Arial" w:cs="Arial"/>
          <w:lang w:val="en-US"/>
        </w:rPr>
        <w:t>UCSF</w:t>
      </w:r>
      <w:r w:rsidRPr="00C41D7C">
        <w:rPr>
          <w:rFonts w:ascii="Arial" w:hAnsi="Arial" w:cs="Arial"/>
          <w:lang w:val="en-US"/>
        </w:rPr>
        <w:tab/>
      </w:r>
      <w:r w:rsidRPr="00C41D7C">
        <w:rPr>
          <w:rFonts w:ascii="Arial" w:hAnsi="Arial" w:cs="Arial"/>
          <w:lang w:val="en-US"/>
        </w:rPr>
        <w:tab/>
        <w:t>University of California San Francisco</w:t>
      </w:r>
    </w:p>
    <w:p w14:paraId="09B64B8F" w14:textId="28866065" w:rsidR="00CB10B0" w:rsidRPr="00C41D7C" w:rsidRDefault="00CB10B0" w:rsidP="00254EA4">
      <w:pPr>
        <w:spacing w:line="240" w:lineRule="auto"/>
        <w:contextualSpacing/>
        <w:rPr>
          <w:rFonts w:ascii="Arial" w:hAnsi="Arial" w:cs="Arial"/>
          <w:lang w:val="en-US"/>
        </w:rPr>
      </w:pPr>
      <w:r w:rsidRPr="00C41D7C">
        <w:rPr>
          <w:rFonts w:ascii="Arial" w:hAnsi="Arial" w:cs="Arial"/>
          <w:lang w:val="en-US"/>
        </w:rPr>
        <w:t>U-TIRC</w:t>
      </w:r>
      <w:r w:rsidRPr="00C41D7C">
        <w:rPr>
          <w:rFonts w:ascii="Arial" w:hAnsi="Arial" w:cs="Arial"/>
          <w:lang w:val="en-US"/>
        </w:rPr>
        <w:tab/>
      </w:r>
      <w:r w:rsidRPr="00C41D7C">
        <w:rPr>
          <w:rFonts w:ascii="Arial" w:hAnsi="Arial" w:cs="Arial"/>
          <w:lang w:val="en-US"/>
        </w:rPr>
        <w:tab/>
        <w:t>Uganda Tuberculosis Implementation Research Consortium</w:t>
      </w:r>
    </w:p>
    <w:p w14:paraId="6BA307D4" w14:textId="77777777" w:rsidR="00875E5B" w:rsidRPr="00C41D7C" w:rsidRDefault="00875E5B">
      <w:pPr>
        <w:rPr>
          <w:rFonts w:ascii="Arial" w:hAnsi="Arial" w:cs="Arial"/>
          <w:b/>
          <w:lang w:val="en-US"/>
        </w:rPr>
      </w:pPr>
    </w:p>
    <w:p w14:paraId="240A7FFC" w14:textId="77777777" w:rsidR="004060AF" w:rsidRDefault="004060AF">
      <w:pPr>
        <w:rPr>
          <w:b/>
          <w:lang w:val="en-US"/>
        </w:rPr>
      </w:pPr>
    </w:p>
    <w:p w14:paraId="7124705E" w14:textId="77777777" w:rsidR="000C41FE" w:rsidRDefault="000C41FE" w:rsidP="00CC706C">
      <w:pPr>
        <w:spacing w:line="480" w:lineRule="auto"/>
        <w:jc w:val="both"/>
        <w:rPr>
          <w:rFonts w:ascii="Arial" w:hAnsi="Arial" w:cs="Arial"/>
          <w:b/>
          <w:lang w:val="en-US"/>
        </w:rPr>
      </w:pPr>
    </w:p>
    <w:p w14:paraId="1DF7AE27" w14:textId="77777777" w:rsidR="000C41FE" w:rsidRDefault="000C41FE" w:rsidP="00CC706C">
      <w:pPr>
        <w:spacing w:line="480" w:lineRule="auto"/>
        <w:jc w:val="both"/>
        <w:rPr>
          <w:rFonts w:ascii="Arial" w:hAnsi="Arial" w:cs="Arial"/>
          <w:b/>
          <w:lang w:val="en-US"/>
        </w:rPr>
      </w:pPr>
    </w:p>
    <w:p w14:paraId="2C6742CB" w14:textId="12DCDFB1" w:rsidR="00E81D38" w:rsidRPr="00160486" w:rsidRDefault="009838E4" w:rsidP="00CC706C">
      <w:pPr>
        <w:spacing w:line="480" w:lineRule="auto"/>
        <w:jc w:val="both"/>
        <w:rPr>
          <w:rFonts w:ascii="Arial" w:hAnsi="Arial" w:cs="Arial"/>
          <w:b/>
          <w:lang w:val="en-US"/>
        </w:rPr>
      </w:pPr>
      <w:r w:rsidRPr="00160486">
        <w:rPr>
          <w:rFonts w:ascii="Arial" w:hAnsi="Arial" w:cs="Arial"/>
          <w:b/>
          <w:lang w:val="en-US"/>
        </w:rPr>
        <w:t>References</w:t>
      </w:r>
    </w:p>
    <w:p w14:paraId="55FF1686" w14:textId="6B98E779" w:rsidR="00A54AEE" w:rsidRPr="00A54AEE" w:rsidRDefault="00E81D38" w:rsidP="00A54AEE">
      <w:pPr>
        <w:pStyle w:val="EndNoteBibliography"/>
        <w:spacing w:after="0"/>
        <w:ind w:left="720" w:hanging="720"/>
      </w:pPr>
      <w:r w:rsidRPr="0039401E">
        <w:lastRenderedPageBreak/>
        <w:fldChar w:fldCharType="begin"/>
      </w:r>
      <w:r w:rsidRPr="00615E8C">
        <w:instrText xml:space="preserve"> ADDIN EN.REFLIST </w:instrText>
      </w:r>
      <w:r w:rsidRPr="0039401E">
        <w:fldChar w:fldCharType="separate"/>
      </w:r>
      <w:r w:rsidR="00A54AEE" w:rsidRPr="00A54AEE">
        <w:t>1.</w:t>
      </w:r>
      <w:r w:rsidR="00A54AEE" w:rsidRPr="00A54AEE">
        <w:tab/>
      </w:r>
      <w:r w:rsidR="009838E4">
        <w:t>Global Tuberculosis Programme, World Health Organization</w:t>
      </w:r>
      <w:r w:rsidR="00A54AEE" w:rsidRPr="00A54AEE">
        <w:t xml:space="preserve">, </w:t>
      </w:r>
      <w:r w:rsidR="00A54AEE" w:rsidRPr="00A54AEE">
        <w:rPr>
          <w:i/>
        </w:rPr>
        <w:t>Global Tuberculosis Report 2018</w:t>
      </w:r>
      <w:r w:rsidR="00A54AEE" w:rsidRPr="00A54AEE">
        <w:t>. 2018: Geneva.</w:t>
      </w:r>
    </w:p>
    <w:p w14:paraId="3A54DDBD" w14:textId="45F08A4D" w:rsidR="00A54AEE" w:rsidRPr="009838E4" w:rsidRDefault="00A54AEE" w:rsidP="009838E4">
      <w:pPr>
        <w:pStyle w:val="EndNoteBibliography"/>
        <w:ind w:left="720" w:hanging="720"/>
        <w:rPr>
          <w:i/>
        </w:rPr>
      </w:pPr>
      <w:r w:rsidRPr="00A54AEE">
        <w:t>2.</w:t>
      </w:r>
      <w:r w:rsidRPr="00A54AEE">
        <w:tab/>
      </w:r>
      <w:r w:rsidR="009838E4">
        <w:t>Stop TB Partnership</w:t>
      </w:r>
      <w:r w:rsidRPr="00A54AEE">
        <w:t xml:space="preserve">, </w:t>
      </w:r>
      <w:r w:rsidRPr="00A54AEE">
        <w:rPr>
          <w:i/>
        </w:rPr>
        <w:t>Out of Step 2017: TB policies in 29 countries. A survey of prevention, testing and t</w:t>
      </w:r>
      <w:r w:rsidR="009838E4">
        <w:rPr>
          <w:i/>
        </w:rPr>
        <w:t>reatment policies and practices</w:t>
      </w:r>
      <w:r w:rsidRPr="00A54AEE">
        <w:t>. 2017.</w:t>
      </w:r>
    </w:p>
    <w:p w14:paraId="2CDDADD6" w14:textId="078C6D55" w:rsidR="00A54AEE" w:rsidRPr="00A54AEE" w:rsidRDefault="00A54AEE" w:rsidP="00A54AEE">
      <w:pPr>
        <w:pStyle w:val="EndNoteBibliography"/>
        <w:spacing w:after="0"/>
        <w:ind w:left="720" w:hanging="720"/>
      </w:pPr>
      <w:r w:rsidRPr="00A54AEE">
        <w:t>3.</w:t>
      </w:r>
      <w:r w:rsidRPr="00A54AEE">
        <w:tab/>
      </w:r>
      <w:r w:rsidR="009838E4">
        <w:t>World Health Organization</w:t>
      </w:r>
      <w:r w:rsidRPr="00A54AEE">
        <w:t xml:space="preserve">. </w:t>
      </w:r>
      <w:r w:rsidRPr="00A54AEE">
        <w:rPr>
          <w:i/>
        </w:rPr>
        <w:t>Status of Xpert MTB/RIF testing capacity and and cartridge procurements as of December 2016.</w:t>
      </w:r>
      <w:r w:rsidRPr="00A54AEE">
        <w:t xml:space="preserve"> 2017  [cited 2018 September 18]; Available from: </w:t>
      </w:r>
      <w:hyperlink r:id="rId8" w:history="1">
        <w:r w:rsidRPr="00A54AEE">
          <w:rPr>
            <w:rStyle w:val="Hyperlink"/>
            <w:rFonts w:asciiTheme="minorHAnsi" w:hAnsiTheme="minorHAnsi" w:cstheme="minorBidi"/>
            <w:lang w:val="sw-KE"/>
          </w:rPr>
          <w:t>http://www.who.int/tb/areas-of-work/laboratory/status_xpert_rollout_dec_2016.pdf?ua=1</w:t>
        </w:r>
      </w:hyperlink>
      <w:r w:rsidRPr="00A54AEE">
        <w:t>.</w:t>
      </w:r>
    </w:p>
    <w:p w14:paraId="1DE73729" w14:textId="77777777" w:rsidR="00A54AEE" w:rsidRPr="00A54AEE" w:rsidRDefault="00A54AEE" w:rsidP="00A54AEE">
      <w:pPr>
        <w:pStyle w:val="EndNoteBibliography"/>
        <w:spacing w:after="0"/>
        <w:ind w:left="720" w:hanging="720"/>
      </w:pPr>
      <w:r w:rsidRPr="00A54AEE">
        <w:t>4.</w:t>
      </w:r>
      <w:r w:rsidRPr="00A54AEE">
        <w:tab/>
        <w:t xml:space="preserve">Farr, K., et al., </w:t>
      </w:r>
      <w:r w:rsidRPr="00A54AEE">
        <w:rPr>
          <w:i/>
        </w:rPr>
        <w:t>The tuberculosis diagnostic evaluation cascade of care at microscopy centers linked to Xpert MTB/RIF hubs in Uganda</w:t>
      </w:r>
      <w:r w:rsidRPr="00A54AEE">
        <w:t xml:space="preserve">, in </w:t>
      </w:r>
      <w:r w:rsidRPr="00A54AEE">
        <w:rPr>
          <w:i/>
        </w:rPr>
        <w:t>European Respiratory Society</w:t>
      </w:r>
      <w:r w:rsidRPr="00A54AEE">
        <w:t>. 2017: Milan.</w:t>
      </w:r>
    </w:p>
    <w:p w14:paraId="660BE1E9" w14:textId="77777777" w:rsidR="00A54AEE" w:rsidRPr="00A54AEE" w:rsidRDefault="00A54AEE" w:rsidP="00A54AEE">
      <w:pPr>
        <w:pStyle w:val="EndNoteBibliography"/>
        <w:spacing w:after="0"/>
        <w:ind w:left="720" w:hanging="720"/>
      </w:pPr>
      <w:r w:rsidRPr="00A54AEE">
        <w:t>5.</w:t>
      </w:r>
      <w:r w:rsidRPr="00A54AEE">
        <w:tab/>
        <w:t xml:space="preserve">Shete, P.B., et al., </w:t>
      </w:r>
      <w:r w:rsidRPr="00A54AEE">
        <w:rPr>
          <w:i/>
        </w:rPr>
        <w:t>Feasibility of a streamlined tuberculosis diagnosis and treatment initiation strategy.</w:t>
      </w:r>
      <w:r w:rsidRPr="00A54AEE">
        <w:t xml:space="preserve"> Int J Tuberc Lung Dis, 2017. </w:t>
      </w:r>
      <w:r w:rsidRPr="00A54AEE">
        <w:rPr>
          <w:b/>
        </w:rPr>
        <w:t>21</w:t>
      </w:r>
      <w:r w:rsidRPr="00A54AEE">
        <w:t>(7): p. 746-752.</w:t>
      </w:r>
    </w:p>
    <w:p w14:paraId="56EDF91D" w14:textId="47E3C291" w:rsidR="00A54AEE" w:rsidRPr="00A54AEE" w:rsidRDefault="00A54AEE" w:rsidP="00A54AEE">
      <w:pPr>
        <w:pStyle w:val="EndNoteBibliography"/>
        <w:spacing w:after="0"/>
        <w:ind w:left="720" w:hanging="720"/>
      </w:pPr>
      <w:r w:rsidRPr="00A54AEE">
        <w:t>6.</w:t>
      </w:r>
      <w:r w:rsidRPr="00A54AEE">
        <w:tab/>
      </w:r>
      <w:r w:rsidR="009838E4">
        <w:t xml:space="preserve">National Tuberculosis and Leprosy Program, Ministry of Health Uganda, </w:t>
      </w:r>
      <w:r w:rsidRPr="00A54AEE">
        <w:t xml:space="preserve"> </w:t>
      </w:r>
      <w:r w:rsidRPr="00A54AEE">
        <w:rPr>
          <w:i/>
        </w:rPr>
        <w:t>National Tu</w:t>
      </w:r>
      <w:r w:rsidR="009838E4">
        <w:rPr>
          <w:i/>
        </w:rPr>
        <w:t>berculosis and Leprosy Program Q</w:t>
      </w:r>
      <w:r w:rsidRPr="00A54AEE">
        <w:rPr>
          <w:i/>
        </w:rPr>
        <w:t>uarterly Bulletin</w:t>
      </w:r>
      <w:r w:rsidRPr="00A54AEE">
        <w:t xml:space="preserve">. </w:t>
      </w:r>
      <w:r w:rsidR="009838E4">
        <w:t xml:space="preserve">Kampala </w:t>
      </w:r>
      <w:r w:rsidRPr="00A54AEE">
        <w:t>2018.</w:t>
      </w:r>
    </w:p>
    <w:p w14:paraId="37A1E531" w14:textId="77777777" w:rsidR="00A54AEE" w:rsidRPr="00A54AEE" w:rsidRDefault="00A54AEE" w:rsidP="00A54AEE">
      <w:pPr>
        <w:pStyle w:val="EndNoteBibliography"/>
        <w:spacing w:after="0"/>
        <w:ind w:left="720" w:hanging="720"/>
      </w:pPr>
      <w:r w:rsidRPr="00A54AEE">
        <w:t>7.</w:t>
      </w:r>
      <w:r w:rsidRPr="00A54AEE">
        <w:tab/>
        <w:t xml:space="preserve">Harris, P.A., et al., </w:t>
      </w:r>
      <w:r w:rsidRPr="00A54AEE">
        <w:rPr>
          <w:i/>
        </w:rPr>
        <w:t>Research electronic data capture (REDCap)--a metadata-driven methodology and workflow process for providing translational research informatics support.</w:t>
      </w:r>
      <w:r w:rsidRPr="00A54AEE">
        <w:t xml:space="preserve"> J Biomed Inform, 2009. </w:t>
      </w:r>
      <w:r w:rsidRPr="00A54AEE">
        <w:rPr>
          <w:b/>
        </w:rPr>
        <w:t>42</w:t>
      </w:r>
      <w:r w:rsidRPr="00A54AEE">
        <w:t>(2): p. 377-81.</w:t>
      </w:r>
    </w:p>
    <w:p w14:paraId="010E7252" w14:textId="77777777" w:rsidR="00A54AEE" w:rsidRPr="00A54AEE" w:rsidRDefault="00A54AEE" w:rsidP="00A54AEE">
      <w:pPr>
        <w:pStyle w:val="EndNoteBibliography"/>
        <w:spacing w:after="0"/>
        <w:ind w:left="720" w:hanging="720"/>
      </w:pPr>
      <w:r w:rsidRPr="00A54AEE">
        <w:t>8.</w:t>
      </w:r>
      <w:r w:rsidRPr="00A54AEE">
        <w:tab/>
        <w:t xml:space="preserve">Small, P.M. and M. Pai, </w:t>
      </w:r>
      <w:r w:rsidRPr="00A54AEE">
        <w:rPr>
          <w:i/>
        </w:rPr>
        <w:t>Tuberculosis Diagnosis — Time for a Game Change.</w:t>
      </w:r>
      <w:r w:rsidRPr="00A54AEE">
        <w:t xml:space="preserve"> New England Journal of Medicine, 2010. </w:t>
      </w:r>
      <w:r w:rsidRPr="00A54AEE">
        <w:rPr>
          <w:b/>
        </w:rPr>
        <w:t>363</w:t>
      </w:r>
      <w:r w:rsidRPr="00A54AEE">
        <w:t>(11): p. 1070-1071.</w:t>
      </w:r>
    </w:p>
    <w:p w14:paraId="642AFEFD" w14:textId="77777777" w:rsidR="00A54AEE" w:rsidRPr="00A54AEE" w:rsidRDefault="00A54AEE" w:rsidP="00A54AEE">
      <w:pPr>
        <w:pStyle w:val="EndNoteBibliography"/>
        <w:spacing w:after="0"/>
        <w:ind w:left="720" w:hanging="720"/>
      </w:pPr>
      <w:r w:rsidRPr="00A54AEE">
        <w:t>9.</w:t>
      </w:r>
      <w:r w:rsidRPr="00A54AEE">
        <w:tab/>
        <w:t xml:space="preserve">Di Tanna, G.L., et al., </w:t>
      </w:r>
      <w:r w:rsidRPr="00A54AEE">
        <w:rPr>
          <w:i/>
        </w:rPr>
        <w:t>Effect of Xpert MTB/RIF on clinical outcomes in routine care settings: individual patient data meta-analysis.</w:t>
      </w:r>
      <w:r w:rsidRPr="00A54AEE">
        <w:t xml:space="preserve"> Lancet Glob Health, 2019. </w:t>
      </w:r>
      <w:r w:rsidRPr="00A54AEE">
        <w:rPr>
          <w:b/>
        </w:rPr>
        <w:t>7</w:t>
      </w:r>
      <w:r w:rsidRPr="00A54AEE">
        <w:t>(2): p. e191-e199.</w:t>
      </w:r>
    </w:p>
    <w:p w14:paraId="5A77B93D" w14:textId="77777777" w:rsidR="00A54AEE" w:rsidRPr="00A54AEE" w:rsidRDefault="00A54AEE" w:rsidP="00A54AEE">
      <w:pPr>
        <w:pStyle w:val="EndNoteBibliography"/>
        <w:spacing w:after="0"/>
        <w:ind w:left="720" w:hanging="720"/>
      </w:pPr>
      <w:r w:rsidRPr="00A54AEE">
        <w:t>10.</w:t>
      </w:r>
      <w:r w:rsidRPr="00A54AEE">
        <w:tab/>
        <w:t xml:space="preserve">Creswell, J., et al., </w:t>
      </w:r>
      <w:r w:rsidRPr="00A54AEE">
        <w:rPr>
          <w:i/>
        </w:rPr>
        <w:t>Results from early programmatic implementation of Xpert MTB/RIF testing in nine countries.</w:t>
      </w:r>
      <w:r w:rsidRPr="00A54AEE">
        <w:t xml:space="preserve"> BMC Infect Dis, 2014. </w:t>
      </w:r>
      <w:r w:rsidRPr="00A54AEE">
        <w:rPr>
          <w:b/>
        </w:rPr>
        <w:t>14</w:t>
      </w:r>
      <w:r w:rsidRPr="00A54AEE">
        <w:t>: p. 2.</w:t>
      </w:r>
    </w:p>
    <w:p w14:paraId="29C3481F" w14:textId="77777777" w:rsidR="00A54AEE" w:rsidRPr="00A54AEE" w:rsidRDefault="00A54AEE" w:rsidP="00A54AEE">
      <w:pPr>
        <w:pStyle w:val="EndNoteBibliography"/>
        <w:spacing w:after="0"/>
        <w:ind w:left="720" w:hanging="720"/>
      </w:pPr>
      <w:r w:rsidRPr="00A54AEE">
        <w:t>11.</w:t>
      </w:r>
      <w:r w:rsidRPr="00A54AEE">
        <w:tab/>
        <w:t xml:space="preserve">Hanrahan, C.F., et al., </w:t>
      </w:r>
      <w:r w:rsidRPr="00A54AEE">
        <w:rPr>
          <w:i/>
        </w:rPr>
        <w:t>Implementation of Xpert MTB/RIF in Uganda: Missed Opportunities to Improve Diagnosis of Tuberculosis.</w:t>
      </w:r>
      <w:r w:rsidRPr="00A54AEE">
        <w:t xml:space="preserve"> Open Forum Infect Dis, 2016. </w:t>
      </w:r>
      <w:r w:rsidRPr="00A54AEE">
        <w:rPr>
          <w:b/>
        </w:rPr>
        <w:t>3</w:t>
      </w:r>
      <w:r w:rsidRPr="00A54AEE">
        <w:t>(2): p. ofw068.</w:t>
      </w:r>
    </w:p>
    <w:p w14:paraId="1198A0EF" w14:textId="77777777" w:rsidR="00A54AEE" w:rsidRPr="00A54AEE" w:rsidRDefault="00A54AEE" w:rsidP="00A54AEE">
      <w:pPr>
        <w:pStyle w:val="EndNoteBibliography"/>
        <w:spacing w:after="0"/>
        <w:ind w:left="720" w:hanging="720"/>
      </w:pPr>
      <w:r w:rsidRPr="00A54AEE">
        <w:t>12.</w:t>
      </w:r>
      <w:r w:rsidRPr="00A54AEE">
        <w:tab/>
        <w:t xml:space="preserve">Chawla, K.S., et al., </w:t>
      </w:r>
      <w:r w:rsidRPr="00A54AEE">
        <w:rPr>
          <w:i/>
        </w:rPr>
        <w:t>Policy to practice: impact of GeneXpert MTB/RIF implementation on the TB spectrum of care in Lilongwe, Malawi.</w:t>
      </w:r>
      <w:r w:rsidRPr="00A54AEE">
        <w:t xml:space="preserve"> Trans R Soc Trop Med Hyg, 2016. </w:t>
      </w:r>
      <w:r w:rsidRPr="00A54AEE">
        <w:rPr>
          <w:b/>
        </w:rPr>
        <w:t>110</w:t>
      </w:r>
      <w:r w:rsidRPr="00A54AEE">
        <w:t>(5): p. 305-11.</w:t>
      </w:r>
    </w:p>
    <w:p w14:paraId="1E59D291" w14:textId="77777777" w:rsidR="00A54AEE" w:rsidRPr="00A54AEE" w:rsidRDefault="00A54AEE" w:rsidP="00A54AEE">
      <w:pPr>
        <w:pStyle w:val="EndNoteBibliography"/>
        <w:spacing w:after="0"/>
        <w:ind w:left="720" w:hanging="720"/>
      </w:pPr>
      <w:r w:rsidRPr="00A54AEE">
        <w:t>13.</w:t>
      </w:r>
      <w:r w:rsidRPr="00A54AEE">
        <w:tab/>
        <w:t xml:space="preserve">Farr, K., et al., </w:t>
      </w:r>
      <w:r w:rsidRPr="00A54AEE">
        <w:rPr>
          <w:i/>
        </w:rPr>
        <w:t>Quality of care for patients evaluated for tuberculosis in the context of Xpert MTB/RIF scale-up.</w:t>
      </w:r>
      <w:r w:rsidRPr="00A54AEE">
        <w:t xml:space="preserve"> Journal of Clinical Tuberculosis and Mycobacterial Disease, 2019. </w:t>
      </w:r>
      <w:r w:rsidRPr="00A54AEE">
        <w:rPr>
          <w:b/>
        </w:rPr>
        <w:t>15</w:t>
      </w:r>
      <w:r w:rsidRPr="00A54AEE">
        <w:t>.</w:t>
      </w:r>
    </w:p>
    <w:p w14:paraId="66477887" w14:textId="77777777" w:rsidR="00A54AEE" w:rsidRPr="00A54AEE" w:rsidRDefault="00A54AEE" w:rsidP="00A54AEE">
      <w:pPr>
        <w:pStyle w:val="EndNoteBibliography"/>
        <w:spacing w:after="0"/>
        <w:ind w:left="720" w:hanging="720"/>
      </w:pPr>
      <w:r w:rsidRPr="00A54AEE">
        <w:t>14.</w:t>
      </w:r>
      <w:r w:rsidRPr="00A54AEE">
        <w:tab/>
        <w:t xml:space="preserve">Piatek, A.S., et al., </w:t>
      </w:r>
      <w:r w:rsidRPr="00A54AEE">
        <w:rPr>
          <w:i/>
        </w:rPr>
        <w:t>GeneXpert for TB diagnosis: planned and purposeful implementation.</w:t>
      </w:r>
      <w:r w:rsidRPr="00A54AEE">
        <w:t xml:space="preserve"> Glob Health Sci Pract, 2013. </w:t>
      </w:r>
      <w:r w:rsidRPr="00A54AEE">
        <w:rPr>
          <w:b/>
        </w:rPr>
        <w:t>1</w:t>
      </w:r>
      <w:r w:rsidRPr="00A54AEE">
        <w:t>(1): p. 18-23.</w:t>
      </w:r>
    </w:p>
    <w:p w14:paraId="274ABDE3" w14:textId="78BB8F77" w:rsidR="00A54AEE" w:rsidRPr="00A54AEE" w:rsidRDefault="00A54AEE" w:rsidP="00A54AEE">
      <w:pPr>
        <w:pStyle w:val="EndNoteBibliography"/>
        <w:ind w:left="720" w:hanging="720"/>
      </w:pPr>
      <w:r w:rsidRPr="00A54AEE">
        <w:t>15.</w:t>
      </w:r>
      <w:r w:rsidRPr="00A54AEE">
        <w:tab/>
      </w:r>
      <w:r w:rsidR="009838E4">
        <w:t>Green Light Initiative,</w:t>
      </w:r>
      <w:r w:rsidRPr="00A54AEE">
        <w:t xml:space="preserve"> </w:t>
      </w:r>
      <w:r w:rsidRPr="00A54AEE">
        <w:rPr>
          <w:i/>
        </w:rPr>
        <w:t>Guide to TB Specimen Referral Systems and Integrated Networks</w:t>
      </w:r>
      <w:r w:rsidRPr="00A54AEE">
        <w:t>. 2017, Stop TB Partnership: Geneva.</w:t>
      </w:r>
    </w:p>
    <w:p w14:paraId="5D6A9996" w14:textId="3515E54D" w:rsidR="005D1A1F" w:rsidRPr="004060AF" w:rsidRDefault="00E81D38" w:rsidP="004060AF">
      <w:pPr>
        <w:spacing w:line="480" w:lineRule="auto"/>
        <w:jc w:val="both"/>
        <w:rPr>
          <w:lang w:val="en-US"/>
        </w:rPr>
      </w:pPr>
      <w:r w:rsidRPr="0039401E">
        <w:rPr>
          <w:lang w:val="en-US"/>
        </w:rPr>
        <w:fldChar w:fldCharType="end"/>
      </w:r>
    </w:p>
    <w:p w14:paraId="4A73BD6E" w14:textId="77777777" w:rsidR="005D1A1F" w:rsidRDefault="005D1A1F" w:rsidP="007617A2">
      <w:pPr>
        <w:spacing w:line="240" w:lineRule="auto"/>
        <w:jc w:val="both"/>
        <w:rPr>
          <w:rFonts w:ascii="Arial" w:hAnsi="Arial" w:cs="Arial"/>
          <w:lang w:val="en-US"/>
        </w:rPr>
      </w:pPr>
    </w:p>
    <w:p w14:paraId="27FD2AD1" w14:textId="77777777" w:rsidR="00254EA4" w:rsidRPr="005D1A1F" w:rsidRDefault="00254EA4" w:rsidP="00254EA4">
      <w:pPr>
        <w:spacing w:line="240" w:lineRule="auto"/>
        <w:jc w:val="both"/>
        <w:rPr>
          <w:rFonts w:ascii="Arial" w:eastAsia="Calibri" w:hAnsi="Arial" w:cs="Arial"/>
          <w:lang w:val="en-US"/>
        </w:rPr>
      </w:pPr>
      <w:r w:rsidRPr="005D1A1F">
        <w:rPr>
          <w:rFonts w:ascii="Arial" w:hAnsi="Arial" w:cs="Arial"/>
          <w:b/>
          <w:lang w:val="en-US"/>
        </w:rPr>
        <w:t>Figure</w:t>
      </w:r>
      <w:r>
        <w:rPr>
          <w:rFonts w:ascii="Arial" w:hAnsi="Arial" w:cs="Arial"/>
          <w:b/>
          <w:lang w:val="en-US"/>
        </w:rPr>
        <w:t xml:space="preserve"> </w:t>
      </w:r>
      <w:r w:rsidRPr="005D1A1F">
        <w:rPr>
          <w:rFonts w:ascii="Arial" w:hAnsi="Arial" w:cs="Arial"/>
          <w:b/>
          <w:lang w:val="en-US"/>
        </w:rPr>
        <w:t>1. Health systems challenges to GeneXpert implementation during the TB diagnostic evaluation cascade of care</w:t>
      </w:r>
      <w:r w:rsidRPr="005D1A1F">
        <w:rPr>
          <w:b/>
          <w:lang w:val="en-US"/>
        </w:rPr>
        <w:t>.</w:t>
      </w:r>
      <w:r>
        <w:rPr>
          <w:b/>
          <w:lang w:val="en-US"/>
        </w:rPr>
        <w:t xml:space="preserve"> </w:t>
      </w:r>
      <w:r>
        <w:rPr>
          <w:lang w:val="en-US"/>
        </w:rPr>
        <w:t xml:space="preserve">Challenges to TB diagnostic evaluation at community health centers synthesized from both quantitative and qualitative data are mapped to specific steps in the diagnostic evaluation process. </w:t>
      </w:r>
    </w:p>
    <w:p w14:paraId="0BED3A84" w14:textId="77777777" w:rsidR="00906AEC" w:rsidRPr="00615E8C" w:rsidRDefault="00906AEC" w:rsidP="007617A2">
      <w:pPr>
        <w:spacing w:line="240" w:lineRule="auto"/>
        <w:jc w:val="both"/>
        <w:rPr>
          <w:rFonts w:ascii="Arial" w:eastAsia="Calibri" w:hAnsi="Arial" w:cs="Arial"/>
          <w:lang w:val="en-US"/>
        </w:rPr>
      </w:pPr>
    </w:p>
    <w:p w14:paraId="0C63360C" w14:textId="7809F75A" w:rsidR="000B56E9" w:rsidRPr="001E7AEC" w:rsidRDefault="001E7AEC" w:rsidP="007617A2">
      <w:pPr>
        <w:spacing w:line="240" w:lineRule="auto"/>
        <w:jc w:val="both"/>
        <w:rPr>
          <w:rFonts w:ascii="Arial" w:eastAsia="Calibri" w:hAnsi="Arial" w:cs="Arial"/>
          <w:lang w:val="en-US"/>
        </w:rPr>
      </w:pPr>
      <w:r>
        <w:rPr>
          <w:rFonts w:ascii="Arial" w:eastAsia="Calibri" w:hAnsi="Arial" w:cs="Arial"/>
          <w:b/>
          <w:lang w:val="en-US"/>
        </w:rPr>
        <w:t xml:space="preserve">Additional File 1.  Site Assessment Tool.  </w:t>
      </w:r>
      <w:r>
        <w:rPr>
          <w:rFonts w:ascii="Arial" w:eastAsia="Calibri" w:hAnsi="Arial" w:cs="Arial"/>
          <w:lang w:val="en-US"/>
        </w:rPr>
        <w:t>A survey tool used to systematically collect information about the infrastructure and capacity for tuberculosis diagnostic testing at participating community health centers.</w:t>
      </w:r>
    </w:p>
    <w:p w14:paraId="551D16A4" w14:textId="7F37B1AD" w:rsidR="000B56E9" w:rsidRDefault="00701809" w:rsidP="007617A2">
      <w:pPr>
        <w:spacing w:line="240" w:lineRule="auto"/>
        <w:jc w:val="both"/>
        <w:rPr>
          <w:rFonts w:ascii="Arial" w:eastAsia="Calibri" w:hAnsi="Arial" w:cs="Arial"/>
          <w:b/>
          <w:lang w:val="en-US"/>
        </w:rPr>
      </w:pPr>
      <w:r>
        <w:rPr>
          <w:rFonts w:ascii="Arial" w:eastAsia="Calibri" w:hAnsi="Arial" w:cs="Arial"/>
          <w:b/>
          <w:lang w:val="en-US"/>
        </w:rPr>
        <w:t>Additional File 2. STROBE Checklist.</w:t>
      </w:r>
      <w:bookmarkStart w:id="1" w:name="_GoBack"/>
      <w:bookmarkEnd w:id="1"/>
    </w:p>
    <w:p w14:paraId="2E5C96D8" w14:textId="629275BC" w:rsidR="007617A2" w:rsidRPr="00615E8C" w:rsidRDefault="007617A2" w:rsidP="00B13C6A">
      <w:pPr>
        <w:spacing w:line="480" w:lineRule="auto"/>
        <w:jc w:val="both"/>
        <w:rPr>
          <w:lang w:val="en-US"/>
        </w:rPr>
      </w:pPr>
    </w:p>
    <w:sectPr w:rsidR="007617A2" w:rsidRPr="00615E8C" w:rsidSect="003A545B">
      <w:footerReference w:type="default" r:id="rId9"/>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046CDFE" w16cid:durableId="2186DA65"/>
  <w16cid:commentId w16cid:paraId="22544CA6" w16cid:durableId="2188D4E0"/>
  <w16cid:commentId w16cid:paraId="2398DBCF" w16cid:durableId="2186D385"/>
  <w16cid:commentId w16cid:paraId="05F48B95" w16cid:durableId="2188D507"/>
  <w16cid:commentId w16cid:paraId="6A87627B" w16cid:durableId="2186D386"/>
  <w16cid:commentId w16cid:paraId="299383AB" w16cid:durableId="2188D4CB"/>
  <w16cid:commentId w16cid:paraId="4ADFF7AC" w16cid:durableId="2186D599"/>
  <w16cid:commentId w16cid:paraId="37251365" w16cid:durableId="2186DA29"/>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0B69DA" w14:textId="77777777" w:rsidR="0082585B" w:rsidRDefault="0082585B" w:rsidP="00730951">
      <w:pPr>
        <w:spacing w:after="0" w:line="240" w:lineRule="auto"/>
      </w:pPr>
      <w:r>
        <w:separator/>
      </w:r>
    </w:p>
  </w:endnote>
  <w:endnote w:type="continuationSeparator" w:id="0">
    <w:p w14:paraId="70DBC371" w14:textId="77777777" w:rsidR="0082585B" w:rsidRDefault="0082585B" w:rsidP="00730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6956277"/>
      <w:docPartObj>
        <w:docPartGallery w:val="Page Numbers (Bottom of Page)"/>
        <w:docPartUnique/>
      </w:docPartObj>
    </w:sdtPr>
    <w:sdtEndPr/>
    <w:sdtContent>
      <w:sdt>
        <w:sdtPr>
          <w:id w:val="-1769616900"/>
          <w:docPartObj>
            <w:docPartGallery w:val="Page Numbers (Top of Page)"/>
            <w:docPartUnique/>
          </w:docPartObj>
        </w:sdtPr>
        <w:sdtEndPr/>
        <w:sdtContent>
          <w:p w14:paraId="77C4CC53" w14:textId="5FBE2607" w:rsidR="003051B5" w:rsidRDefault="003051B5">
            <w:pPr>
              <w:pStyle w:val="Footer"/>
              <w:jc w:val="right"/>
            </w:pPr>
            <w:r>
              <w:rPr>
                <w:b/>
                <w:bCs/>
                <w:sz w:val="24"/>
                <w:szCs w:val="24"/>
              </w:rPr>
              <w:fldChar w:fldCharType="begin"/>
            </w:r>
            <w:r>
              <w:rPr>
                <w:b/>
                <w:bCs/>
              </w:rPr>
              <w:instrText xml:space="preserve"> PAGE </w:instrText>
            </w:r>
            <w:r>
              <w:rPr>
                <w:b/>
                <w:bCs/>
                <w:sz w:val="24"/>
                <w:szCs w:val="24"/>
              </w:rPr>
              <w:fldChar w:fldCharType="separate"/>
            </w:r>
            <w:r w:rsidR="00701809">
              <w:rPr>
                <w:b/>
                <w:bCs/>
                <w:noProof/>
              </w:rPr>
              <w:t>14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01809">
              <w:rPr>
                <w:b/>
                <w:bCs/>
                <w:noProof/>
              </w:rPr>
              <w:t>17</w:t>
            </w:r>
            <w:r>
              <w:rPr>
                <w:b/>
                <w:bCs/>
                <w:sz w:val="24"/>
                <w:szCs w:val="24"/>
              </w:rPr>
              <w:fldChar w:fldCharType="end"/>
            </w:r>
          </w:p>
        </w:sdtContent>
      </w:sdt>
    </w:sdtContent>
  </w:sdt>
  <w:p w14:paraId="61514F47" w14:textId="77777777" w:rsidR="003051B5" w:rsidRDefault="003051B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9E1BB5" w14:textId="77777777" w:rsidR="0082585B" w:rsidRDefault="0082585B" w:rsidP="00730951">
      <w:pPr>
        <w:spacing w:after="0" w:line="240" w:lineRule="auto"/>
      </w:pPr>
      <w:r>
        <w:separator/>
      </w:r>
    </w:p>
  </w:footnote>
  <w:footnote w:type="continuationSeparator" w:id="0">
    <w:p w14:paraId="49A56A63" w14:textId="77777777" w:rsidR="0082585B" w:rsidRDefault="0082585B" w:rsidP="00730951">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E617B"/>
    <w:multiLevelType w:val="hybridMultilevel"/>
    <w:tmpl w:val="DCD0C418"/>
    <w:lvl w:ilvl="0" w:tplc="489021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547103"/>
    <w:multiLevelType w:val="hybridMultilevel"/>
    <w:tmpl w:val="F1C47D2E"/>
    <w:lvl w:ilvl="0" w:tplc="B7BAFA2C">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nsid w:val="06692899"/>
    <w:multiLevelType w:val="hybridMultilevel"/>
    <w:tmpl w:val="43C070E2"/>
    <w:lvl w:ilvl="0" w:tplc="04410001">
      <w:start w:val="1"/>
      <w:numFmt w:val="bullet"/>
      <w:lvlText w:val=""/>
      <w:lvlJc w:val="left"/>
      <w:pPr>
        <w:ind w:left="2430" w:hanging="360"/>
      </w:pPr>
      <w:rPr>
        <w:rFonts w:ascii="Symbol" w:hAnsi="Symbol" w:hint="default"/>
      </w:rPr>
    </w:lvl>
    <w:lvl w:ilvl="1" w:tplc="04410003" w:tentative="1">
      <w:start w:val="1"/>
      <w:numFmt w:val="bullet"/>
      <w:lvlText w:val="o"/>
      <w:lvlJc w:val="left"/>
      <w:pPr>
        <w:ind w:left="3150" w:hanging="360"/>
      </w:pPr>
      <w:rPr>
        <w:rFonts w:ascii="Courier New" w:hAnsi="Courier New" w:cs="Courier New" w:hint="default"/>
      </w:rPr>
    </w:lvl>
    <w:lvl w:ilvl="2" w:tplc="04410005" w:tentative="1">
      <w:start w:val="1"/>
      <w:numFmt w:val="bullet"/>
      <w:lvlText w:val=""/>
      <w:lvlJc w:val="left"/>
      <w:pPr>
        <w:ind w:left="3870" w:hanging="360"/>
      </w:pPr>
      <w:rPr>
        <w:rFonts w:ascii="Wingdings" w:hAnsi="Wingdings" w:hint="default"/>
      </w:rPr>
    </w:lvl>
    <w:lvl w:ilvl="3" w:tplc="04410001" w:tentative="1">
      <w:start w:val="1"/>
      <w:numFmt w:val="bullet"/>
      <w:lvlText w:val=""/>
      <w:lvlJc w:val="left"/>
      <w:pPr>
        <w:ind w:left="4590" w:hanging="360"/>
      </w:pPr>
      <w:rPr>
        <w:rFonts w:ascii="Symbol" w:hAnsi="Symbol" w:hint="default"/>
      </w:rPr>
    </w:lvl>
    <w:lvl w:ilvl="4" w:tplc="04410003" w:tentative="1">
      <w:start w:val="1"/>
      <w:numFmt w:val="bullet"/>
      <w:lvlText w:val="o"/>
      <w:lvlJc w:val="left"/>
      <w:pPr>
        <w:ind w:left="5310" w:hanging="360"/>
      </w:pPr>
      <w:rPr>
        <w:rFonts w:ascii="Courier New" w:hAnsi="Courier New" w:cs="Courier New" w:hint="default"/>
      </w:rPr>
    </w:lvl>
    <w:lvl w:ilvl="5" w:tplc="04410005" w:tentative="1">
      <w:start w:val="1"/>
      <w:numFmt w:val="bullet"/>
      <w:lvlText w:val=""/>
      <w:lvlJc w:val="left"/>
      <w:pPr>
        <w:ind w:left="6030" w:hanging="360"/>
      </w:pPr>
      <w:rPr>
        <w:rFonts w:ascii="Wingdings" w:hAnsi="Wingdings" w:hint="default"/>
      </w:rPr>
    </w:lvl>
    <w:lvl w:ilvl="6" w:tplc="04410001" w:tentative="1">
      <w:start w:val="1"/>
      <w:numFmt w:val="bullet"/>
      <w:lvlText w:val=""/>
      <w:lvlJc w:val="left"/>
      <w:pPr>
        <w:ind w:left="6750" w:hanging="360"/>
      </w:pPr>
      <w:rPr>
        <w:rFonts w:ascii="Symbol" w:hAnsi="Symbol" w:hint="default"/>
      </w:rPr>
    </w:lvl>
    <w:lvl w:ilvl="7" w:tplc="04410003" w:tentative="1">
      <w:start w:val="1"/>
      <w:numFmt w:val="bullet"/>
      <w:lvlText w:val="o"/>
      <w:lvlJc w:val="left"/>
      <w:pPr>
        <w:ind w:left="7470" w:hanging="360"/>
      </w:pPr>
      <w:rPr>
        <w:rFonts w:ascii="Courier New" w:hAnsi="Courier New" w:cs="Courier New" w:hint="default"/>
      </w:rPr>
    </w:lvl>
    <w:lvl w:ilvl="8" w:tplc="04410005" w:tentative="1">
      <w:start w:val="1"/>
      <w:numFmt w:val="bullet"/>
      <w:lvlText w:val=""/>
      <w:lvlJc w:val="left"/>
      <w:pPr>
        <w:ind w:left="8190" w:hanging="360"/>
      </w:pPr>
      <w:rPr>
        <w:rFonts w:ascii="Wingdings" w:hAnsi="Wingdings" w:hint="default"/>
      </w:rPr>
    </w:lvl>
  </w:abstractNum>
  <w:abstractNum w:abstractNumId="3">
    <w:nsid w:val="0AA87731"/>
    <w:multiLevelType w:val="hybridMultilevel"/>
    <w:tmpl w:val="41B07A2C"/>
    <w:lvl w:ilvl="0" w:tplc="04090005">
      <w:start w:val="1"/>
      <w:numFmt w:val="bullet"/>
      <w:lvlText w:val=""/>
      <w:lvlJc w:val="left"/>
      <w:pPr>
        <w:ind w:left="360" w:hanging="360"/>
      </w:pPr>
      <w:rPr>
        <w:rFonts w:ascii="Wingdings" w:hAnsi="Wingdings" w:hint="default"/>
        <w:sz w:val="20"/>
        <w:szCs w:val="20"/>
      </w:rPr>
    </w:lvl>
    <w:lvl w:ilvl="1" w:tplc="04410003" w:tentative="1">
      <w:start w:val="1"/>
      <w:numFmt w:val="bullet"/>
      <w:lvlText w:val="o"/>
      <w:lvlJc w:val="left"/>
      <w:pPr>
        <w:ind w:left="1080" w:hanging="360"/>
      </w:pPr>
      <w:rPr>
        <w:rFonts w:ascii="Courier New" w:hAnsi="Courier New" w:cs="Courier New" w:hint="default"/>
      </w:rPr>
    </w:lvl>
    <w:lvl w:ilvl="2" w:tplc="04410005" w:tentative="1">
      <w:start w:val="1"/>
      <w:numFmt w:val="bullet"/>
      <w:lvlText w:val=""/>
      <w:lvlJc w:val="left"/>
      <w:pPr>
        <w:ind w:left="1800" w:hanging="360"/>
      </w:pPr>
      <w:rPr>
        <w:rFonts w:ascii="Wingdings" w:hAnsi="Wingdings" w:hint="default"/>
      </w:rPr>
    </w:lvl>
    <w:lvl w:ilvl="3" w:tplc="04410001" w:tentative="1">
      <w:start w:val="1"/>
      <w:numFmt w:val="bullet"/>
      <w:lvlText w:val=""/>
      <w:lvlJc w:val="left"/>
      <w:pPr>
        <w:ind w:left="2520" w:hanging="360"/>
      </w:pPr>
      <w:rPr>
        <w:rFonts w:ascii="Symbol" w:hAnsi="Symbol" w:hint="default"/>
      </w:rPr>
    </w:lvl>
    <w:lvl w:ilvl="4" w:tplc="04410003" w:tentative="1">
      <w:start w:val="1"/>
      <w:numFmt w:val="bullet"/>
      <w:lvlText w:val="o"/>
      <w:lvlJc w:val="left"/>
      <w:pPr>
        <w:ind w:left="3240" w:hanging="360"/>
      </w:pPr>
      <w:rPr>
        <w:rFonts w:ascii="Courier New" w:hAnsi="Courier New" w:cs="Courier New" w:hint="default"/>
      </w:rPr>
    </w:lvl>
    <w:lvl w:ilvl="5" w:tplc="04410005" w:tentative="1">
      <w:start w:val="1"/>
      <w:numFmt w:val="bullet"/>
      <w:lvlText w:val=""/>
      <w:lvlJc w:val="left"/>
      <w:pPr>
        <w:ind w:left="3960" w:hanging="360"/>
      </w:pPr>
      <w:rPr>
        <w:rFonts w:ascii="Wingdings" w:hAnsi="Wingdings" w:hint="default"/>
      </w:rPr>
    </w:lvl>
    <w:lvl w:ilvl="6" w:tplc="04410001" w:tentative="1">
      <w:start w:val="1"/>
      <w:numFmt w:val="bullet"/>
      <w:lvlText w:val=""/>
      <w:lvlJc w:val="left"/>
      <w:pPr>
        <w:ind w:left="4680" w:hanging="360"/>
      </w:pPr>
      <w:rPr>
        <w:rFonts w:ascii="Symbol" w:hAnsi="Symbol" w:hint="default"/>
      </w:rPr>
    </w:lvl>
    <w:lvl w:ilvl="7" w:tplc="04410003" w:tentative="1">
      <w:start w:val="1"/>
      <w:numFmt w:val="bullet"/>
      <w:lvlText w:val="o"/>
      <w:lvlJc w:val="left"/>
      <w:pPr>
        <w:ind w:left="5400" w:hanging="360"/>
      </w:pPr>
      <w:rPr>
        <w:rFonts w:ascii="Courier New" w:hAnsi="Courier New" w:cs="Courier New" w:hint="default"/>
      </w:rPr>
    </w:lvl>
    <w:lvl w:ilvl="8" w:tplc="04410005" w:tentative="1">
      <w:start w:val="1"/>
      <w:numFmt w:val="bullet"/>
      <w:lvlText w:val=""/>
      <w:lvlJc w:val="left"/>
      <w:pPr>
        <w:ind w:left="6120" w:hanging="360"/>
      </w:pPr>
      <w:rPr>
        <w:rFonts w:ascii="Wingdings" w:hAnsi="Wingdings" w:hint="default"/>
      </w:rPr>
    </w:lvl>
  </w:abstractNum>
  <w:abstractNum w:abstractNumId="4">
    <w:nsid w:val="14716248"/>
    <w:multiLevelType w:val="hybridMultilevel"/>
    <w:tmpl w:val="818A07EA"/>
    <w:lvl w:ilvl="0" w:tplc="04090005">
      <w:start w:val="1"/>
      <w:numFmt w:val="bullet"/>
      <w:lvlText w:val=""/>
      <w:lvlJc w:val="left"/>
      <w:pPr>
        <w:ind w:left="360" w:hanging="360"/>
      </w:pPr>
      <w:rPr>
        <w:rFonts w:ascii="Wingdings" w:hAnsi="Wingdings" w:hint="default"/>
        <w:sz w:val="20"/>
        <w:szCs w:val="20"/>
      </w:rPr>
    </w:lvl>
    <w:lvl w:ilvl="1" w:tplc="04410003" w:tentative="1">
      <w:start w:val="1"/>
      <w:numFmt w:val="bullet"/>
      <w:lvlText w:val="o"/>
      <w:lvlJc w:val="left"/>
      <w:pPr>
        <w:ind w:left="1080" w:hanging="360"/>
      </w:pPr>
      <w:rPr>
        <w:rFonts w:ascii="Courier New" w:hAnsi="Courier New" w:cs="Courier New" w:hint="default"/>
      </w:rPr>
    </w:lvl>
    <w:lvl w:ilvl="2" w:tplc="04410005" w:tentative="1">
      <w:start w:val="1"/>
      <w:numFmt w:val="bullet"/>
      <w:lvlText w:val=""/>
      <w:lvlJc w:val="left"/>
      <w:pPr>
        <w:ind w:left="1800" w:hanging="360"/>
      </w:pPr>
      <w:rPr>
        <w:rFonts w:ascii="Wingdings" w:hAnsi="Wingdings" w:hint="default"/>
      </w:rPr>
    </w:lvl>
    <w:lvl w:ilvl="3" w:tplc="04410001" w:tentative="1">
      <w:start w:val="1"/>
      <w:numFmt w:val="bullet"/>
      <w:lvlText w:val=""/>
      <w:lvlJc w:val="left"/>
      <w:pPr>
        <w:ind w:left="2520" w:hanging="360"/>
      </w:pPr>
      <w:rPr>
        <w:rFonts w:ascii="Symbol" w:hAnsi="Symbol" w:hint="default"/>
      </w:rPr>
    </w:lvl>
    <w:lvl w:ilvl="4" w:tplc="04410003" w:tentative="1">
      <w:start w:val="1"/>
      <w:numFmt w:val="bullet"/>
      <w:lvlText w:val="o"/>
      <w:lvlJc w:val="left"/>
      <w:pPr>
        <w:ind w:left="3240" w:hanging="360"/>
      </w:pPr>
      <w:rPr>
        <w:rFonts w:ascii="Courier New" w:hAnsi="Courier New" w:cs="Courier New" w:hint="default"/>
      </w:rPr>
    </w:lvl>
    <w:lvl w:ilvl="5" w:tplc="04410005" w:tentative="1">
      <w:start w:val="1"/>
      <w:numFmt w:val="bullet"/>
      <w:lvlText w:val=""/>
      <w:lvlJc w:val="left"/>
      <w:pPr>
        <w:ind w:left="3960" w:hanging="360"/>
      </w:pPr>
      <w:rPr>
        <w:rFonts w:ascii="Wingdings" w:hAnsi="Wingdings" w:hint="default"/>
      </w:rPr>
    </w:lvl>
    <w:lvl w:ilvl="6" w:tplc="04410001" w:tentative="1">
      <w:start w:val="1"/>
      <w:numFmt w:val="bullet"/>
      <w:lvlText w:val=""/>
      <w:lvlJc w:val="left"/>
      <w:pPr>
        <w:ind w:left="4680" w:hanging="360"/>
      </w:pPr>
      <w:rPr>
        <w:rFonts w:ascii="Symbol" w:hAnsi="Symbol" w:hint="default"/>
      </w:rPr>
    </w:lvl>
    <w:lvl w:ilvl="7" w:tplc="04410003" w:tentative="1">
      <w:start w:val="1"/>
      <w:numFmt w:val="bullet"/>
      <w:lvlText w:val="o"/>
      <w:lvlJc w:val="left"/>
      <w:pPr>
        <w:ind w:left="5400" w:hanging="360"/>
      </w:pPr>
      <w:rPr>
        <w:rFonts w:ascii="Courier New" w:hAnsi="Courier New" w:cs="Courier New" w:hint="default"/>
      </w:rPr>
    </w:lvl>
    <w:lvl w:ilvl="8" w:tplc="04410005" w:tentative="1">
      <w:start w:val="1"/>
      <w:numFmt w:val="bullet"/>
      <w:lvlText w:val=""/>
      <w:lvlJc w:val="left"/>
      <w:pPr>
        <w:ind w:left="6120" w:hanging="360"/>
      </w:pPr>
      <w:rPr>
        <w:rFonts w:ascii="Wingdings" w:hAnsi="Wingdings" w:hint="default"/>
      </w:rPr>
    </w:lvl>
  </w:abstractNum>
  <w:abstractNum w:abstractNumId="5">
    <w:nsid w:val="17222B6E"/>
    <w:multiLevelType w:val="hybridMultilevel"/>
    <w:tmpl w:val="18689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ADB0577"/>
    <w:multiLevelType w:val="hybridMultilevel"/>
    <w:tmpl w:val="90FA2B04"/>
    <w:lvl w:ilvl="0" w:tplc="A7E0C1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E205FF"/>
    <w:multiLevelType w:val="hybridMultilevel"/>
    <w:tmpl w:val="7C12653A"/>
    <w:lvl w:ilvl="0" w:tplc="04410001">
      <w:start w:val="1"/>
      <w:numFmt w:val="bullet"/>
      <w:lvlText w:val=""/>
      <w:lvlJc w:val="left"/>
      <w:pPr>
        <w:ind w:left="2148" w:hanging="360"/>
      </w:pPr>
      <w:rPr>
        <w:rFonts w:ascii="Symbol" w:hAnsi="Symbol" w:hint="default"/>
      </w:rPr>
    </w:lvl>
    <w:lvl w:ilvl="1" w:tplc="04410003" w:tentative="1">
      <w:start w:val="1"/>
      <w:numFmt w:val="bullet"/>
      <w:lvlText w:val="o"/>
      <w:lvlJc w:val="left"/>
      <w:pPr>
        <w:ind w:left="2868" w:hanging="360"/>
      </w:pPr>
      <w:rPr>
        <w:rFonts w:ascii="Courier New" w:hAnsi="Courier New" w:cs="Courier New" w:hint="default"/>
      </w:rPr>
    </w:lvl>
    <w:lvl w:ilvl="2" w:tplc="04410005" w:tentative="1">
      <w:start w:val="1"/>
      <w:numFmt w:val="bullet"/>
      <w:lvlText w:val=""/>
      <w:lvlJc w:val="left"/>
      <w:pPr>
        <w:ind w:left="3588" w:hanging="360"/>
      </w:pPr>
      <w:rPr>
        <w:rFonts w:ascii="Wingdings" w:hAnsi="Wingdings" w:hint="default"/>
      </w:rPr>
    </w:lvl>
    <w:lvl w:ilvl="3" w:tplc="04410001" w:tentative="1">
      <w:start w:val="1"/>
      <w:numFmt w:val="bullet"/>
      <w:lvlText w:val=""/>
      <w:lvlJc w:val="left"/>
      <w:pPr>
        <w:ind w:left="4308" w:hanging="360"/>
      </w:pPr>
      <w:rPr>
        <w:rFonts w:ascii="Symbol" w:hAnsi="Symbol" w:hint="default"/>
      </w:rPr>
    </w:lvl>
    <w:lvl w:ilvl="4" w:tplc="04410003" w:tentative="1">
      <w:start w:val="1"/>
      <w:numFmt w:val="bullet"/>
      <w:lvlText w:val="o"/>
      <w:lvlJc w:val="left"/>
      <w:pPr>
        <w:ind w:left="5028" w:hanging="360"/>
      </w:pPr>
      <w:rPr>
        <w:rFonts w:ascii="Courier New" w:hAnsi="Courier New" w:cs="Courier New" w:hint="default"/>
      </w:rPr>
    </w:lvl>
    <w:lvl w:ilvl="5" w:tplc="04410005" w:tentative="1">
      <w:start w:val="1"/>
      <w:numFmt w:val="bullet"/>
      <w:lvlText w:val=""/>
      <w:lvlJc w:val="left"/>
      <w:pPr>
        <w:ind w:left="5748" w:hanging="360"/>
      </w:pPr>
      <w:rPr>
        <w:rFonts w:ascii="Wingdings" w:hAnsi="Wingdings" w:hint="default"/>
      </w:rPr>
    </w:lvl>
    <w:lvl w:ilvl="6" w:tplc="04410001" w:tentative="1">
      <w:start w:val="1"/>
      <w:numFmt w:val="bullet"/>
      <w:lvlText w:val=""/>
      <w:lvlJc w:val="left"/>
      <w:pPr>
        <w:ind w:left="6468" w:hanging="360"/>
      </w:pPr>
      <w:rPr>
        <w:rFonts w:ascii="Symbol" w:hAnsi="Symbol" w:hint="default"/>
      </w:rPr>
    </w:lvl>
    <w:lvl w:ilvl="7" w:tplc="04410003" w:tentative="1">
      <w:start w:val="1"/>
      <w:numFmt w:val="bullet"/>
      <w:lvlText w:val="o"/>
      <w:lvlJc w:val="left"/>
      <w:pPr>
        <w:ind w:left="7188" w:hanging="360"/>
      </w:pPr>
      <w:rPr>
        <w:rFonts w:ascii="Courier New" w:hAnsi="Courier New" w:cs="Courier New" w:hint="default"/>
      </w:rPr>
    </w:lvl>
    <w:lvl w:ilvl="8" w:tplc="04410005" w:tentative="1">
      <w:start w:val="1"/>
      <w:numFmt w:val="bullet"/>
      <w:lvlText w:val=""/>
      <w:lvlJc w:val="left"/>
      <w:pPr>
        <w:ind w:left="7908" w:hanging="360"/>
      </w:pPr>
      <w:rPr>
        <w:rFonts w:ascii="Wingdings" w:hAnsi="Wingdings" w:hint="default"/>
      </w:rPr>
    </w:lvl>
  </w:abstractNum>
  <w:abstractNum w:abstractNumId="8">
    <w:nsid w:val="27D72542"/>
    <w:multiLevelType w:val="hybridMultilevel"/>
    <w:tmpl w:val="4D1445D2"/>
    <w:lvl w:ilvl="0" w:tplc="04410001">
      <w:start w:val="1"/>
      <w:numFmt w:val="bullet"/>
      <w:lvlText w:val=""/>
      <w:lvlJc w:val="left"/>
      <w:pPr>
        <w:ind w:left="2148" w:hanging="360"/>
      </w:pPr>
      <w:rPr>
        <w:rFonts w:ascii="Symbol" w:hAnsi="Symbol" w:hint="default"/>
      </w:rPr>
    </w:lvl>
    <w:lvl w:ilvl="1" w:tplc="04410003" w:tentative="1">
      <w:start w:val="1"/>
      <w:numFmt w:val="bullet"/>
      <w:lvlText w:val="o"/>
      <w:lvlJc w:val="left"/>
      <w:pPr>
        <w:ind w:left="2868" w:hanging="360"/>
      </w:pPr>
      <w:rPr>
        <w:rFonts w:ascii="Courier New" w:hAnsi="Courier New" w:cs="Courier New" w:hint="default"/>
      </w:rPr>
    </w:lvl>
    <w:lvl w:ilvl="2" w:tplc="04410005" w:tentative="1">
      <w:start w:val="1"/>
      <w:numFmt w:val="bullet"/>
      <w:lvlText w:val=""/>
      <w:lvlJc w:val="left"/>
      <w:pPr>
        <w:ind w:left="3588" w:hanging="360"/>
      </w:pPr>
      <w:rPr>
        <w:rFonts w:ascii="Wingdings" w:hAnsi="Wingdings" w:hint="default"/>
      </w:rPr>
    </w:lvl>
    <w:lvl w:ilvl="3" w:tplc="04410001" w:tentative="1">
      <w:start w:val="1"/>
      <w:numFmt w:val="bullet"/>
      <w:lvlText w:val=""/>
      <w:lvlJc w:val="left"/>
      <w:pPr>
        <w:ind w:left="4308" w:hanging="360"/>
      </w:pPr>
      <w:rPr>
        <w:rFonts w:ascii="Symbol" w:hAnsi="Symbol" w:hint="default"/>
      </w:rPr>
    </w:lvl>
    <w:lvl w:ilvl="4" w:tplc="04410003" w:tentative="1">
      <w:start w:val="1"/>
      <w:numFmt w:val="bullet"/>
      <w:lvlText w:val="o"/>
      <w:lvlJc w:val="left"/>
      <w:pPr>
        <w:ind w:left="5028" w:hanging="360"/>
      </w:pPr>
      <w:rPr>
        <w:rFonts w:ascii="Courier New" w:hAnsi="Courier New" w:cs="Courier New" w:hint="default"/>
      </w:rPr>
    </w:lvl>
    <w:lvl w:ilvl="5" w:tplc="04410005" w:tentative="1">
      <w:start w:val="1"/>
      <w:numFmt w:val="bullet"/>
      <w:lvlText w:val=""/>
      <w:lvlJc w:val="left"/>
      <w:pPr>
        <w:ind w:left="5748" w:hanging="360"/>
      </w:pPr>
      <w:rPr>
        <w:rFonts w:ascii="Wingdings" w:hAnsi="Wingdings" w:hint="default"/>
      </w:rPr>
    </w:lvl>
    <w:lvl w:ilvl="6" w:tplc="04410001" w:tentative="1">
      <w:start w:val="1"/>
      <w:numFmt w:val="bullet"/>
      <w:lvlText w:val=""/>
      <w:lvlJc w:val="left"/>
      <w:pPr>
        <w:ind w:left="6468" w:hanging="360"/>
      </w:pPr>
      <w:rPr>
        <w:rFonts w:ascii="Symbol" w:hAnsi="Symbol" w:hint="default"/>
      </w:rPr>
    </w:lvl>
    <w:lvl w:ilvl="7" w:tplc="04410003" w:tentative="1">
      <w:start w:val="1"/>
      <w:numFmt w:val="bullet"/>
      <w:lvlText w:val="o"/>
      <w:lvlJc w:val="left"/>
      <w:pPr>
        <w:ind w:left="7188" w:hanging="360"/>
      </w:pPr>
      <w:rPr>
        <w:rFonts w:ascii="Courier New" w:hAnsi="Courier New" w:cs="Courier New" w:hint="default"/>
      </w:rPr>
    </w:lvl>
    <w:lvl w:ilvl="8" w:tplc="04410005" w:tentative="1">
      <w:start w:val="1"/>
      <w:numFmt w:val="bullet"/>
      <w:lvlText w:val=""/>
      <w:lvlJc w:val="left"/>
      <w:pPr>
        <w:ind w:left="7908" w:hanging="360"/>
      </w:pPr>
      <w:rPr>
        <w:rFonts w:ascii="Wingdings" w:hAnsi="Wingdings" w:hint="default"/>
      </w:rPr>
    </w:lvl>
  </w:abstractNum>
  <w:abstractNum w:abstractNumId="9">
    <w:nsid w:val="2F785428"/>
    <w:multiLevelType w:val="hybridMultilevel"/>
    <w:tmpl w:val="7D5004AE"/>
    <w:lvl w:ilvl="0" w:tplc="D1C64B48">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0">
    <w:nsid w:val="36286D11"/>
    <w:multiLevelType w:val="hybridMultilevel"/>
    <w:tmpl w:val="8E865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AED42E2"/>
    <w:multiLevelType w:val="hybridMultilevel"/>
    <w:tmpl w:val="C5B40F82"/>
    <w:lvl w:ilvl="0" w:tplc="BAFCCD5C">
      <w:start w:val="1"/>
      <w:numFmt w:val="decimal"/>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12">
    <w:nsid w:val="3E8005BD"/>
    <w:multiLevelType w:val="hybridMultilevel"/>
    <w:tmpl w:val="85C2FCC8"/>
    <w:lvl w:ilvl="0" w:tplc="04090005">
      <w:start w:val="1"/>
      <w:numFmt w:val="bullet"/>
      <w:lvlText w:val=""/>
      <w:lvlJc w:val="left"/>
      <w:pPr>
        <w:ind w:left="360" w:hanging="360"/>
      </w:pPr>
      <w:rPr>
        <w:rFonts w:ascii="Wingdings" w:hAnsi="Wingdings" w:hint="default"/>
        <w:sz w:val="20"/>
        <w:szCs w:val="20"/>
      </w:rPr>
    </w:lvl>
    <w:lvl w:ilvl="1" w:tplc="04410003" w:tentative="1">
      <w:start w:val="1"/>
      <w:numFmt w:val="bullet"/>
      <w:lvlText w:val="o"/>
      <w:lvlJc w:val="left"/>
      <w:pPr>
        <w:ind w:left="1080" w:hanging="360"/>
      </w:pPr>
      <w:rPr>
        <w:rFonts w:ascii="Courier New" w:hAnsi="Courier New" w:cs="Courier New" w:hint="default"/>
      </w:rPr>
    </w:lvl>
    <w:lvl w:ilvl="2" w:tplc="04410005" w:tentative="1">
      <w:start w:val="1"/>
      <w:numFmt w:val="bullet"/>
      <w:lvlText w:val=""/>
      <w:lvlJc w:val="left"/>
      <w:pPr>
        <w:ind w:left="1800" w:hanging="360"/>
      </w:pPr>
      <w:rPr>
        <w:rFonts w:ascii="Wingdings" w:hAnsi="Wingdings" w:hint="default"/>
      </w:rPr>
    </w:lvl>
    <w:lvl w:ilvl="3" w:tplc="04410001" w:tentative="1">
      <w:start w:val="1"/>
      <w:numFmt w:val="bullet"/>
      <w:lvlText w:val=""/>
      <w:lvlJc w:val="left"/>
      <w:pPr>
        <w:ind w:left="2520" w:hanging="360"/>
      </w:pPr>
      <w:rPr>
        <w:rFonts w:ascii="Symbol" w:hAnsi="Symbol" w:hint="default"/>
      </w:rPr>
    </w:lvl>
    <w:lvl w:ilvl="4" w:tplc="04410003" w:tentative="1">
      <w:start w:val="1"/>
      <w:numFmt w:val="bullet"/>
      <w:lvlText w:val="o"/>
      <w:lvlJc w:val="left"/>
      <w:pPr>
        <w:ind w:left="3240" w:hanging="360"/>
      </w:pPr>
      <w:rPr>
        <w:rFonts w:ascii="Courier New" w:hAnsi="Courier New" w:cs="Courier New" w:hint="default"/>
      </w:rPr>
    </w:lvl>
    <w:lvl w:ilvl="5" w:tplc="04410005" w:tentative="1">
      <w:start w:val="1"/>
      <w:numFmt w:val="bullet"/>
      <w:lvlText w:val=""/>
      <w:lvlJc w:val="left"/>
      <w:pPr>
        <w:ind w:left="3960" w:hanging="360"/>
      </w:pPr>
      <w:rPr>
        <w:rFonts w:ascii="Wingdings" w:hAnsi="Wingdings" w:hint="default"/>
      </w:rPr>
    </w:lvl>
    <w:lvl w:ilvl="6" w:tplc="04410001" w:tentative="1">
      <w:start w:val="1"/>
      <w:numFmt w:val="bullet"/>
      <w:lvlText w:val=""/>
      <w:lvlJc w:val="left"/>
      <w:pPr>
        <w:ind w:left="4680" w:hanging="360"/>
      </w:pPr>
      <w:rPr>
        <w:rFonts w:ascii="Symbol" w:hAnsi="Symbol" w:hint="default"/>
      </w:rPr>
    </w:lvl>
    <w:lvl w:ilvl="7" w:tplc="04410003" w:tentative="1">
      <w:start w:val="1"/>
      <w:numFmt w:val="bullet"/>
      <w:lvlText w:val="o"/>
      <w:lvlJc w:val="left"/>
      <w:pPr>
        <w:ind w:left="5400" w:hanging="360"/>
      </w:pPr>
      <w:rPr>
        <w:rFonts w:ascii="Courier New" w:hAnsi="Courier New" w:cs="Courier New" w:hint="default"/>
      </w:rPr>
    </w:lvl>
    <w:lvl w:ilvl="8" w:tplc="04410005" w:tentative="1">
      <w:start w:val="1"/>
      <w:numFmt w:val="bullet"/>
      <w:lvlText w:val=""/>
      <w:lvlJc w:val="left"/>
      <w:pPr>
        <w:ind w:left="6120" w:hanging="360"/>
      </w:pPr>
      <w:rPr>
        <w:rFonts w:ascii="Wingdings" w:hAnsi="Wingdings" w:hint="default"/>
      </w:rPr>
    </w:lvl>
  </w:abstractNum>
  <w:abstractNum w:abstractNumId="13">
    <w:nsid w:val="40A23F18"/>
    <w:multiLevelType w:val="hybridMultilevel"/>
    <w:tmpl w:val="61766C2A"/>
    <w:lvl w:ilvl="0" w:tplc="9B3CD0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89252D0"/>
    <w:multiLevelType w:val="hybridMultilevel"/>
    <w:tmpl w:val="CC14B2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1AB5F40"/>
    <w:multiLevelType w:val="hybridMultilevel"/>
    <w:tmpl w:val="D108DE24"/>
    <w:lvl w:ilvl="0" w:tplc="0441000F">
      <w:start w:val="1"/>
      <w:numFmt w:val="decimal"/>
      <w:lvlText w:val="%1."/>
      <w:lvlJc w:val="left"/>
      <w:pPr>
        <w:ind w:left="1530" w:hanging="360"/>
      </w:pPr>
    </w:lvl>
    <w:lvl w:ilvl="1" w:tplc="04410019" w:tentative="1">
      <w:start w:val="1"/>
      <w:numFmt w:val="lowerLetter"/>
      <w:lvlText w:val="%2."/>
      <w:lvlJc w:val="left"/>
      <w:pPr>
        <w:ind w:left="2250" w:hanging="360"/>
      </w:pPr>
    </w:lvl>
    <w:lvl w:ilvl="2" w:tplc="0441001B" w:tentative="1">
      <w:start w:val="1"/>
      <w:numFmt w:val="lowerRoman"/>
      <w:lvlText w:val="%3."/>
      <w:lvlJc w:val="right"/>
      <w:pPr>
        <w:ind w:left="2970" w:hanging="180"/>
      </w:pPr>
    </w:lvl>
    <w:lvl w:ilvl="3" w:tplc="0441000F" w:tentative="1">
      <w:start w:val="1"/>
      <w:numFmt w:val="decimal"/>
      <w:lvlText w:val="%4."/>
      <w:lvlJc w:val="left"/>
      <w:pPr>
        <w:ind w:left="3690" w:hanging="360"/>
      </w:pPr>
    </w:lvl>
    <w:lvl w:ilvl="4" w:tplc="04410019" w:tentative="1">
      <w:start w:val="1"/>
      <w:numFmt w:val="lowerLetter"/>
      <w:lvlText w:val="%5."/>
      <w:lvlJc w:val="left"/>
      <w:pPr>
        <w:ind w:left="4410" w:hanging="360"/>
      </w:pPr>
    </w:lvl>
    <w:lvl w:ilvl="5" w:tplc="0441001B" w:tentative="1">
      <w:start w:val="1"/>
      <w:numFmt w:val="lowerRoman"/>
      <w:lvlText w:val="%6."/>
      <w:lvlJc w:val="right"/>
      <w:pPr>
        <w:ind w:left="5130" w:hanging="180"/>
      </w:pPr>
    </w:lvl>
    <w:lvl w:ilvl="6" w:tplc="0441000F" w:tentative="1">
      <w:start w:val="1"/>
      <w:numFmt w:val="decimal"/>
      <w:lvlText w:val="%7."/>
      <w:lvlJc w:val="left"/>
      <w:pPr>
        <w:ind w:left="5850" w:hanging="360"/>
      </w:pPr>
    </w:lvl>
    <w:lvl w:ilvl="7" w:tplc="04410019" w:tentative="1">
      <w:start w:val="1"/>
      <w:numFmt w:val="lowerLetter"/>
      <w:lvlText w:val="%8."/>
      <w:lvlJc w:val="left"/>
      <w:pPr>
        <w:ind w:left="6570" w:hanging="360"/>
      </w:pPr>
    </w:lvl>
    <w:lvl w:ilvl="8" w:tplc="0441001B" w:tentative="1">
      <w:start w:val="1"/>
      <w:numFmt w:val="lowerRoman"/>
      <w:lvlText w:val="%9."/>
      <w:lvlJc w:val="right"/>
      <w:pPr>
        <w:ind w:left="7290" w:hanging="180"/>
      </w:pPr>
    </w:lvl>
  </w:abstractNum>
  <w:abstractNum w:abstractNumId="16">
    <w:nsid w:val="54C25EB7"/>
    <w:multiLevelType w:val="hybridMultilevel"/>
    <w:tmpl w:val="EE78F556"/>
    <w:lvl w:ilvl="0" w:tplc="04410011">
      <w:start w:val="1"/>
      <w:numFmt w:val="decimal"/>
      <w:lvlText w:val="%1)"/>
      <w:lvlJc w:val="left"/>
      <w:pPr>
        <w:ind w:left="720" w:hanging="360"/>
      </w:pPr>
      <w:rPr>
        <w:rFonts w:hint="default"/>
      </w:rPr>
    </w:lvl>
    <w:lvl w:ilvl="1" w:tplc="04410019" w:tentative="1">
      <w:start w:val="1"/>
      <w:numFmt w:val="lowerLetter"/>
      <w:lvlText w:val="%2."/>
      <w:lvlJc w:val="left"/>
      <w:pPr>
        <w:ind w:left="1440" w:hanging="360"/>
      </w:pPr>
    </w:lvl>
    <w:lvl w:ilvl="2" w:tplc="0441001B" w:tentative="1">
      <w:start w:val="1"/>
      <w:numFmt w:val="lowerRoman"/>
      <w:lvlText w:val="%3."/>
      <w:lvlJc w:val="right"/>
      <w:pPr>
        <w:ind w:left="2160" w:hanging="180"/>
      </w:pPr>
    </w:lvl>
    <w:lvl w:ilvl="3" w:tplc="0441000F" w:tentative="1">
      <w:start w:val="1"/>
      <w:numFmt w:val="decimal"/>
      <w:lvlText w:val="%4."/>
      <w:lvlJc w:val="left"/>
      <w:pPr>
        <w:ind w:left="2880" w:hanging="360"/>
      </w:pPr>
    </w:lvl>
    <w:lvl w:ilvl="4" w:tplc="04410019" w:tentative="1">
      <w:start w:val="1"/>
      <w:numFmt w:val="lowerLetter"/>
      <w:lvlText w:val="%5."/>
      <w:lvlJc w:val="left"/>
      <w:pPr>
        <w:ind w:left="3600" w:hanging="360"/>
      </w:pPr>
    </w:lvl>
    <w:lvl w:ilvl="5" w:tplc="0441001B" w:tentative="1">
      <w:start w:val="1"/>
      <w:numFmt w:val="lowerRoman"/>
      <w:lvlText w:val="%6."/>
      <w:lvlJc w:val="right"/>
      <w:pPr>
        <w:ind w:left="4320" w:hanging="180"/>
      </w:pPr>
    </w:lvl>
    <w:lvl w:ilvl="6" w:tplc="0441000F" w:tentative="1">
      <w:start w:val="1"/>
      <w:numFmt w:val="decimal"/>
      <w:lvlText w:val="%7."/>
      <w:lvlJc w:val="left"/>
      <w:pPr>
        <w:ind w:left="5040" w:hanging="360"/>
      </w:pPr>
    </w:lvl>
    <w:lvl w:ilvl="7" w:tplc="04410019" w:tentative="1">
      <w:start w:val="1"/>
      <w:numFmt w:val="lowerLetter"/>
      <w:lvlText w:val="%8."/>
      <w:lvlJc w:val="left"/>
      <w:pPr>
        <w:ind w:left="5760" w:hanging="360"/>
      </w:pPr>
    </w:lvl>
    <w:lvl w:ilvl="8" w:tplc="0441001B" w:tentative="1">
      <w:start w:val="1"/>
      <w:numFmt w:val="lowerRoman"/>
      <w:lvlText w:val="%9."/>
      <w:lvlJc w:val="right"/>
      <w:pPr>
        <w:ind w:left="6480" w:hanging="180"/>
      </w:pPr>
    </w:lvl>
  </w:abstractNum>
  <w:abstractNum w:abstractNumId="17">
    <w:nsid w:val="5BB506B8"/>
    <w:multiLevelType w:val="hybridMultilevel"/>
    <w:tmpl w:val="E00A8B98"/>
    <w:lvl w:ilvl="0" w:tplc="04410001">
      <w:start w:val="1"/>
      <w:numFmt w:val="bullet"/>
      <w:lvlText w:val=""/>
      <w:lvlJc w:val="left"/>
      <w:pPr>
        <w:ind w:left="720" w:hanging="360"/>
      </w:pPr>
      <w:rPr>
        <w:rFonts w:ascii="Symbol" w:hAnsi="Symbol" w:hint="default"/>
      </w:rPr>
    </w:lvl>
    <w:lvl w:ilvl="1" w:tplc="04410003" w:tentative="1">
      <w:start w:val="1"/>
      <w:numFmt w:val="bullet"/>
      <w:lvlText w:val="o"/>
      <w:lvlJc w:val="left"/>
      <w:pPr>
        <w:ind w:left="1440" w:hanging="360"/>
      </w:pPr>
      <w:rPr>
        <w:rFonts w:ascii="Courier New" w:hAnsi="Courier New" w:cs="Courier New" w:hint="default"/>
      </w:rPr>
    </w:lvl>
    <w:lvl w:ilvl="2" w:tplc="04410005" w:tentative="1">
      <w:start w:val="1"/>
      <w:numFmt w:val="bullet"/>
      <w:lvlText w:val=""/>
      <w:lvlJc w:val="left"/>
      <w:pPr>
        <w:ind w:left="2160" w:hanging="360"/>
      </w:pPr>
      <w:rPr>
        <w:rFonts w:ascii="Wingdings" w:hAnsi="Wingdings" w:hint="default"/>
      </w:rPr>
    </w:lvl>
    <w:lvl w:ilvl="3" w:tplc="04410001" w:tentative="1">
      <w:start w:val="1"/>
      <w:numFmt w:val="bullet"/>
      <w:lvlText w:val=""/>
      <w:lvlJc w:val="left"/>
      <w:pPr>
        <w:ind w:left="2880" w:hanging="360"/>
      </w:pPr>
      <w:rPr>
        <w:rFonts w:ascii="Symbol" w:hAnsi="Symbol" w:hint="default"/>
      </w:rPr>
    </w:lvl>
    <w:lvl w:ilvl="4" w:tplc="04410003" w:tentative="1">
      <w:start w:val="1"/>
      <w:numFmt w:val="bullet"/>
      <w:lvlText w:val="o"/>
      <w:lvlJc w:val="left"/>
      <w:pPr>
        <w:ind w:left="3600" w:hanging="360"/>
      </w:pPr>
      <w:rPr>
        <w:rFonts w:ascii="Courier New" w:hAnsi="Courier New" w:cs="Courier New" w:hint="default"/>
      </w:rPr>
    </w:lvl>
    <w:lvl w:ilvl="5" w:tplc="04410005" w:tentative="1">
      <w:start w:val="1"/>
      <w:numFmt w:val="bullet"/>
      <w:lvlText w:val=""/>
      <w:lvlJc w:val="left"/>
      <w:pPr>
        <w:ind w:left="4320" w:hanging="360"/>
      </w:pPr>
      <w:rPr>
        <w:rFonts w:ascii="Wingdings" w:hAnsi="Wingdings" w:hint="default"/>
      </w:rPr>
    </w:lvl>
    <w:lvl w:ilvl="6" w:tplc="04410001" w:tentative="1">
      <w:start w:val="1"/>
      <w:numFmt w:val="bullet"/>
      <w:lvlText w:val=""/>
      <w:lvlJc w:val="left"/>
      <w:pPr>
        <w:ind w:left="5040" w:hanging="360"/>
      </w:pPr>
      <w:rPr>
        <w:rFonts w:ascii="Symbol" w:hAnsi="Symbol" w:hint="default"/>
      </w:rPr>
    </w:lvl>
    <w:lvl w:ilvl="7" w:tplc="04410003" w:tentative="1">
      <w:start w:val="1"/>
      <w:numFmt w:val="bullet"/>
      <w:lvlText w:val="o"/>
      <w:lvlJc w:val="left"/>
      <w:pPr>
        <w:ind w:left="5760" w:hanging="360"/>
      </w:pPr>
      <w:rPr>
        <w:rFonts w:ascii="Courier New" w:hAnsi="Courier New" w:cs="Courier New" w:hint="default"/>
      </w:rPr>
    </w:lvl>
    <w:lvl w:ilvl="8" w:tplc="04410005" w:tentative="1">
      <w:start w:val="1"/>
      <w:numFmt w:val="bullet"/>
      <w:lvlText w:val=""/>
      <w:lvlJc w:val="left"/>
      <w:pPr>
        <w:ind w:left="6480" w:hanging="360"/>
      </w:pPr>
      <w:rPr>
        <w:rFonts w:ascii="Wingdings" w:hAnsi="Wingdings" w:hint="default"/>
      </w:rPr>
    </w:lvl>
  </w:abstractNum>
  <w:abstractNum w:abstractNumId="18">
    <w:nsid w:val="602D67F3"/>
    <w:multiLevelType w:val="hybridMultilevel"/>
    <w:tmpl w:val="3C9EF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6174070"/>
    <w:multiLevelType w:val="hybridMultilevel"/>
    <w:tmpl w:val="8FDA4B22"/>
    <w:lvl w:ilvl="0" w:tplc="04090005">
      <w:start w:val="1"/>
      <w:numFmt w:val="bullet"/>
      <w:lvlText w:val=""/>
      <w:lvlJc w:val="left"/>
      <w:pPr>
        <w:ind w:left="720" w:hanging="360"/>
      </w:pPr>
      <w:rPr>
        <w:rFonts w:ascii="Wingdings" w:hAnsi="Wingdings" w:hint="default"/>
        <w:sz w:val="20"/>
        <w:szCs w:val="20"/>
      </w:rPr>
    </w:lvl>
    <w:lvl w:ilvl="1" w:tplc="04410003" w:tentative="1">
      <w:start w:val="1"/>
      <w:numFmt w:val="bullet"/>
      <w:lvlText w:val="o"/>
      <w:lvlJc w:val="left"/>
      <w:pPr>
        <w:ind w:left="1440" w:hanging="360"/>
      </w:pPr>
      <w:rPr>
        <w:rFonts w:ascii="Courier New" w:hAnsi="Courier New" w:cs="Courier New" w:hint="default"/>
      </w:rPr>
    </w:lvl>
    <w:lvl w:ilvl="2" w:tplc="04410005" w:tentative="1">
      <w:start w:val="1"/>
      <w:numFmt w:val="bullet"/>
      <w:lvlText w:val=""/>
      <w:lvlJc w:val="left"/>
      <w:pPr>
        <w:ind w:left="2160" w:hanging="360"/>
      </w:pPr>
      <w:rPr>
        <w:rFonts w:ascii="Wingdings" w:hAnsi="Wingdings" w:hint="default"/>
      </w:rPr>
    </w:lvl>
    <w:lvl w:ilvl="3" w:tplc="04410001" w:tentative="1">
      <w:start w:val="1"/>
      <w:numFmt w:val="bullet"/>
      <w:lvlText w:val=""/>
      <w:lvlJc w:val="left"/>
      <w:pPr>
        <w:ind w:left="2880" w:hanging="360"/>
      </w:pPr>
      <w:rPr>
        <w:rFonts w:ascii="Symbol" w:hAnsi="Symbol" w:hint="default"/>
      </w:rPr>
    </w:lvl>
    <w:lvl w:ilvl="4" w:tplc="04410003" w:tentative="1">
      <w:start w:val="1"/>
      <w:numFmt w:val="bullet"/>
      <w:lvlText w:val="o"/>
      <w:lvlJc w:val="left"/>
      <w:pPr>
        <w:ind w:left="3600" w:hanging="360"/>
      </w:pPr>
      <w:rPr>
        <w:rFonts w:ascii="Courier New" w:hAnsi="Courier New" w:cs="Courier New" w:hint="default"/>
      </w:rPr>
    </w:lvl>
    <w:lvl w:ilvl="5" w:tplc="04410005" w:tentative="1">
      <w:start w:val="1"/>
      <w:numFmt w:val="bullet"/>
      <w:lvlText w:val=""/>
      <w:lvlJc w:val="left"/>
      <w:pPr>
        <w:ind w:left="4320" w:hanging="360"/>
      </w:pPr>
      <w:rPr>
        <w:rFonts w:ascii="Wingdings" w:hAnsi="Wingdings" w:hint="default"/>
      </w:rPr>
    </w:lvl>
    <w:lvl w:ilvl="6" w:tplc="04410001" w:tentative="1">
      <w:start w:val="1"/>
      <w:numFmt w:val="bullet"/>
      <w:lvlText w:val=""/>
      <w:lvlJc w:val="left"/>
      <w:pPr>
        <w:ind w:left="5040" w:hanging="360"/>
      </w:pPr>
      <w:rPr>
        <w:rFonts w:ascii="Symbol" w:hAnsi="Symbol" w:hint="default"/>
      </w:rPr>
    </w:lvl>
    <w:lvl w:ilvl="7" w:tplc="04410003" w:tentative="1">
      <w:start w:val="1"/>
      <w:numFmt w:val="bullet"/>
      <w:lvlText w:val="o"/>
      <w:lvlJc w:val="left"/>
      <w:pPr>
        <w:ind w:left="5760" w:hanging="360"/>
      </w:pPr>
      <w:rPr>
        <w:rFonts w:ascii="Courier New" w:hAnsi="Courier New" w:cs="Courier New" w:hint="default"/>
      </w:rPr>
    </w:lvl>
    <w:lvl w:ilvl="8" w:tplc="04410005" w:tentative="1">
      <w:start w:val="1"/>
      <w:numFmt w:val="bullet"/>
      <w:lvlText w:val=""/>
      <w:lvlJc w:val="left"/>
      <w:pPr>
        <w:ind w:left="6480" w:hanging="360"/>
      </w:pPr>
      <w:rPr>
        <w:rFonts w:ascii="Wingdings" w:hAnsi="Wingdings" w:hint="default"/>
      </w:rPr>
    </w:lvl>
  </w:abstractNum>
  <w:abstractNum w:abstractNumId="20">
    <w:nsid w:val="6D371CE7"/>
    <w:multiLevelType w:val="hybridMultilevel"/>
    <w:tmpl w:val="62FE1428"/>
    <w:lvl w:ilvl="0" w:tplc="E79624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F6A0984"/>
    <w:multiLevelType w:val="hybridMultilevel"/>
    <w:tmpl w:val="564ACCE8"/>
    <w:lvl w:ilvl="0" w:tplc="04090005">
      <w:start w:val="1"/>
      <w:numFmt w:val="bullet"/>
      <w:lvlText w:val=""/>
      <w:lvlJc w:val="left"/>
      <w:pPr>
        <w:ind w:left="360" w:hanging="360"/>
      </w:pPr>
      <w:rPr>
        <w:rFonts w:ascii="Wingdings" w:hAnsi="Wingdings" w:hint="default"/>
        <w:sz w:val="20"/>
        <w:szCs w:val="20"/>
      </w:rPr>
    </w:lvl>
    <w:lvl w:ilvl="1" w:tplc="04410003" w:tentative="1">
      <w:start w:val="1"/>
      <w:numFmt w:val="bullet"/>
      <w:lvlText w:val="o"/>
      <w:lvlJc w:val="left"/>
      <w:pPr>
        <w:ind w:left="1080" w:hanging="360"/>
      </w:pPr>
      <w:rPr>
        <w:rFonts w:ascii="Courier New" w:hAnsi="Courier New" w:cs="Courier New" w:hint="default"/>
      </w:rPr>
    </w:lvl>
    <w:lvl w:ilvl="2" w:tplc="04410005" w:tentative="1">
      <w:start w:val="1"/>
      <w:numFmt w:val="bullet"/>
      <w:lvlText w:val=""/>
      <w:lvlJc w:val="left"/>
      <w:pPr>
        <w:ind w:left="1800" w:hanging="360"/>
      </w:pPr>
      <w:rPr>
        <w:rFonts w:ascii="Wingdings" w:hAnsi="Wingdings" w:hint="default"/>
      </w:rPr>
    </w:lvl>
    <w:lvl w:ilvl="3" w:tplc="04410001" w:tentative="1">
      <w:start w:val="1"/>
      <w:numFmt w:val="bullet"/>
      <w:lvlText w:val=""/>
      <w:lvlJc w:val="left"/>
      <w:pPr>
        <w:ind w:left="2520" w:hanging="360"/>
      </w:pPr>
      <w:rPr>
        <w:rFonts w:ascii="Symbol" w:hAnsi="Symbol" w:hint="default"/>
      </w:rPr>
    </w:lvl>
    <w:lvl w:ilvl="4" w:tplc="04410003" w:tentative="1">
      <w:start w:val="1"/>
      <w:numFmt w:val="bullet"/>
      <w:lvlText w:val="o"/>
      <w:lvlJc w:val="left"/>
      <w:pPr>
        <w:ind w:left="3240" w:hanging="360"/>
      </w:pPr>
      <w:rPr>
        <w:rFonts w:ascii="Courier New" w:hAnsi="Courier New" w:cs="Courier New" w:hint="default"/>
      </w:rPr>
    </w:lvl>
    <w:lvl w:ilvl="5" w:tplc="04410005" w:tentative="1">
      <w:start w:val="1"/>
      <w:numFmt w:val="bullet"/>
      <w:lvlText w:val=""/>
      <w:lvlJc w:val="left"/>
      <w:pPr>
        <w:ind w:left="3960" w:hanging="360"/>
      </w:pPr>
      <w:rPr>
        <w:rFonts w:ascii="Wingdings" w:hAnsi="Wingdings" w:hint="default"/>
      </w:rPr>
    </w:lvl>
    <w:lvl w:ilvl="6" w:tplc="04410001" w:tentative="1">
      <w:start w:val="1"/>
      <w:numFmt w:val="bullet"/>
      <w:lvlText w:val=""/>
      <w:lvlJc w:val="left"/>
      <w:pPr>
        <w:ind w:left="4680" w:hanging="360"/>
      </w:pPr>
      <w:rPr>
        <w:rFonts w:ascii="Symbol" w:hAnsi="Symbol" w:hint="default"/>
      </w:rPr>
    </w:lvl>
    <w:lvl w:ilvl="7" w:tplc="04410003" w:tentative="1">
      <w:start w:val="1"/>
      <w:numFmt w:val="bullet"/>
      <w:lvlText w:val="o"/>
      <w:lvlJc w:val="left"/>
      <w:pPr>
        <w:ind w:left="5400" w:hanging="360"/>
      </w:pPr>
      <w:rPr>
        <w:rFonts w:ascii="Courier New" w:hAnsi="Courier New" w:cs="Courier New" w:hint="default"/>
      </w:rPr>
    </w:lvl>
    <w:lvl w:ilvl="8" w:tplc="04410005" w:tentative="1">
      <w:start w:val="1"/>
      <w:numFmt w:val="bullet"/>
      <w:lvlText w:val=""/>
      <w:lvlJc w:val="left"/>
      <w:pPr>
        <w:ind w:left="6120" w:hanging="360"/>
      </w:pPr>
      <w:rPr>
        <w:rFonts w:ascii="Wingdings" w:hAnsi="Wingdings" w:hint="default"/>
      </w:rPr>
    </w:lvl>
  </w:abstractNum>
  <w:abstractNum w:abstractNumId="22">
    <w:nsid w:val="767B2920"/>
    <w:multiLevelType w:val="hybridMultilevel"/>
    <w:tmpl w:val="C1CE9190"/>
    <w:lvl w:ilvl="0" w:tplc="04090005">
      <w:start w:val="1"/>
      <w:numFmt w:val="bullet"/>
      <w:lvlText w:val=""/>
      <w:lvlJc w:val="left"/>
      <w:pPr>
        <w:ind w:left="360" w:hanging="360"/>
      </w:pPr>
      <w:rPr>
        <w:rFonts w:ascii="Wingdings" w:hAnsi="Wingdings" w:hint="default"/>
        <w:sz w:val="20"/>
        <w:szCs w:val="20"/>
      </w:rPr>
    </w:lvl>
    <w:lvl w:ilvl="1" w:tplc="04410003" w:tentative="1">
      <w:start w:val="1"/>
      <w:numFmt w:val="bullet"/>
      <w:lvlText w:val="o"/>
      <w:lvlJc w:val="left"/>
      <w:pPr>
        <w:ind w:left="1080" w:hanging="360"/>
      </w:pPr>
      <w:rPr>
        <w:rFonts w:ascii="Courier New" w:hAnsi="Courier New" w:cs="Courier New" w:hint="default"/>
      </w:rPr>
    </w:lvl>
    <w:lvl w:ilvl="2" w:tplc="04410005" w:tentative="1">
      <w:start w:val="1"/>
      <w:numFmt w:val="bullet"/>
      <w:lvlText w:val=""/>
      <w:lvlJc w:val="left"/>
      <w:pPr>
        <w:ind w:left="1800" w:hanging="360"/>
      </w:pPr>
      <w:rPr>
        <w:rFonts w:ascii="Wingdings" w:hAnsi="Wingdings" w:hint="default"/>
      </w:rPr>
    </w:lvl>
    <w:lvl w:ilvl="3" w:tplc="04410001" w:tentative="1">
      <w:start w:val="1"/>
      <w:numFmt w:val="bullet"/>
      <w:lvlText w:val=""/>
      <w:lvlJc w:val="left"/>
      <w:pPr>
        <w:ind w:left="2520" w:hanging="360"/>
      </w:pPr>
      <w:rPr>
        <w:rFonts w:ascii="Symbol" w:hAnsi="Symbol" w:hint="default"/>
      </w:rPr>
    </w:lvl>
    <w:lvl w:ilvl="4" w:tplc="04410003" w:tentative="1">
      <w:start w:val="1"/>
      <w:numFmt w:val="bullet"/>
      <w:lvlText w:val="o"/>
      <w:lvlJc w:val="left"/>
      <w:pPr>
        <w:ind w:left="3240" w:hanging="360"/>
      </w:pPr>
      <w:rPr>
        <w:rFonts w:ascii="Courier New" w:hAnsi="Courier New" w:cs="Courier New" w:hint="default"/>
      </w:rPr>
    </w:lvl>
    <w:lvl w:ilvl="5" w:tplc="04410005" w:tentative="1">
      <w:start w:val="1"/>
      <w:numFmt w:val="bullet"/>
      <w:lvlText w:val=""/>
      <w:lvlJc w:val="left"/>
      <w:pPr>
        <w:ind w:left="3960" w:hanging="360"/>
      </w:pPr>
      <w:rPr>
        <w:rFonts w:ascii="Wingdings" w:hAnsi="Wingdings" w:hint="default"/>
      </w:rPr>
    </w:lvl>
    <w:lvl w:ilvl="6" w:tplc="04410001" w:tentative="1">
      <w:start w:val="1"/>
      <w:numFmt w:val="bullet"/>
      <w:lvlText w:val=""/>
      <w:lvlJc w:val="left"/>
      <w:pPr>
        <w:ind w:left="4680" w:hanging="360"/>
      </w:pPr>
      <w:rPr>
        <w:rFonts w:ascii="Symbol" w:hAnsi="Symbol" w:hint="default"/>
      </w:rPr>
    </w:lvl>
    <w:lvl w:ilvl="7" w:tplc="04410003" w:tentative="1">
      <w:start w:val="1"/>
      <w:numFmt w:val="bullet"/>
      <w:lvlText w:val="o"/>
      <w:lvlJc w:val="left"/>
      <w:pPr>
        <w:ind w:left="5400" w:hanging="360"/>
      </w:pPr>
      <w:rPr>
        <w:rFonts w:ascii="Courier New" w:hAnsi="Courier New" w:cs="Courier New" w:hint="default"/>
      </w:rPr>
    </w:lvl>
    <w:lvl w:ilvl="8" w:tplc="04410005" w:tentative="1">
      <w:start w:val="1"/>
      <w:numFmt w:val="bullet"/>
      <w:lvlText w:val=""/>
      <w:lvlJc w:val="left"/>
      <w:pPr>
        <w:ind w:left="6120" w:hanging="360"/>
      </w:pPr>
      <w:rPr>
        <w:rFonts w:ascii="Wingdings" w:hAnsi="Wingdings" w:hint="default"/>
      </w:rPr>
    </w:lvl>
  </w:abstractNum>
  <w:abstractNum w:abstractNumId="23">
    <w:nsid w:val="7F2F158C"/>
    <w:multiLevelType w:val="hybridMultilevel"/>
    <w:tmpl w:val="8CFE7BBA"/>
    <w:lvl w:ilvl="0" w:tplc="04410001">
      <w:start w:val="1"/>
      <w:numFmt w:val="bullet"/>
      <w:lvlText w:val=""/>
      <w:lvlJc w:val="left"/>
      <w:pPr>
        <w:ind w:left="1776" w:hanging="360"/>
      </w:pPr>
      <w:rPr>
        <w:rFonts w:ascii="Symbol" w:hAnsi="Symbol" w:hint="default"/>
      </w:rPr>
    </w:lvl>
    <w:lvl w:ilvl="1" w:tplc="04410003" w:tentative="1">
      <w:start w:val="1"/>
      <w:numFmt w:val="bullet"/>
      <w:lvlText w:val="o"/>
      <w:lvlJc w:val="left"/>
      <w:pPr>
        <w:ind w:left="2496" w:hanging="360"/>
      </w:pPr>
      <w:rPr>
        <w:rFonts w:ascii="Courier New" w:hAnsi="Courier New" w:cs="Courier New" w:hint="default"/>
      </w:rPr>
    </w:lvl>
    <w:lvl w:ilvl="2" w:tplc="04410005" w:tentative="1">
      <w:start w:val="1"/>
      <w:numFmt w:val="bullet"/>
      <w:lvlText w:val=""/>
      <w:lvlJc w:val="left"/>
      <w:pPr>
        <w:ind w:left="3216" w:hanging="360"/>
      </w:pPr>
      <w:rPr>
        <w:rFonts w:ascii="Wingdings" w:hAnsi="Wingdings" w:hint="default"/>
      </w:rPr>
    </w:lvl>
    <w:lvl w:ilvl="3" w:tplc="04410001" w:tentative="1">
      <w:start w:val="1"/>
      <w:numFmt w:val="bullet"/>
      <w:lvlText w:val=""/>
      <w:lvlJc w:val="left"/>
      <w:pPr>
        <w:ind w:left="3936" w:hanging="360"/>
      </w:pPr>
      <w:rPr>
        <w:rFonts w:ascii="Symbol" w:hAnsi="Symbol" w:hint="default"/>
      </w:rPr>
    </w:lvl>
    <w:lvl w:ilvl="4" w:tplc="04410003" w:tentative="1">
      <w:start w:val="1"/>
      <w:numFmt w:val="bullet"/>
      <w:lvlText w:val="o"/>
      <w:lvlJc w:val="left"/>
      <w:pPr>
        <w:ind w:left="4656" w:hanging="360"/>
      </w:pPr>
      <w:rPr>
        <w:rFonts w:ascii="Courier New" w:hAnsi="Courier New" w:cs="Courier New" w:hint="default"/>
      </w:rPr>
    </w:lvl>
    <w:lvl w:ilvl="5" w:tplc="04410005" w:tentative="1">
      <w:start w:val="1"/>
      <w:numFmt w:val="bullet"/>
      <w:lvlText w:val=""/>
      <w:lvlJc w:val="left"/>
      <w:pPr>
        <w:ind w:left="5376" w:hanging="360"/>
      </w:pPr>
      <w:rPr>
        <w:rFonts w:ascii="Wingdings" w:hAnsi="Wingdings" w:hint="default"/>
      </w:rPr>
    </w:lvl>
    <w:lvl w:ilvl="6" w:tplc="04410001" w:tentative="1">
      <w:start w:val="1"/>
      <w:numFmt w:val="bullet"/>
      <w:lvlText w:val=""/>
      <w:lvlJc w:val="left"/>
      <w:pPr>
        <w:ind w:left="6096" w:hanging="360"/>
      </w:pPr>
      <w:rPr>
        <w:rFonts w:ascii="Symbol" w:hAnsi="Symbol" w:hint="default"/>
      </w:rPr>
    </w:lvl>
    <w:lvl w:ilvl="7" w:tplc="04410003" w:tentative="1">
      <w:start w:val="1"/>
      <w:numFmt w:val="bullet"/>
      <w:lvlText w:val="o"/>
      <w:lvlJc w:val="left"/>
      <w:pPr>
        <w:ind w:left="6816" w:hanging="360"/>
      </w:pPr>
      <w:rPr>
        <w:rFonts w:ascii="Courier New" w:hAnsi="Courier New" w:cs="Courier New" w:hint="default"/>
      </w:rPr>
    </w:lvl>
    <w:lvl w:ilvl="8" w:tplc="04410005" w:tentative="1">
      <w:start w:val="1"/>
      <w:numFmt w:val="bullet"/>
      <w:lvlText w:val=""/>
      <w:lvlJc w:val="left"/>
      <w:pPr>
        <w:ind w:left="7536" w:hanging="360"/>
      </w:pPr>
      <w:rPr>
        <w:rFonts w:ascii="Wingdings" w:hAnsi="Wingdings" w:hint="default"/>
      </w:rPr>
    </w:lvl>
  </w:abstractNum>
  <w:num w:numId="1">
    <w:abstractNumId w:val="2"/>
  </w:num>
  <w:num w:numId="2">
    <w:abstractNumId w:val="8"/>
  </w:num>
  <w:num w:numId="3">
    <w:abstractNumId w:val="7"/>
  </w:num>
  <w:num w:numId="4">
    <w:abstractNumId w:val="23"/>
  </w:num>
  <w:num w:numId="5">
    <w:abstractNumId w:val="11"/>
  </w:num>
  <w:num w:numId="6">
    <w:abstractNumId w:val="15"/>
  </w:num>
  <w:num w:numId="7">
    <w:abstractNumId w:val="17"/>
  </w:num>
  <w:num w:numId="8">
    <w:abstractNumId w:val="0"/>
  </w:num>
  <w:num w:numId="9">
    <w:abstractNumId w:val="6"/>
  </w:num>
  <w:num w:numId="10">
    <w:abstractNumId w:val="13"/>
  </w:num>
  <w:num w:numId="11">
    <w:abstractNumId w:val="20"/>
  </w:num>
  <w:num w:numId="12">
    <w:abstractNumId w:val="1"/>
  </w:num>
  <w:num w:numId="13">
    <w:abstractNumId w:val="3"/>
  </w:num>
  <w:num w:numId="14">
    <w:abstractNumId w:val="21"/>
  </w:num>
  <w:num w:numId="15">
    <w:abstractNumId w:val="19"/>
  </w:num>
  <w:num w:numId="16">
    <w:abstractNumId w:val="22"/>
  </w:num>
  <w:num w:numId="17">
    <w:abstractNumId w:val="16"/>
  </w:num>
  <w:num w:numId="18">
    <w:abstractNumId w:val="12"/>
  </w:num>
  <w:num w:numId="19">
    <w:abstractNumId w:val="4"/>
  </w:num>
  <w:num w:numId="20">
    <w:abstractNumId w:val="9"/>
  </w:num>
  <w:num w:numId="21">
    <w:abstractNumId w:val="18"/>
  </w:num>
  <w:num w:numId="22">
    <w:abstractNumId w:val="5"/>
  </w:num>
  <w:num w:numId="23">
    <w:abstractNumId w:val="10"/>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0"/>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2aa0xeaqraze8exwxmppvfaexap9sfw0w92&quot;&gt;Priya Shete Library&lt;record-ids&gt;&lt;item&gt;329&lt;/item&gt;&lt;item&gt;408&lt;/item&gt;&lt;item&gt;429&lt;/item&gt;&lt;item&gt;529&lt;/item&gt;&lt;item&gt;537&lt;/item&gt;&lt;item&gt;538&lt;/item&gt;&lt;item&gt;547&lt;/item&gt;&lt;item&gt;552&lt;/item&gt;&lt;item&gt;553&lt;/item&gt;&lt;item&gt;564&lt;/item&gt;&lt;item&gt;565&lt;/item&gt;&lt;/record-ids&gt;&lt;/item&gt;&lt;/Libraries&gt;"/>
  </w:docVars>
  <w:rsids>
    <w:rsidRoot w:val="00DB40CA"/>
    <w:rsid w:val="00000375"/>
    <w:rsid w:val="0000080A"/>
    <w:rsid w:val="00000C19"/>
    <w:rsid w:val="000011EC"/>
    <w:rsid w:val="00001224"/>
    <w:rsid w:val="00001D68"/>
    <w:rsid w:val="000028C7"/>
    <w:rsid w:val="00003333"/>
    <w:rsid w:val="000040FC"/>
    <w:rsid w:val="0000446D"/>
    <w:rsid w:val="00004774"/>
    <w:rsid w:val="0000492D"/>
    <w:rsid w:val="00004D73"/>
    <w:rsid w:val="000055AC"/>
    <w:rsid w:val="00005831"/>
    <w:rsid w:val="00005E3F"/>
    <w:rsid w:val="0000616F"/>
    <w:rsid w:val="0000627C"/>
    <w:rsid w:val="0000690D"/>
    <w:rsid w:val="00006BD9"/>
    <w:rsid w:val="000117B2"/>
    <w:rsid w:val="0001211E"/>
    <w:rsid w:val="0001505E"/>
    <w:rsid w:val="00015BB6"/>
    <w:rsid w:val="00015BC6"/>
    <w:rsid w:val="00016612"/>
    <w:rsid w:val="000172B3"/>
    <w:rsid w:val="00020719"/>
    <w:rsid w:val="00024151"/>
    <w:rsid w:val="00024285"/>
    <w:rsid w:val="00025954"/>
    <w:rsid w:val="000259AB"/>
    <w:rsid w:val="00027408"/>
    <w:rsid w:val="00027A63"/>
    <w:rsid w:val="00027C86"/>
    <w:rsid w:val="00030314"/>
    <w:rsid w:val="000326D0"/>
    <w:rsid w:val="00036C99"/>
    <w:rsid w:val="00037196"/>
    <w:rsid w:val="00040200"/>
    <w:rsid w:val="00040D96"/>
    <w:rsid w:val="000411F4"/>
    <w:rsid w:val="00041824"/>
    <w:rsid w:val="00042387"/>
    <w:rsid w:val="00042790"/>
    <w:rsid w:val="00043E8E"/>
    <w:rsid w:val="00044B47"/>
    <w:rsid w:val="00044FF3"/>
    <w:rsid w:val="00046F65"/>
    <w:rsid w:val="00047069"/>
    <w:rsid w:val="000470FC"/>
    <w:rsid w:val="00047338"/>
    <w:rsid w:val="00047C7F"/>
    <w:rsid w:val="00047EFF"/>
    <w:rsid w:val="00050C51"/>
    <w:rsid w:val="0005199A"/>
    <w:rsid w:val="00051E5E"/>
    <w:rsid w:val="00052B1B"/>
    <w:rsid w:val="00053752"/>
    <w:rsid w:val="00053D75"/>
    <w:rsid w:val="00054A77"/>
    <w:rsid w:val="000556F0"/>
    <w:rsid w:val="00055AA0"/>
    <w:rsid w:val="00055B01"/>
    <w:rsid w:val="00056F20"/>
    <w:rsid w:val="00057E56"/>
    <w:rsid w:val="0006051F"/>
    <w:rsid w:val="00060C4B"/>
    <w:rsid w:val="00061BED"/>
    <w:rsid w:val="00061E93"/>
    <w:rsid w:val="00061F2D"/>
    <w:rsid w:val="00063445"/>
    <w:rsid w:val="0006383F"/>
    <w:rsid w:val="00063EB5"/>
    <w:rsid w:val="00064142"/>
    <w:rsid w:val="00064186"/>
    <w:rsid w:val="0006425E"/>
    <w:rsid w:val="00065445"/>
    <w:rsid w:val="0006577C"/>
    <w:rsid w:val="00067067"/>
    <w:rsid w:val="00067296"/>
    <w:rsid w:val="0006763B"/>
    <w:rsid w:val="00067973"/>
    <w:rsid w:val="00067F96"/>
    <w:rsid w:val="000702D9"/>
    <w:rsid w:val="00070AB4"/>
    <w:rsid w:val="00070F7C"/>
    <w:rsid w:val="000710F0"/>
    <w:rsid w:val="000710F8"/>
    <w:rsid w:val="0007186D"/>
    <w:rsid w:val="00072401"/>
    <w:rsid w:val="00073561"/>
    <w:rsid w:val="00074B12"/>
    <w:rsid w:val="00074D93"/>
    <w:rsid w:val="000756C8"/>
    <w:rsid w:val="00075D0B"/>
    <w:rsid w:val="000779AD"/>
    <w:rsid w:val="00077DBE"/>
    <w:rsid w:val="000810A9"/>
    <w:rsid w:val="000812AF"/>
    <w:rsid w:val="00083C02"/>
    <w:rsid w:val="00084682"/>
    <w:rsid w:val="00085B0C"/>
    <w:rsid w:val="00087130"/>
    <w:rsid w:val="00087132"/>
    <w:rsid w:val="00090763"/>
    <w:rsid w:val="00090FD6"/>
    <w:rsid w:val="00092327"/>
    <w:rsid w:val="00092869"/>
    <w:rsid w:val="00094C29"/>
    <w:rsid w:val="00094C5A"/>
    <w:rsid w:val="00095D66"/>
    <w:rsid w:val="00096229"/>
    <w:rsid w:val="00096CE7"/>
    <w:rsid w:val="00096E24"/>
    <w:rsid w:val="00097C24"/>
    <w:rsid w:val="00097D18"/>
    <w:rsid w:val="000A08B2"/>
    <w:rsid w:val="000A11D2"/>
    <w:rsid w:val="000A1B55"/>
    <w:rsid w:val="000A2297"/>
    <w:rsid w:val="000A314E"/>
    <w:rsid w:val="000A5BD8"/>
    <w:rsid w:val="000A6667"/>
    <w:rsid w:val="000A7934"/>
    <w:rsid w:val="000A7DED"/>
    <w:rsid w:val="000B15C2"/>
    <w:rsid w:val="000B1956"/>
    <w:rsid w:val="000B1C90"/>
    <w:rsid w:val="000B3DD9"/>
    <w:rsid w:val="000B56E9"/>
    <w:rsid w:val="000B622E"/>
    <w:rsid w:val="000B6F5A"/>
    <w:rsid w:val="000B7A24"/>
    <w:rsid w:val="000B7E42"/>
    <w:rsid w:val="000C0EF6"/>
    <w:rsid w:val="000C154D"/>
    <w:rsid w:val="000C1B7F"/>
    <w:rsid w:val="000C21F1"/>
    <w:rsid w:val="000C292B"/>
    <w:rsid w:val="000C2976"/>
    <w:rsid w:val="000C2ED1"/>
    <w:rsid w:val="000C328C"/>
    <w:rsid w:val="000C38DF"/>
    <w:rsid w:val="000C3D17"/>
    <w:rsid w:val="000C4199"/>
    <w:rsid w:val="000C41FE"/>
    <w:rsid w:val="000C4B0C"/>
    <w:rsid w:val="000C539C"/>
    <w:rsid w:val="000C5543"/>
    <w:rsid w:val="000C5EFA"/>
    <w:rsid w:val="000C7536"/>
    <w:rsid w:val="000C7551"/>
    <w:rsid w:val="000C798E"/>
    <w:rsid w:val="000D1A00"/>
    <w:rsid w:val="000D26F6"/>
    <w:rsid w:val="000D2EF1"/>
    <w:rsid w:val="000D39E8"/>
    <w:rsid w:val="000D3FD6"/>
    <w:rsid w:val="000D47FF"/>
    <w:rsid w:val="000D55FA"/>
    <w:rsid w:val="000D5A41"/>
    <w:rsid w:val="000D6D39"/>
    <w:rsid w:val="000D713B"/>
    <w:rsid w:val="000D77B9"/>
    <w:rsid w:val="000E035C"/>
    <w:rsid w:val="000E1437"/>
    <w:rsid w:val="000E1E33"/>
    <w:rsid w:val="000E26BF"/>
    <w:rsid w:val="000E2DFD"/>
    <w:rsid w:val="000E3910"/>
    <w:rsid w:val="000E3964"/>
    <w:rsid w:val="000E3ACA"/>
    <w:rsid w:val="000E3FD2"/>
    <w:rsid w:val="000E43A9"/>
    <w:rsid w:val="000E43F9"/>
    <w:rsid w:val="000E491C"/>
    <w:rsid w:val="000E5246"/>
    <w:rsid w:val="000E5A75"/>
    <w:rsid w:val="000E5D15"/>
    <w:rsid w:val="000E5EE6"/>
    <w:rsid w:val="000E6E1B"/>
    <w:rsid w:val="000E74DD"/>
    <w:rsid w:val="000E7B8B"/>
    <w:rsid w:val="000F0ECD"/>
    <w:rsid w:val="000F15E1"/>
    <w:rsid w:val="000F1D8D"/>
    <w:rsid w:val="000F1E2E"/>
    <w:rsid w:val="000F2A51"/>
    <w:rsid w:val="000F2C91"/>
    <w:rsid w:val="000F2D76"/>
    <w:rsid w:val="000F3F93"/>
    <w:rsid w:val="000F4534"/>
    <w:rsid w:val="000F47C2"/>
    <w:rsid w:val="0010080A"/>
    <w:rsid w:val="00101DC4"/>
    <w:rsid w:val="0010206B"/>
    <w:rsid w:val="001034B9"/>
    <w:rsid w:val="001036A9"/>
    <w:rsid w:val="00104F88"/>
    <w:rsid w:val="00105162"/>
    <w:rsid w:val="001054C9"/>
    <w:rsid w:val="00105AF4"/>
    <w:rsid w:val="0010613C"/>
    <w:rsid w:val="00106D77"/>
    <w:rsid w:val="001075FD"/>
    <w:rsid w:val="00110805"/>
    <w:rsid w:val="00110918"/>
    <w:rsid w:val="00110AB1"/>
    <w:rsid w:val="00110B52"/>
    <w:rsid w:val="00110EE6"/>
    <w:rsid w:val="0011119A"/>
    <w:rsid w:val="0011493D"/>
    <w:rsid w:val="00114988"/>
    <w:rsid w:val="00114B6C"/>
    <w:rsid w:val="00115C51"/>
    <w:rsid w:val="00115C72"/>
    <w:rsid w:val="00115DAB"/>
    <w:rsid w:val="00116B0F"/>
    <w:rsid w:val="001171CD"/>
    <w:rsid w:val="001205B5"/>
    <w:rsid w:val="001211CC"/>
    <w:rsid w:val="00121210"/>
    <w:rsid w:val="001215A2"/>
    <w:rsid w:val="00121BA5"/>
    <w:rsid w:val="0012428C"/>
    <w:rsid w:val="00124A98"/>
    <w:rsid w:val="00124E8D"/>
    <w:rsid w:val="00125CB3"/>
    <w:rsid w:val="00126B98"/>
    <w:rsid w:val="001300D5"/>
    <w:rsid w:val="00130515"/>
    <w:rsid w:val="00131E0B"/>
    <w:rsid w:val="00132D4F"/>
    <w:rsid w:val="00134556"/>
    <w:rsid w:val="00134B93"/>
    <w:rsid w:val="0013620A"/>
    <w:rsid w:val="00136284"/>
    <w:rsid w:val="00137613"/>
    <w:rsid w:val="00137AC1"/>
    <w:rsid w:val="001406FB"/>
    <w:rsid w:val="00140E18"/>
    <w:rsid w:val="00140F2F"/>
    <w:rsid w:val="0014224B"/>
    <w:rsid w:val="001449DF"/>
    <w:rsid w:val="00150192"/>
    <w:rsid w:val="001506B9"/>
    <w:rsid w:val="00150D56"/>
    <w:rsid w:val="001520F7"/>
    <w:rsid w:val="001530BE"/>
    <w:rsid w:val="00153499"/>
    <w:rsid w:val="001534F1"/>
    <w:rsid w:val="00154511"/>
    <w:rsid w:val="00154536"/>
    <w:rsid w:val="0015580A"/>
    <w:rsid w:val="00155B84"/>
    <w:rsid w:val="00155F3F"/>
    <w:rsid w:val="001566DA"/>
    <w:rsid w:val="00157CDF"/>
    <w:rsid w:val="00160486"/>
    <w:rsid w:val="0016167A"/>
    <w:rsid w:val="001630C9"/>
    <w:rsid w:val="0016416E"/>
    <w:rsid w:val="00164227"/>
    <w:rsid w:val="0016428A"/>
    <w:rsid w:val="00164304"/>
    <w:rsid w:val="0016493A"/>
    <w:rsid w:val="00164F56"/>
    <w:rsid w:val="0016672C"/>
    <w:rsid w:val="00167A02"/>
    <w:rsid w:val="00170753"/>
    <w:rsid w:val="00170D74"/>
    <w:rsid w:val="00171B64"/>
    <w:rsid w:val="001745AB"/>
    <w:rsid w:val="00175502"/>
    <w:rsid w:val="00176225"/>
    <w:rsid w:val="001770C8"/>
    <w:rsid w:val="0017728D"/>
    <w:rsid w:val="00180453"/>
    <w:rsid w:val="00180AD8"/>
    <w:rsid w:val="00180E99"/>
    <w:rsid w:val="00180F35"/>
    <w:rsid w:val="00181647"/>
    <w:rsid w:val="00181B53"/>
    <w:rsid w:val="00181F65"/>
    <w:rsid w:val="001824D3"/>
    <w:rsid w:val="00182DF5"/>
    <w:rsid w:val="0018336B"/>
    <w:rsid w:val="001833D6"/>
    <w:rsid w:val="001837C9"/>
    <w:rsid w:val="00184290"/>
    <w:rsid w:val="001844CE"/>
    <w:rsid w:val="001863B5"/>
    <w:rsid w:val="00190335"/>
    <w:rsid w:val="00190CAB"/>
    <w:rsid w:val="00190DE0"/>
    <w:rsid w:val="00190E87"/>
    <w:rsid w:val="00191EF9"/>
    <w:rsid w:val="00192A48"/>
    <w:rsid w:val="00192DDE"/>
    <w:rsid w:val="00194160"/>
    <w:rsid w:val="00194611"/>
    <w:rsid w:val="00195A71"/>
    <w:rsid w:val="00195C06"/>
    <w:rsid w:val="00195E6F"/>
    <w:rsid w:val="00195FA1"/>
    <w:rsid w:val="001974CB"/>
    <w:rsid w:val="00197B24"/>
    <w:rsid w:val="001A07A2"/>
    <w:rsid w:val="001A19A2"/>
    <w:rsid w:val="001A1F4F"/>
    <w:rsid w:val="001A21DB"/>
    <w:rsid w:val="001A3387"/>
    <w:rsid w:val="001A3479"/>
    <w:rsid w:val="001A36E6"/>
    <w:rsid w:val="001A3E9C"/>
    <w:rsid w:val="001A46F3"/>
    <w:rsid w:val="001A5877"/>
    <w:rsid w:val="001A63EB"/>
    <w:rsid w:val="001A72CD"/>
    <w:rsid w:val="001B0609"/>
    <w:rsid w:val="001B0986"/>
    <w:rsid w:val="001B11A7"/>
    <w:rsid w:val="001B1C8F"/>
    <w:rsid w:val="001B1D3C"/>
    <w:rsid w:val="001B21FF"/>
    <w:rsid w:val="001B22D1"/>
    <w:rsid w:val="001B24AF"/>
    <w:rsid w:val="001B402D"/>
    <w:rsid w:val="001B5526"/>
    <w:rsid w:val="001B58DC"/>
    <w:rsid w:val="001B5ADC"/>
    <w:rsid w:val="001B5CF4"/>
    <w:rsid w:val="001B6A75"/>
    <w:rsid w:val="001B7096"/>
    <w:rsid w:val="001B7AD9"/>
    <w:rsid w:val="001B7EC0"/>
    <w:rsid w:val="001C056E"/>
    <w:rsid w:val="001C0B63"/>
    <w:rsid w:val="001C24C5"/>
    <w:rsid w:val="001C344C"/>
    <w:rsid w:val="001C3AD3"/>
    <w:rsid w:val="001C4070"/>
    <w:rsid w:val="001C43F0"/>
    <w:rsid w:val="001C5236"/>
    <w:rsid w:val="001C5847"/>
    <w:rsid w:val="001C5854"/>
    <w:rsid w:val="001D10CB"/>
    <w:rsid w:val="001D158C"/>
    <w:rsid w:val="001D41D8"/>
    <w:rsid w:val="001D44F2"/>
    <w:rsid w:val="001D578E"/>
    <w:rsid w:val="001D73BE"/>
    <w:rsid w:val="001D7E15"/>
    <w:rsid w:val="001E011F"/>
    <w:rsid w:val="001E06E8"/>
    <w:rsid w:val="001E109E"/>
    <w:rsid w:val="001E1306"/>
    <w:rsid w:val="001E18F9"/>
    <w:rsid w:val="001E1DB7"/>
    <w:rsid w:val="001E1EFD"/>
    <w:rsid w:val="001E21F7"/>
    <w:rsid w:val="001E238A"/>
    <w:rsid w:val="001E3A7B"/>
    <w:rsid w:val="001E3D41"/>
    <w:rsid w:val="001E4992"/>
    <w:rsid w:val="001E5FDB"/>
    <w:rsid w:val="001E6621"/>
    <w:rsid w:val="001E7550"/>
    <w:rsid w:val="001E7758"/>
    <w:rsid w:val="001E7AEC"/>
    <w:rsid w:val="001F0592"/>
    <w:rsid w:val="001F07F2"/>
    <w:rsid w:val="001F092E"/>
    <w:rsid w:val="001F0DBC"/>
    <w:rsid w:val="001F1165"/>
    <w:rsid w:val="001F256E"/>
    <w:rsid w:val="001F2CE3"/>
    <w:rsid w:val="001F37AD"/>
    <w:rsid w:val="001F5206"/>
    <w:rsid w:val="001F6011"/>
    <w:rsid w:val="001F73AD"/>
    <w:rsid w:val="001F7725"/>
    <w:rsid w:val="002021BA"/>
    <w:rsid w:val="00202520"/>
    <w:rsid w:val="00202818"/>
    <w:rsid w:val="00202B09"/>
    <w:rsid w:val="00203E43"/>
    <w:rsid w:val="002042D9"/>
    <w:rsid w:val="002046F1"/>
    <w:rsid w:val="00205429"/>
    <w:rsid w:val="002057A5"/>
    <w:rsid w:val="0020720B"/>
    <w:rsid w:val="0021066A"/>
    <w:rsid w:val="0021087F"/>
    <w:rsid w:val="00210E82"/>
    <w:rsid w:val="00211214"/>
    <w:rsid w:val="00211403"/>
    <w:rsid w:val="00211EAF"/>
    <w:rsid w:val="00213378"/>
    <w:rsid w:val="00213C6A"/>
    <w:rsid w:val="00213CD1"/>
    <w:rsid w:val="00213D6E"/>
    <w:rsid w:val="00214754"/>
    <w:rsid w:val="0021572C"/>
    <w:rsid w:val="00216278"/>
    <w:rsid w:val="00217022"/>
    <w:rsid w:val="002173E9"/>
    <w:rsid w:val="00217AE9"/>
    <w:rsid w:val="00220B44"/>
    <w:rsid w:val="0022189A"/>
    <w:rsid w:val="00222109"/>
    <w:rsid w:val="00222977"/>
    <w:rsid w:val="0022335E"/>
    <w:rsid w:val="00223A5E"/>
    <w:rsid w:val="0022425E"/>
    <w:rsid w:val="002247C9"/>
    <w:rsid w:val="00224D53"/>
    <w:rsid w:val="00225192"/>
    <w:rsid w:val="002269EF"/>
    <w:rsid w:val="002274BF"/>
    <w:rsid w:val="00231421"/>
    <w:rsid w:val="002324CD"/>
    <w:rsid w:val="00232805"/>
    <w:rsid w:val="00232950"/>
    <w:rsid w:val="002329DE"/>
    <w:rsid w:val="00232FCF"/>
    <w:rsid w:val="002342EA"/>
    <w:rsid w:val="00234376"/>
    <w:rsid w:val="00234DF5"/>
    <w:rsid w:val="00235AEA"/>
    <w:rsid w:val="00236418"/>
    <w:rsid w:val="00240420"/>
    <w:rsid w:val="002404F8"/>
    <w:rsid w:val="00240709"/>
    <w:rsid w:val="00240884"/>
    <w:rsid w:val="0024160E"/>
    <w:rsid w:val="00241F67"/>
    <w:rsid w:val="00242D93"/>
    <w:rsid w:val="00243456"/>
    <w:rsid w:val="0024347F"/>
    <w:rsid w:val="002450B0"/>
    <w:rsid w:val="0024519C"/>
    <w:rsid w:val="002458C7"/>
    <w:rsid w:val="002458D6"/>
    <w:rsid w:val="002462F8"/>
    <w:rsid w:val="00246DAE"/>
    <w:rsid w:val="00247104"/>
    <w:rsid w:val="0024750D"/>
    <w:rsid w:val="00250A7F"/>
    <w:rsid w:val="0025158E"/>
    <w:rsid w:val="002519E0"/>
    <w:rsid w:val="002524A8"/>
    <w:rsid w:val="00253C80"/>
    <w:rsid w:val="00254EA4"/>
    <w:rsid w:val="00256516"/>
    <w:rsid w:val="00260898"/>
    <w:rsid w:val="002616C2"/>
    <w:rsid w:val="00261EB4"/>
    <w:rsid w:val="002624D5"/>
    <w:rsid w:val="00262D97"/>
    <w:rsid w:val="00262F47"/>
    <w:rsid w:val="00263369"/>
    <w:rsid w:val="00264077"/>
    <w:rsid w:val="0026472D"/>
    <w:rsid w:val="00264835"/>
    <w:rsid w:val="002648DF"/>
    <w:rsid w:val="002668C6"/>
    <w:rsid w:val="00266C3E"/>
    <w:rsid w:val="00266CC9"/>
    <w:rsid w:val="002674F3"/>
    <w:rsid w:val="0026794E"/>
    <w:rsid w:val="0027168A"/>
    <w:rsid w:val="00271C2E"/>
    <w:rsid w:val="002726FA"/>
    <w:rsid w:val="002730DB"/>
    <w:rsid w:val="002732E4"/>
    <w:rsid w:val="00273677"/>
    <w:rsid w:val="00275FD9"/>
    <w:rsid w:val="00276033"/>
    <w:rsid w:val="00276763"/>
    <w:rsid w:val="0027687A"/>
    <w:rsid w:val="00276ECB"/>
    <w:rsid w:val="00277D56"/>
    <w:rsid w:val="00277EB9"/>
    <w:rsid w:val="00280763"/>
    <w:rsid w:val="0028248E"/>
    <w:rsid w:val="00282F9F"/>
    <w:rsid w:val="002839F6"/>
    <w:rsid w:val="00283C18"/>
    <w:rsid w:val="00285968"/>
    <w:rsid w:val="002860A6"/>
    <w:rsid w:val="002901D4"/>
    <w:rsid w:val="002915C1"/>
    <w:rsid w:val="00292500"/>
    <w:rsid w:val="00292704"/>
    <w:rsid w:val="0029272D"/>
    <w:rsid w:val="002931D1"/>
    <w:rsid w:val="0029416E"/>
    <w:rsid w:val="002945D9"/>
    <w:rsid w:val="00294A95"/>
    <w:rsid w:val="00294CE2"/>
    <w:rsid w:val="002955D9"/>
    <w:rsid w:val="00296076"/>
    <w:rsid w:val="002966F3"/>
    <w:rsid w:val="002970DB"/>
    <w:rsid w:val="00297A9F"/>
    <w:rsid w:val="002A0521"/>
    <w:rsid w:val="002A2779"/>
    <w:rsid w:val="002A2BF8"/>
    <w:rsid w:val="002A2E99"/>
    <w:rsid w:val="002A4B93"/>
    <w:rsid w:val="002A4D5D"/>
    <w:rsid w:val="002A6A9F"/>
    <w:rsid w:val="002A795B"/>
    <w:rsid w:val="002A7B82"/>
    <w:rsid w:val="002B0CB1"/>
    <w:rsid w:val="002B0CDC"/>
    <w:rsid w:val="002B1288"/>
    <w:rsid w:val="002B2F30"/>
    <w:rsid w:val="002B3076"/>
    <w:rsid w:val="002B32BE"/>
    <w:rsid w:val="002B39C0"/>
    <w:rsid w:val="002B459B"/>
    <w:rsid w:val="002B4DC8"/>
    <w:rsid w:val="002B5A0E"/>
    <w:rsid w:val="002B63D5"/>
    <w:rsid w:val="002B6A02"/>
    <w:rsid w:val="002B7AA8"/>
    <w:rsid w:val="002B7BCC"/>
    <w:rsid w:val="002B7C30"/>
    <w:rsid w:val="002C0345"/>
    <w:rsid w:val="002C13E0"/>
    <w:rsid w:val="002C19B5"/>
    <w:rsid w:val="002C1AB2"/>
    <w:rsid w:val="002C1D2B"/>
    <w:rsid w:val="002C3B6C"/>
    <w:rsid w:val="002C3CED"/>
    <w:rsid w:val="002C3E0E"/>
    <w:rsid w:val="002C4099"/>
    <w:rsid w:val="002C4317"/>
    <w:rsid w:val="002C5114"/>
    <w:rsid w:val="002C5607"/>
    <w:rsid w:val="002C6583"/>
    <w:rsid w:val="002C6FF9"/>
    <w:rsid w:val="002D03DF"/>
    <w:rsid w:val="002D0EED"/>
    <w:rsid w:val="002D1620"/>
    <w:rsid w:val="002D1B09"/>
    <w:rsid w:val="002D22C4"/>
    <w:rsid w:val="002D2F23"/>
    <w:rsid w:val="002D30A2"/>
    <w:rsid w:val="002D39A1"/>
    <w:rsid w:val="002D476D"/>
    <w:rsid w:val="002D4FBF"/>
    <w:rsid w:val="002D5B10"/>
    <w:rsid w:val="002E0F6E"/>
    <w:rsid w:val="002E2941"/>
    <w:rsid w:val="002E2EAB"/>
    <w:rsid w:val="002E39F0"/>
    <w:rsid w:val="002E3E11"/>
    <w:rsid w:val="002E3FD5"/>
    <w:rsid w:val="002E4AA3"/>
    <w:rsid w:val="002E5117"/>
    <w:rsid w:val="002E53CD"/>
    <w:rsid w:val="002E69F3"/>
    <w:rsid w:val="002E6B37"/>
    <w:rsid w:val="002E7A87"/>
    <w:rsid w:val="002F0017"/>
    <w:rsid w:val="002F0F62"/>
    <w:rsid w:val="002F0F66"/>
    <w:rsid w:val="002F1096"/>
    <w:rsid w:val="002F1E27"/>
    <w:rsid w:val="002F221D"/>
    <w:rsid w:val="002F284C"/>
    <w:rsid w:val="002F2C22"/>
    <w:rsid w:val="002F4047"/>
    <w:rsid w:val="002F43CF"/>
    <w:rsid w:val="002F5334"/>
    <w:rsid w:val="002F57D0"/>
    <w:rsid w:val="002F5EE8"/>
    <w:rsid w:val="002F659A"/>
    <w:rsid w:val="002F6D2A"/>
    <w:rsid w:val="002F78D1"/>
    <w:rsid w:val="002F7A66"/>
    <w:rsid w:val="003009B7"/>
    <w:rsid w:val="00300D65"/>
    <w:rsid w:val="00301225"/>
    <w:rsid w:val="003014A6"/>
    <w:rsid w:val="00303295"/>
    <w:rsid w:val="00303A55"/>
    <w:rsid w:val="00303BAD"/>
    <w:rsid w:val="00303BDC"/>
    <w:rsid w:val="00303C34"/>
    <w:rsid w:val="00304EEE"/>
    <w:rsid w:val="003051B5"/>
    <w:rsid w:val="00305BB9"/>
    <w:rsid w:val="00306063"/>
    <w:rsid w:val="003101A5"/>
    <w:rsid w:val="00310679"/>
    <w:rsid w:val="00310A2A"/>
    <w:rsid w:val="00310AEB"/>
    <w:rsid w:val="00310FA4"/>
    <w:rsid w:val="00311399"/>
    <w:rsid w:val="003128F3"/>
    <w:rsid w:val="0031309E"/>
    <w:rsid w:val="003134E5"/>
    <w:rsid w:val="00313F5F"/>
    <w:rsid w:val="003143CE"/>
    <w:rsid w:val="0031594C"/>
    <w:rsid w:val="003172F8"/>
    <w:rsid w:val="003204F1"/>
    <w:rsid w:val="00320D3D"/>
    <w:rsid w:val="00321518"/>
    <w:rsid w:val="00321583"/>
    <w:rsid w:val="0032315B"/>
    <w:rsid w:val="00323289"/>
    <w:rsid w:val="00323396"/>
    <w:rsid w:val="00323F0C"/>
    <w:rsid w:val="003245FB"/>
    <w:rsid w:val="0032619E"/>
    <w:rsid w:val="00326FB0"/>
    <w:rsid w:val="00327B05"/>
    <w:rsid w:val="00330137"/>
    <w:rsid w:val="0033206C"/>
    <w:rsid w:val="00332117"/>
    <w:rsid w:val="003324FB"/>
    <w:rsid w:val="003367A2"/>
    <w:rsid w:val="003367AC"/>
    <w:rsid w:val="00336AC9"/>
    <w:rsid w:val="0033792C"/>
    <w:rsid w:val="00340706"/>
    <w:rsid w:val="003415C8"/>
    <w:rsid w:val="00341F9B"/>
    <w:rsid w:val="00342C74"/>
    <w:rsid w:val="00344B01"/>
    <w:rsid w:val="00345021"/>
    <w:rsid w:val="00345049"/>
    <w:rsid w:val="003450CA"/>
    <w:rsid w:val="00345B35"/>
    <w:rsid w:val="00345BAE"/>
    <w:rsid w:val="00345D3F"/>
    <w:rsid w:val="0034604F"/>
    <w:rsid w:val="00347D0B"/>
    <w:rsid w:val="00350B8F"/>
    <w:rsid w:val="00351436"/>
    <w:rsid w:val="00353042"/>
    <w:rsid w:val="003533B7"/>
    <w:rsid w:val="0035368B"/>
    <w:rsid w:val="00353EA1"/>
    <w:rsid w:val="00355F79"/>
    <w:rsid w:val="00356D37"/>
    <w:rsid w:val="00356F7A"/>
    <w:rsid w:val="00357314"/>
    <w:rsid w:val="00357CA0"/>
    <w:rsid w:val="00357FF4"/>
    <w:rsid w:val="00360140"/>
    <w:rsid w:val="003606E0"/>
    <w:rsid w:val="00360858"/>
    <w:rsid w:val="00362FD4"/>
    <w:rsid w:val="0036531E"/>
    <w:rsid w:val="00365522"/>
    <w:rsid w:val="00365945"/>
    <w:rsid w:val="00365D76"/>
    <w:rsid w:val="003664F6"/>
    <w:rsid w:val="00366772"/>
    <w:rsid w:val="003679E5"/>
    <w:rsid w:val="00367BE9"/>
    <w:rsid w:val="00367F29"/>
    <w:rsid w:val="0037151A"/>
    <w:rsid w:val="00373295"/>
    <w:rsid w:val="0037472F"/>
    <w:rsid w:val="00374B3A"/>
    <w:rsid w:val="00375679"/>
    <w:rsid w:val="00377967"/>
    <w:rsid w:val="003779EC"/>
    <w:rsid w:val="0038028A"/>
    <w:rsid w:val="003802E4"/>
    <w:rsid w:val="003805D4"/>
    <w:rsid w:val="00380796"/>
    <w:rsid w:val="00380C5B"/>
    <w:rsid w:val="00381307"/>
    <w:rsid w:val="00382A3A"/>
    <w:rsid w:val="00384EE6"/>
    <w:rsid w:val="00385557"/>
    <w:rsid w:val="003858E3"/>
    <w:rsid w:val="00385CF7"/>
    <w:rsid w:val="003863A0"/>
    <w:rsid w:val="00386A3B"/>
    <w:rsid w:val="00386F8C"/>
    <w:rsid w:val="003919B7"/>
    <w:rsid w:val="00391A7B"/>
    <w:rsid w:val="00391C8E"/>
    <w:rsid w:val="003921A2"/>
    <w:rsid w:val="0039265D"/>
    <w:rsid w:val="0039401E"/>
    <w:rsid w:val="00394281"/>
    <w:rsid w:val="003963BE"/>
    <w:rsid w:val="003A0CBF"/>
    <w:rsid w:val="003A1AA1"/>
    <w:rsid w:val="003A38E7"/>
    <w:rsid w:val="003A3F2C"/>
    <w:rsid w:val="003A4418"/>
    <w:rsid w:val="003A4EE1"/>
    <w:rsid w:val="003A5070"/>
    <w:rsid w:val="003A5432"/>
    <w:rsid w:val="003A545B"/>
    <w:rsid w:val="003A5BED"/>
    <w:rsid w:val="003A5D24"/>
    <w:rsid w:val="003A6317"/>
    <w:rsid w:val="003A75B7"/>
    <w:rsid w:val="003A7F55"/>
    <w:rsid w:val="003B09AA"/>
    <w:rsid w:val="003B0E9A"/>
    <w:rsid w:val="003B1491"/>
    <w:rsid w:val="003B17B8"/>
    <w:rsid w:val="003B4CC4"/>
    <w:rsid w:val="003B4E5C"/>
    <w:rsid w:val="003B53F2"/>
    <w:rsid w:val="003B57A7"/>
    <w:rsid w:val="003B78BF"/>
    <w:rsid w:val="003C0007"/>
    <w:rsid w:val="003C0CCF"/>
    <w:rsid w:val="003C0DA3"/>
    <w:rsid w:val="003C2AC7"/>
    <w:rsid w:val="003C30DA"/>
    <w:rsid w:val="003C3438"/>
    <w:rsid w:val="003C541F"/>
    <w:rsid w:val="003C6276"/>
    <w:rsid w:val="003C6314"/>
    <w:rsid w:val="003C6494"/>
    <w:rsid w:val="003C70E2"/>
    <w:rsid w:val="003C7892"/>
    <w:rsid w:val="003C7EB3"/>
    <w:rsid w:val="003D1B7D"/>
    <w:rsid w:val="003D2334"/>
    <w:rsid w:val="003D2572"/>
    <w:rsid w:val="003D3D33"/>
    <w:rsid w:val="003D4084"/>
    <w:rsid w:val="003D4405"/>
    <w:rsid w:val="003D4432"/>
    <w:rsid w:val="003D4E17"/>
    <w:rsid w:val="003D59AA"/>
    <w:rsid w:val="003D5D3A"/>
    <w:rsid w:val="003D60AE"/>
    <w:rsid w:val="003D63C9"/>
    <w:rsid w:val="003E0608"/>
    <w:rsid w:val="003E0B90"/>
    <w:rsid w:val="003E2A31"/>
    <w:rsid w:val="003E2F1E"/>
    <w:rsid w:val="003E3FCA"/>
    <w:rsid w:val="003E5AF2"/>
    <w:rsid w:val="003E792D"/>
    <w:rsid w:val="003E7A76"/>
    <w:rsid w:val="003F045C"/>
    <w:rsid w:val="003F0AEB"/>
    <w:rsid w:val="003F109A"/>
    <w:rsid w:val="003F20F7"/>
    <w:rsid w:val="003F4671"/>
    <w:rsid w:val="003F4761"/>
    <w:rsid w:val="003F4D4A"/>
    <w:rsid w:val="003F500C"/>
    <w:rsid w:val="003F57D6"/>
    <w:rsid w:val="003F57F3"/>
    <w:rsid w:val="003F637D"/>
    <w:rsid w:val="003F64B3"/>
    <w:rsid w:val="003F747E"/>
    <w:rsid w:val="003F768C"/>
    <w:rsid w:val="003F7D4B"/>
    <w:rsid w:val="00402809"/>
    <w:rsid w:val="004038E7"/>
    <w:rsid w:val="00403DB6"/>
    <w:rsid w:val="00403FDD"/>
    <w:rsid w:val="0040446C"/>
    <w:rsid w:val="004044AF"/>
    <w:rsid w:val="00404634"/>
    <w:rsid w:val="00404880"/>
    <w:rsid w:val="00404AE5"/>
    <w:rsid w:val="00404C56"/>
    <w:rsid w:val="004050F2"/>
    <w:rsid w:val="00405B0F"/>
    <w:rsid w:val="00405EA0"/>
    <w:rsid w:val="0040602C"/>
    <w:rsid w:val="004060AF"/>
    <w:rsid w:val="004071D8"/>
    <w:rsid w:val="004078F9"/>
    <w:rsid w:val="00410236"/>
    <w:rsid w:val="004116E6"/>
    <w:rsid w:val="00412038"/>
    <w:rsid w:val="00412722"/>
    <w:rsid w:val="0041291C"/>
    <w:rsid w:val="00412C07"/>
    <w:rsid w:val="004132B1"/>
    <w:rsid w:val="00413A48"/>
    <w:rsid w:val="00413A66"/>
    <w:rsid w:val="00414F75"/>
    <w:rsid w:val="00416918"/>
    <w:rsid w:val="00420B01"/>
    <w:rsid w:val="004211BD"/>
    <w:rsid w:val="0042170E"/>
    <w:rsid w:val="00422062"/>
    <w:rsid w:val="00422175"/>
    <w:rsid w:val="004229DF"/>
    <w:rsid w:val="00423EB8"/>
    <w:rsid w:val="00424617"/>
    <w:rsid w:val="00424D3E"/>
    <w:rsid w:val="00424FA1"/>
    <w:rsid w:val="00425178"/>
    <w:rsid w:val="004254DC"/>
    <w:rsid w:val="00425930"/>
    <w:rsid w:val="004267A5"/>
    <w:rsid w:val="00426ACB"/>
    <w:rsid w:val="004308F7"/>
    <w:rsid w:val="00432865"/>
    <w:rsid w:val="00432FB9"/>
    <w:rsid w:val="00433A13"/>
    <w:rsid w:val="00434D6C"/>
    <w:rsid w:val="004352E3"/>
    <w:rsid w:val="00435314"/>
    <w:rsid w:val="004358C2"/>
    <w:rsid w:val="00437BB0"/>
    <w:rsid w:val="00440800"/>
    <w:rsid w:val="00441892"/>
    <w:rsid w:val="0044282C"/>
    <w:rsid w:val="00442A0D"/>
    <w:rsid w:val="0044310D"/>
    <w:rsid w:val="00443E4A"/>
    <w:rsid w:val="00445684"/>
    <w:rsid w:val="00445713"/>
    <w:rsid w:val="00446BD2"/>
    <w:rsid w:val="00446C36"/>
    <w:rsid w:val="00446D27"/>
    <w:rsid w:val="00446DC2"/>
    <w:rsid w:val="00446F4C"/>
    <w:rsid w:val="004471D3"/>
    <w:rsid w:val="004479E5"/>
    <w:rsid w:val="00450D7B"/>
    <w:rsid w:val="00450FC9"/>
    <w:rsid w:val="00452133"/>
    <w:rsid w:val="00452EAC"/>
    <w:rsid w:val="004536C9"/>
    <w:rsid w:val="00453715"/>
    <w:rsid w:val="0045442F"/>
    <w:rsid w:val="00454EB7"/>
    <w:rsid w:val="0045523B"/>
    <w:rsid w:val="0045574D"/>
    <w:rsid w:val="0045578B"/>
    <w:rsid w:val="00455997"/>
    <w:rsid w:val="00455A79"/>
    <w:rsid w:val="004567A3"/>
    <w:rsid w:val="004619C1"/>
    <w:rsid w:val="00461F99"/>
    <w:rsid w:val="00464570"/>
    <w:rsid w:val="00470613"/>
    <w:rsid w:val="00471055"/>
    <w:rsid w:val="00472661"/>
    <w:rsid w:val="004726B3"/>
    <w:rsid w:val="00472E75"/>
    <w:rsid w:val="00473676"/>
    <w:rsid w:val="00473825"/>
    <w:rsid w:val="004739F0"/>
    <w:rsid w:val="00473A8E"/>
    <w:rsid w:val="00473E83"/>
    <w:rsid w:val="00474161"/>
    <w:rsid w:val="00474734"/>
    <w:rsid w:val="0047503E"/>
    <w:rsid w:val="0047618C"/>
    <w:rsid w:val="004806C0"/>
    <w:rsid w:val="00480ABE"/>
    <w:rsid w:val="00481314"/>
    <w:rsid w:val="004815F1"/>
    <w:rsid w:val="00481F42"/>
    <w:rsid w:val="00482A1A"/>
    <w:rsid w:val="00483ACD"/>
    <w:rsid w:val="00483AEF"/>
    <w:rsid w:val="00483FC3"/>
    <w:rsid w:val="004842A3"/>
    <w:rsid w:val="00485CBD"/>
    <w:rsid w:val="00487136"/>
    <w:rsid w:val="0048766A"/>
    <w:rsid w:val="004878CF"/>
    <w:rsid w:val="00487DFD"/>
    <w:rsid w:val="00487E21"/>
    <w:rsid w:val="004904B8"/>
    <w:rsid w:val="00490BFB"/>
    <w:rsid w:val="0049169E"/>
    <w:rsid w:val="0049262B"/>
    <w:rsid w:val="00492B64"/>
    <w:rsid w:val="0049319C"/>
    <w:rsid w:val="00494713"/>
    <w:rsid w:val="00496620"/>
    <w:rsid w:val="0049755A"/>
    <w:rsid w:val="0049777E"/>
    <w:rsid w:val="00497CA6"/>
    <w:rsid w:val="004A0573"/>
    <w:rsid w:val="004A0775"/>
    <w:rsid w:val="004A2F95"/>
    <w:rsid w:val="004A3839"/>
    <w:rsid w:val="004A3DCE"/>
    <w:rsid w:val="004A42CE"/>
    <w:rsid w:val="004A4CAD"/>
    <w:rsid w:val="004A5326"/>
    <w:rsid w:val="004A5A40"/>
    <w:rsid w:val="004A6D25"/>
    <w:rsid w:val="004A761F"/>
    <w:rsid w:val="004A7932"/>
    <w:rsid w:val="004B033C"/>
    <w:rsid w:val="004B0B0D"/>
    <w:rsid w:val="004B1FD2"/>
    <w:rsid w:val="004B3328"/>
    <w:rsid w:val="004B3346"/>
    <w:rsid w:val="004B5227"/>
    <w:rsid w:val="004B5300"/>
    <w:rsid w:val="004B61D3"/>
    <w:rsid w:val="004B752B"/>
    <w:rsid w:val="004B75E7"/>
    <w:rsid w:val="004B7FDF"/>
    <w:rsid w:val="004C0D13"/>
    <w:rsid w:val="004C1026"/>
    <w:rsid w:val="004C117C"/>
    <w:rsid w:val="004C1EA0"/>
    <w:rsid w:val="004C3C94"/>
    <w:rsid w:val="004C4023"/>
    <w:rsid w:val="004C4FE0"/>
    <w:rsid w:val="004C64B2"/>
    <w:rsid w:val="004C7ECB"/>
    <w:rsid w:val="004D0C6B"/>
    <w:rsid w:val="004D0CBC"/>
    <w:rsid w:val="004D2AE7"/>
    <w:rsid w:val="004D2CA5"/>
    <w:rsid w:val="004D2D13"/>
    <w:rsid w:val="004D49A7"/>
    <w:rsid w:val="004D4B42"/>
    <w:rsid w:val="004D53B2"/>
    <w:rsid w:val="004D5655"/>
    <w:rsid w:val="004D58DA"/>
    <w:rsid w:val="004D7264"/>
    <w:rsid w:val="004D72BB"/>
    <w:rsid w:val="004D783B"/>
    <w:rsid w:val="004D791E"/>
    <w:rsid w:val="004D7B96"/>
    <w:rsid w:val="004D7EF1"/>
    <w:rsid w:val="004E0030"/>
    <w:rsid w:val="004E0894"/>
    <w:rsid w:val="004E0B0B"/>
    <w:rsid w:val="004E104C"/>
    <w:rsid w:val="004E22CC"/>
    <w:rsid w:val="004E24F4"/>
    <w:rsid w:val="004E43E1"/>
    <w:rsid w:val="004E6580"/>
    <w:rsid w:val="004E7F3F"/>
    <w:rsid w:val="004F07E2"/>
    <w:rsid w:val="004F0C63"/>
    <w:rsid w:val="004F21D8"/>
    <w:rsid w:val="004F3FDD"/>
    <w:rsid w:val="004F4E0D"/>
    <w:rsid w:val="004F5D1D"/>
    <w:rsid w:val="004F65B8"/>
    <w:rsid w:val="004F6E7C"/>
    <w:rsid w:val="004F7BDB"/>
    <w:rsid w:val="0050017B"/>
    <w:rsid w:val="00502B9F"/>
    <w:rsid w:val="00503756"/>
    <w:rsid w:val="00503A68"/>
    <w:rsid w:val="00503C97"/>
    <w:rsid w:val="00504E59"/>
    <w:rsid w:val="005055B4"/>
    <w:rsid w:val="00505649"/>
    <w:rsid w:val="005058C7"/>
    <w:rsid w:val="00505F64"/>
    <w:rsid w:val="005063F4"/>
    <w:rsid w:val="005064F4"/>
    <w:rsid w:val="00506D68"/>
    <w:rsid w:val="00510303"/>
    <w:rsid w:val="005107C2"/>
    <w:rsid w:val="00511235"/>
    <w:rsid w:val="005114F6"/>
    <w:rsid w:val="00511834"/>
    <w:rsid w:val="00511D13"/>
    <w:rsid w:val="0051245F"/>
    <w:rsid w:val="00512A76"/>
    <w:rsid w:val="00513A30"/>
    <w:rsid w:val="00513F23"/>
    <w:rsid w:val="005141CE"/>
    <w:rsid w:val="00514241"/>
    <w:rsid w:val="00514D20"/>
    <w:rsid w:val="00514E30"/>
    <w:rsid w:val="0051553F"/>
    <w:rsid w:val="005157F7"/>
    <w:rsid w:val="00515B32"/>
    <w:rsid w:val="00515C38"/>
    <w:rsid w:val="0051686C"/>
    <w:rsid w:val="0051730E"/>
    <w:rsid w:val="00520259"/>
    <w:rsid w:val="00520B9C"/>
    <w:rsid w:val="00521BF2"/>
    <w:rsid w:val="0052226F"/>
    <w:rsid w:val="00522D4C"/>
    <w:rsid w:val="00523AB4"/>
    <w:rsid w:val="005240F0"/>
    <w:rsid w:val="00525496"/>
    <w:rsid w:val="00525646"/>
    <w:rsid w:val="0052625C"/>
    <w:rsid w:val="005269EE"/>
    <w:rsid w:val="00527286"/>
    <w:rsid w:val="00527877"/>
    <w:rsid w:val="00527C4E"/>
    <w:rsid w:val="00530887"/>
    <w:rsid w:val="00530B76"/>
    <w:rsid w:val="00531D2F"/>
    <w:rsid w:val="00531F3C"/>
    <w:rsid w:val="00532164"/>
    <w:rsid w:val="005326D2"/>
    <w:rsid w:val="00532A11"/>
    <w:rsid w:val="00532ECA"/>
    <w:rsid w:val="00535240"/>
    <w:rsid w:val="005356CC"/>
    <w:rsid w:val="0053605D"/>
    <w:rsid w:val="005360FA"/>
    <w:rsid w:val="00536F8A"/>
    <w:rsid w:val="00537080"/>
    <w:rsid w:val="005374C9"/>
    <w:rsid w:val="005377AA"/>
    <w:rsid w:val="00537B40"/>
    <w:rsid w:val="00537D8E"/>
    <w:rsid w:val="0054044E"/>
    <w:rsid w:val="005413DA"/>
    <w:rsid w:val="00541E8D"/>
    <w:rsid w:val="00542B7B"/>
    <w:rsid w:val="00542D7C"/>
    <w:rsid w:val="005433BB"/>
    <w:rsid w:val="00543683"/>
    <w:rsid w:val="00543EA2"/>
    <w:rsid w:val="005451F0"/>
    <w:rsid w:val="0054547B"/>
    <w:rsid w:val="00545C16"/>
    <w:rsid w:val="00546F65"/>
    <w:rsid w:val="0054726D"/>
    <w:rsid w:val="005509E4"/>
    <w:rsid w:val="00551DAF"/>
    <w:rsid w:val="00552303"/>
    <w:rsid w:val="00552887"/>
    <w:rsid w:val="005529C1"/>
    <w:rsid w:val="00553BDB"/>
    <w:rsid w:val="00554DEC"/>
    <w:rsid w:val="00555AE9"/>
    <w:rsid w:val="005562AA"/>
    <w:rsid w:val="0056006F"/>
    <w:rsid w:val="00560974"/>
    <w:rsid w:val="0056105F"/>
    <w:rsid w:val="00561DCC"/>
    <w:rsid w:val="005639F8"/>
    <w:rsid w:val="00564703"/>
    <w:rsid w:val="00564D9D"/>
    <w:rsid w:val="005665A9"/>
    <w:rsid w:val="00567AD6"/>
    <w:rsid w:val="0057013B"/>
    <w:rsid w:val="005714E1"/>
    <w:rsid w:val="005736CE"/>
    <w:rsid w:val="005742CF"/>
    <w:rsid w:val="00574617"/>
    <w:rsid w:val="00574C5E"/>
    <w:rsid w:val="005750DD"/>
    <w:rsid w:val="005764B3"/>
    <w:rsid w:val="00576D5A"/>
    <w:rsid w:val="0057799A"/>
    <w:rsid w:val="00577F66"/>
    <w:rsid w:val="005803CA"/>
    <w:rsid w:val="0058165A"/>
    <w:rsid w:val="00581C0E"/>
    <w:rsid w:val="00581CD4"/>
    <w:rsid w:val="00581D38"/>
    <w:rsid w:val="00582D6D"/>
    <w:rsid w:val="00584546"/>
    <w:rsid w:val="00585949"/>
    <w:rsid w:val="005859F5"/>
    <w:rsid w:val="00585B48"/>
    <w:rsid w:val="00585E68"/>
    <w:rsid w:val="00586581"/>
    <w:rsid w:val="00586D4E"/>
    <w:rsid w:val="00587308"/>
    <w:rsid w:val="00587CF5"/>
    <w:rsid w:val="00587FC8"/>
    <w:rsid w:val="0059046A"/>
    <w:rsid w:val="0059073B"/>
    <w:rsid w:val="00591401"/>
    <w:rsid w:val="00592F8D"/>
    <w:rsid w:val="00594EDB"/>
    <w:rsid w:val="00595715"/>
    <w:rsid w:val="00595EAE"/>
    <w:rsid w:val="005964BD"/>
    <w:rsid w:val="00597B7A"/>
    <w:rsid w:val="005A01ED"/>
    <w:rsid w:val="005A0BA8"/>
    <w:rsid w:val="005A1AD5"/>
    <w:rsid w:val="005A3D5D"/>
    <w:rsid w:val="005A3F41"/>
    <w:rsid w:val="005A3F50"/>
    <w:rsid w:val="005A596D"/>
    <w:rsid w:val="005A5B11"/>
    <w:rsid w:val="005A633D"/>
    <w:rsid w:val="005A6583"/>
    <w:rsid w:val="005A6ED1"/>
    <w:rsid w:val="005B0077"/>
    <w:rsid w:val="005B0E11"/>
    <w:rsid w:val="005B1E63"/>
    <w:rsid w:val="005B22E6"/>
    <w:rsid w:val="005B23E3"/>
    <w:rsid w:val="005B249E"/>
    <w:rsid w:val="005B2ED9"/>
    <w:rsid w:val="005B3D17"/>
    <w:rsid w:val="005B4330"/>
    <w:rsid w:val="005B4420"/>
    <w:rsid w:val="005B6E89"/>
    <w:rsid w:val="005B7706"/>
    <w:rsid w:val="005C12E1"/>
    <w:rsid w:val="005C14B5"/>
    <w:rsid w:val="005C3A48"/>
    <w:rsid w:val="005C3E82"/>
    <w:rsid w:val="005C41D6"/>
    <w:rsid w:val="005C5AE2"/>
    <w:rsid w:val="005C6C22"/>
    <w:rsid w:val="005C7C31"/>
    <w:rsid w:val="005D05D8"/>
    <w:rsid w:val="005D0DE1"/>
    <w:rsid w:val="005D133F"/>
    <w:rsid w:val="005D1A1F"/>
    <w:rsid w:val="005D1F21"/>
    <w:rsid w:val="005D28F5"/>
    <w:rsid w:val="005D2A7C"/>
    <w:rsid w:val="005D3337"/>
    <w:rsid w:val="005D39FC"/>
    <w:rsid w:val="005D3E01"/>
    <w:rsid w:val="005D4E01"/>
    <w:rsid w:val="005D4F69"/>
    <w:rsid w:val="005D50BB"/>
    <w:rsid w:val="005D51DD"/>
    <w:rsid w:val="005D5D34"/>
    <w:rsid w:val="005D7013"/>
    <w:rsid w:val="005E0846"/>
    <w:rsid w:val="005E12EC"/>
    <w:rsid w:val="005E1D96"/>
    <w:rsid w:val="005E1DFC"/>
    <w:rsid w:val="005E2608"/>
    <w:rsid w:val="005E35D6"/>
    <w:rsid w:val="005E386A"/>
    <w:rsid w:val="005E3B87"/>
    <w:rsid w:val="005E3D14"/>
    <w:rsid w:val="005E4B64"/>
    <w:rsid w:val="005E4B65"/>
    <w:rsid w:val="005E4C45"/>
    <w:rsid w:val="005E5252"/>
    <w:rsid w:val="005E5A70"/>
    <w:rsid w:val="005E5E6B"/>
    <w:rsid w:val="005E6E87"/>
    <w:rsid w:val="005E75D3"/>
    <w:rsid w:val="005E77BA"/>
    <w:rsid w:val="005E7BD1"/>
    <w:rsid w:val="005F0483"/>
    <w:rsid w:val="005F1D0D"/>
    <w:rsid w:val="005F38D8"/>
    <w:rsid w:val="005F482E"/>
    <w:rsid w:val="005F562A"/>
    <w:rsid w:val="005F5A63"/>
    <w:rsid w:val="005F5A8F"/>
    <w:rsid w:val="005F69B0"/>
    <w:rsid w:val="005F6D41"/>
    <w:rsid w:val="006000E1"/>
    <w:rsid w:val="006017CF"/>
    <w:rsid w:val="00602484"/>
    <w:rsid w:val="006025A4"/>
    <w:rsid w:val="0060276F"/>
    <w:rsid w:val="00603A97"/>
    <w:rsid w:val="00605B45"/>
    <w:rsid w:val="00605C15"/>
    <w:rsid w:val="00605D92"/>
    <w:rsid w:val="0060683C"/>
    <w:rsid w:val="006068C3"/>
    <w:rsid w:val="00606B7C"/>
    <w:rsid w:val="006077DA"/>
    <w:rsid w:val="00607E7B"/>
    <w:rsid w:val="00607F1E"/>
    <w:rsid w:val="00610473"/>
    <w:rsid w:val="00610647"/>
    <w:rsid w:val="006114A3"/>
    <w:rsid w:val="0061152B"/>
    <w:rsid w:val="006123E5"/>
    <w:rsid w:val="006125A9"/>
    <w:rsid w:val="006126D8"/>
    <w:rsid w:val="00612AEC"/>
    <w:rsid w:val="00613CA6"/>
    <w:rsid w:val="0061471E"/>
    <w:rsid w:val="006153CB"/>
    <w:rsid w:val="00615439"/>
    <w:rsid w:val="00615885"/>
    <w:rsid w:val="00615E8C"/>
    <w:rsid w:val="00616F2C"/>
    <w:rsid w:val="00617474"/>
    <w:rsid w:val="00617FC3"/>
    <w:rsid w:val="00621B66"/>
    <w:rsid w:val="006226A1"/>
    <w:rsid w:val="00623B7B"/>
    <w:rsid w:val="00623BAD"/>
    <w:rsid w:val="00624E3D"/>
    <w:rsid w:val="006258B1"/>
    <w:rsid w:val="00625EE4"/>
    <w:rsid w:val="0062623A"/>
    <w:rsid w:val="006262A0"/>
    <w:rsid w:val="00626476"/>
    <w:rsid w:val="006276E7"/>
    <w:rsid w:val="00627F93"/>
    <w:rsid w:val="00632442"/>
    <w:rsid w:val="0063253B"/>
    <w:rsid w:val="00632714"/>
    <w:rsid w:val="00632A3C"/>
    <w:rsid w:val="00634537"/>
    <w:rsid w:val="00634F54"/>
    <w:rsid w:val="00637C0C"/>
    <w:rsid w:val="00640366"/>
    <w:rsid w:val="00640B43"/>
    <w:rsid w:val="00640ECA"/>
    <w:rsid w:val="00641074"/>
    <w:rsid w:val="00642CAC"/>
    <w:rsid w:val="00645315"/>
    <w:rsid w:val="00645C08"/>
    <w:rsid w:val="006461C6"/>
    <w:rsid w:val="00646B3B"/>
    <w:rsid w:val="00647362"/>
    <w:rsid w:val="00647B03"/>
    <w:rsid w:val="00647B67"/>
    <w:rsid w:val="0065117C"/>
    <w:rsid w:val="0065378B"/>
    <w:rsid w:val="0065466E"/>
    <w:rsid w:val="00654F3D"/>
    <w:rsid w:val="00655FA4"/>
    <w:rsid w:val="00656431"/>
    <w:rsid w:val="0066032D"/>
    <w:rsid w:val="00660F8D"/>
    <w:rsid w:val="006614B6"/>
    <w:rsid w:val="00661E18"/>
    <w:rsid w:val="00662B34"/>
    <w:rsid w:val="0066328B"/>
    <w:rsid w:val="0066516D"/>
    <w:rsid w:val="006655BD"/>
    <w:rsid w:val="00665A46"/>
    <w:rsid w:val="00666512"/>
    <w:rsid w:val="00666661"/>
    <w:rsid w:val="00666997"/>
    <w:rsid w:val="006670C0"/>
    <w:rsid w:val="0067004E"/>
    <w:rsid w:val="00670D62"/>
    <w:rsid w:val="006725E0"/>
    <w:rsid w:val="0067339A"/>
    <w:rsid w:val="00673BF5"/>
    <w:rsid w:val="00675252"/>
    <w:rsid w:val="0068085A"/>
    <w:rsid w:val="00681627"/>
    <w:rsid w:val="00681834"/>
    <w:rsid w:val="0068219D"/>
    <w:rsid w:val="0068294A"/>
    <w:rsid w:val="006838A3"/>
    <w:rsid w:val="00683C7C"/>
    <w:rsid w:val="006844D5"/>
    <w:rsid w:val="00684B64"/>
    <w:rsid w:val="006859D8"/>
    <w:rsid w:val="006863DE"/>
    <w:rsid w:val="0068764E"/>
    <w:rsid w:val="0068785D"/>
    <w:rsid w:val="00690702"/>
    <w:rsid w:val="006915E9"/>
    <w:rsid w:val="006930EE"/>
    <w:rsid w:val="006933D6"/>
    <w:rsid w:val="00693F69"/>
    <w:rsid w:val="00694256"/>
    <w:rsid w:val="00694FE5"/>
    <w:rsid w:val="00695762"/>
    <w:rsid w:val="00695EEC"/>
    <w:rsid w:val="00696123"/>
    <w:rsid w:val="00696300"/>
    <w:rsid w:val="00696834"/>
    <w:rsid w:val="00696DC0"/>
    <w:rsid w:val="00697289"/>
    <w:rsid w:val="00697299"/>
    <w:rsid w:val="006976E6"/>
    <w:rsid w:val="006A0629"/>
    <w:rsid w:val="006A121D"/>
    <w:rsid w:val="006A356D"/>
    <w:rsid w:val="006A35BC"/>
    <w:rsid w:val="006A3B34"/>
    <w:rsid w:val="006A4A94"/>
    <w:rsid w:val="006A5585"/>
    <w:rsid w:val="006A6B02"/>
    <w:rsid w:val="006A6EBB"/>
    <w:rsid w:val="006A75BC"/>
    <w:rsid w:val="006A7ACE"/>
    <w:rsid w:val="006B021B"/>
    <w:rsid w:val="006B1A92"/>
    <w:rsid w:val="006B1EE5"/>
    <w:rsid w:val="006B2F4E"/>
    <w:rsid w:val="006B37F5"/>
    <w:rsid w:val="006B3BA2"/>
    <w:rsid w:val="006B4016"/>
    <w:rsid w:val="006B4C4D"/>
    <w:rsid w:val="006B4CE9"/>
    <w:rsid w:val="006B5063"/>
    <w:rsid w:val="006B5E0B"/>
    <w:rsid w:val="006B5F25"/>
    <w:rsid w:val="006B651C"/>
    <w:rsid w:val="006C077B"/>
    <w:rsid w:val="006C1768"/>
    <w:rsid w:val="006C19CA"/>
    <w:rsid w:val="006C22C7"/>
    <w:rsid w:val="006C278F"/>
    <w:rsid w:val="006C2E96"/>
    <w:rsid w:val="006C3253"/>
    <w:rsid w:val="006C35EE"/>
    <w:rsid w:val="006C367A"/>
    <w:rsid w:val="006C52A4"/>
    <w:rsid w:val="006C55ED"/>
    <w:rsid w:val="006C7A2E"/>
    <w:rsid w:val="006D008C"/>
    <w:rsid w:val="006D12E9"/>
    <w:rsid w:val="006D221C"/>
    <w:rsid w:val="006D22F3"/>
    <w:rsid w:val="006D30F1"/>
    <w:rsid w:val="006D362A"/>
    <w:rsid w:val="006D3A1A"/>
    <w:rsid w:val="006D3E0C"/>
    <w:rsid w:val="006D46F3"/>
    <w:rsid w:val="006D4C6D"/>
    <w:rsid w:val="006D5EFA"/>
    <w:rsid w:val="006D5F01"/>
    <w:rsid w:val="006D5FC4"/>
    <w:rsid w:val="006D6D51"/>
    <w:rsid w:val="006D7B50"/>
    <w:rsid w:val="006D7C82"/>
    <w:rsid w:val="006E0865"/>
    <w:rsid w:val="006E09B6"/>
    <w:rsid w:val="006E0A0E"/>
    <w:rsid w:val="006E1B30"/>
    <w:rsid w:val="006E1EA4"/>
    <w:rsid w:val="006E230C"/>
    <w:rsid w:val="006E311F"/>
    <w:rsid w:val="006E3622"/>
    <w:rsid w:val="006E4F67"/>
    <w:rsid w:val="006E64AD"/>
    <w:rsid w:val="006E68F9"/>
    <w:rsid w:val="006E761F"/>
    <w:rsid w:val="006F137C"/>
    <w:rsid w:val="006F1FF7"/>
    <w:rsid w:val="006F239D"/>
    <w:rsid w:val="006F24CB"/>
    <w:rsid w:val="006F2CA1"/>
    <w:rsid w:val="006F4053"/>
    <w:rsid w:val="006F4E96"/>
    <w:rsid w:val="006F5185"/>
    <w:rsid w:val="006F7047"/>
    <w:rsid w:val="00701809"/>
    <w:rsid w:val="00701E76"/>
    <w:rsid w:val="007027DC"/>
    <w:rsid w:val="00702B49"/>
    <w:rsid w:val="00703D10"/>
    <w:rsid w:val="00703F07"/>
    <w:rsid w:val="00706020"/>
    <w:rsid w:val="0070625C"/>
    <w:rsid w:val="007079B3"/>
    <w:rsid w:val="00707AC4"/>
    <w:rsid w:val="0071072F"/>
    <w:rsid w:val="00711474"/>
    <w:rsid w:val="007129CF"/>
    <w:rsid w:val="00712ECB"/>
    <w:rsid w:val="00716090"/>
    <w:rsid w:val="00716505"/>
    <w:rsid w:val="00716578"/>
    <w:rsid w:val="0071764D"/>
    <w:rsid w:val="007178FE"/>
    <w:rsid w:val="00720078"/>
    <w:rsid w:val="00720C7D"/>
    <w:rsid w:val="00721112"/>
    <w:rsid w:val="00721990"/>
    <w:rsid w:val="00721BFC"/>
    <w:rsid w:val="00721C44"/>
    <w:rsid w:val="0072278E"/>
    <w:rsid w:val="00722B9C"/>
    <w:rsid w:val="00722E27"/>
    <w:rsid w:val="00723E7C"/>
    <w:rsid w:val="00724AAE"/>
    <w:rsid w:val="00725177"/>
    <w:rsid w:val="00725AA0"/>
    <w:rsid w:val="00725C18"/>
    <w:rsid w:val="007260E5"/>
    <w:rsid w:val="007260FD"/>
    <w:rsid w:val="007267EF"/>
    <w:rsid w:val="00726AB2"/>
    <w:rsid w:val="0072711C"/>
    <w:rsid w:val="007273E4"/>
    <w:rsid w:val="00727CEE"/>
    <w:rsid w:val="007305EE"/>
    <w:rsid w:val="0073091A"/>
    <w:rsid w:val="00730951"/>
    <w:rsid w:val="007309CE"/>
    <w:rsid w:val="00730D16"/>
    <w:rsid w:val="007313E7"/>
    <w:rsid w:val="00732ACC"/>
    <w:rsid w:val="00733B83"/>
    <w:rsid w:val="00734A3E"/>
    <w:rsid w:val="007366BB"/>
    <w:rsid w:val="007374FA"/>
    <w:rsid w:val="00737AD7"/>
    <w:rsid w:val="00737D0A"/>
    <w:rsid w:val="00737E8C"/>
    <w:rsid w:val="007417AD"/>
    <w:rsid w:val="00741A61"/>
    <w:rsid w:val="00743180"/>
    <w:rsid w:val="00745575"/>
    <w:rsid w:val="00747437"/>
    <w:rsid w:val="00747698"/>
    <w:rsid w:val="00747B4B"/>
    <w:rsid w:val="00747E37"/>
    <w:rsid w:val="007500B9"/>
    <w:rsid w:val="00750A73"/>
    <w:rsid w:val="00753529"/>
    <w:rsid w:val="00753B7C"/>
    <w:rsid w:val="0075412C"/>
    <w:rsid w:val="007543CE"/>
    <w:rsid w:val="00754D3F"/>
    <w:rsid w:val="007563BB"/>
    <w:rsid w:val="0075744F"/>
    <w:rsid w:val="0075750A"/>
    <w:rsid w:val="0075796E"/>
    <w:rsid w:val="00757F43"/>
    <w:rsid w:val="00757F53"/>
    <w:rsid w:val="007610E5"/>
    <w:rsid w:val="007611A1"/>
    <w:rsid w:val="007614D9"/>
    <w:rsid w:val="0076179A"/>
    <w:rsid w:val="007617A2"/>
    <w:rsid w:val="0076187F"/>
    <w:rsid w:val="0076191D"/>
    <w:rsid w:val="00761A24"/>
    <w:rsid w:val="00761C17"/>
    <w:rsid w:val="00762E61"/>
    <w:rsid w:val="00762FD7"/>
    <w:rsid w:val="007631A0"/>
    <w:rsid w:val="0076400B"/>
    <w:rsid w:val="0076449B"/>
    <w:rsid w:val="00764CE8"/>
    <w:rsid w:val="00766E76"/>
    <w:rsid w:val="007676BF"/>
    <w:rsid w:val="00767B39"/>
    <w:rsid w:val="00767CB2"/>
    <w:rsid w:val="007700E1"/>
    <w:rsid w:val="00770103"/>
    <w:rsid w:val="00771E08"/>
    <w:rsid w:val="00772834"/>
    <w:rsid w:val="007729D9"/>
    <w:rsid w:val="0077305C"/>
    <w:rsid w:val="007740CD"/>
    <w:rsid w:val="00775BE0"/>
    <w:rsid w:val="00775C48"/>
    <w:rsid w:val="00777174"/>
    <w:rsid w:val="0077767F"/>
    <w:rsid w:val="007779F7"/>
    <w:rsid w:val="00777DDC"/>
    <w:rsid w:val="00777E10"/>
    <w:rsid w:val="007806A4"/>
    <w:rsid w:val="00780B07"/>
    <w:rsid w:val="0078218D"/>
    <w:rsid w:val="007836BF"/>
    <w:rsid w:val="007836C0"/>
    <w:rsid w:val="0078380C"/>
    <w:rsid w:val="00783841"/>
    <w:rsid w:val="00785830"/>
    <w:rsid w:val="00786848"/>
    <w:rsid w:val="00786C88"/>
    <w:rsid w:val="00786C8A"/>
    <w:rsid w:val="0078785B"/>
    <w:rsid w:val="00787BEB"/>
    <w:rsid w:val="00787C0F"/>
    <w:rsid w:val="00787D3E"/>
    <w:rsid w:val="007922E8"/>
    <w:rsid w:val="00792673"/>
    <w:rsid w:val="0079361F"/>
    <w:rsid w:val="0079514F"/>
    <w:rsid w:val="00795D1B"/>
    <w:rsid w:val="00796F5D"/>
    <w:rsid w:val="007972DB"/>
    <w:rsid w:val="00797CA9"/>
    <w:rsid w:val="007A0802"/>
    <w:rsid w:val="007A0ADA"/>
    <w:rsid w:val="007A0D1D"/>
    <w:rsid w:val="007A2034"/>
    <w:rsid w:val="007A25D1"/>
    <w:rsid w:val="007A39E3"/>
    <w:rsid w:val="007A3BDB"/>
    <w:rsid w:val="007A411D"/>
    <w:rsid w:val="007A50BC"/>
    <w:rsid w:val="007A5D30"/>
    <w:rsid w:val="007A63D1"/>
    <w:rsid w:val="007A6C11"/>
    <w:rsid w:val="007A745E"/>
    <w:rsid w:val="007A7B18"/>
    <w:rsid w:val="007A7E87"/>
    <w:rsid w:val="007B43D0"/>
    <w:rsid w:val="007B4718"/>
    <w:rsid w:val="007B5F82"/>
    <w:rsid w:val="007C121B"/>
    <w:rsid w:val="007C12FA"/>
    <w:rsid w:val="007C1FF9"/>
    <w:rsid w:val="007C313C"/>
    <w:rsid w:val="007C3396"/>
    <w:rsid w:val="007C36FF"/>
    <w:rsid w:val="007C414C"/>
    <w:rsid w:val="007C4BC1"/>
    <w:rsid w:val="007C51AF"/>
    <w:rsid w:val="007C61E8"/>
    <w:rsid w:val="007C65DF"/>
    <w:rsid w:val="007C69CE"/>
    <w:rsid w:val="007D072E"/>
    <w:rsid w:val="007D0F1F"/>
    <w:rsid w:val="007D1183"/>
    <w:rsid w:val="007D1819"/>
    <w:rsid w:val="007D19DE"/>
    <w:rsid w:val="007D2124"/>
    <w:rsid w:val="007D216C"/>
    <w:rsid w:val="007D3281"/>
    <w:rsid w:val="007D3351"/>
    <w:rsid w:val="007D3C82"/>
    <w:rsid w:val="007D512F"/>
    <w:rsid w:val="007D53EA"/>
    <w:rsid w:val="007D7936"/>
    <w:rsid w:val="007E0418"/>
    <w:rsid w:val="007E1121"/>
    <w:rsid w:val="007E20B7"/>
    <w:rsid w:val="007E2E34"/>
    <w:rsid w:val="007E2F0F"/>
    <w:rsid w:val="007E4083"/>
    <w:rsid w:val="007E4139"/>
    <w:rsid w:val="007E470C"/>
    <w:rsid w:val="007E480D"/>
    <w:rsid w:val="007E4EAA"/>
    <w:rsid w:val="007E6089"/>
    <w:rsid w:val="007E74E2"/>
    <w:rsid w:val="007F0ED3"/>
    <w:rsid w:val="007F12A2"/>
    <w:rsid w:val="007F1E22"/>
    <w:rsid w:val="007F2A38"/>
    <w:rsid w:val="007F4A3D"/>
    <w:rsid w:val="007F58C9"/>
    <w:rsid w:val="007F58D7"/>
    <w:rsid w:val="007F6857"/>
    <w:rsid w:val="007F70E0"/>
    <w:rsid w:val="0080239D"/>
    <w:rsid w:val="00802FAC"/>
    <w:rsid w:val="00803942"/>
    <w:rsid w:val="008039BE"/>
    <w:rsid w:val="00803A6E"/>
    <w:rsid w:val="00803E59"/>
    <w:rsid w:val="00804B7C"/>
    <w:rsid w:val="00805162"/>
    <w:rsid w:val="008054E3"/>
    <w:rsid w:val="00806236"/>
    <w:rsid w:val="00806965"/>
    <w:rsid w:val="00806D4B"/>
    <w:rsid w:val="00807A4D"/>
    <w:rsid w:val="008108F6"/>
    <w:rsid w:val="00811D7A"/>
    <w:rsid w:val="0081228F"/>
    <w:rsid w:val="00812CC5"/>
    <w:rsid w:val="00813AE1"/>
    <w:rsid w:val="00813B5A"/>
    <w:rsid w:val="00814768"/>
    <w:rsid w:val="00814DA9"/>
    <w:rsid w:val="008152D9"/>
    <w:rsid w:val="00815C33"/>
    <w:rsid w:val="00815C90"/>
    <w:rsid w:val="00816FB1"/>
    <w:rsid w:val="00817461"/>
    <w:rsid w:val="008210AC"/>
    <w:rsid w:val="00821696"/>
    <w:rsid w:val="00821AA1"/>
    <w:rsid w:val="00822CE2"/>
    <w:rsid w:val="00824121"/>
    <w:rsid w:val="00824273"/>
    <w:rsid w:val="0082448E"/>
    <w:rsid w:val="0082585B"/>
    <w:rsid w:val="008263EC"/>
    <w:rsid w:val="00826F67"/>
    <w:rsid w:val="008273F5"/>
    <w:rsid w:val="00827622"/>
    <w:rsid w:val="0083124E"/>
    <w:rsid w:val="008316F1"/>
    <w:rsid w:val="00832FC3"/>
    <w:rsid w:val="0083322B"/>
    <w:rsid w:val="00833C2E"/>
    <w:rsid w:val="00833F94"/>
    <w:rsid w:val="00833FB6"/>
    <w:rsid w:val="008344EB"/>
    <w:rsid w:val="00835EB3"/>
    <w:rsid w:val="00837372"/>
    <w:rsid w:val="00837531"/>
    <w:rsid w:val="00837613"/>
    <w:rsid w:val="00840C36"/>
    <w:rsid w:val="00841F17"/>
    <w:rsid w:val="008420EA"/>
    <w:rsid w:val="00842AB1"/>
    <w:rsid w:val="00842B55"/>
    <w:rsid w:val="00842E4A"/>
    <w:rsid w:val="008444F5"/>
    <w:rsid w:val="00844985"/>
    <w:rsid w:val="00844C3D"/>
    <w:rsid w:val="00846756"/>
    <w:rsid w:val="00846F83"/>
    <w:rsid w:val="008471D2"/>
    <w:rsid w:val="008502C6"/>
    <w:rsid w:val="00850610"/>
    <w:rsid w:val="008511DF"/>
    <w:rsid w:val="00851451"/>
    <w:rsid w:val="00851F7A"/>
    <w:rsid w:val="00852062"/>
    <w:rsid w:val="00852400"/>
    <w:rsid w:val="00853951"/>
    <w:rsid w:val="00854675"/>
    <w:rsid w:val="008549BD"/>
    <w:rsid w:val="00854CE7"/>
    <w:rsid w:val="00855956"/>
    <w:rsid w:val="00855CD5"/>
    <w:rsid w:val="00855D86"/>
    <w:rsid w:val="008572DF"/>
    <w:rsid w:val="00857BB8"/>
    <w:rsid w:val="008601F2"/>
    <w:rsid w:val="00861281"/>
    <w:rsid w:val="00861309"/>
    <w:rsid w:val="0086294F"/>
    <w:rsid w:val="00862E0B"/>
    <w:rsid w:val="00863CBE"/>
    <w:rsid w:val="008647CE"/>
    <w:rsid w:val="008648F1"/>
    <w:rsid w:val="0086528F"/>
    <w:rsid w:val="00867E8F"/>
    <w:rsid w:val="0087076C"/>
    <w:rsid w:val="00870EE3"/>
    <w:rsid w:val="008711DE"/>
    <w:rsid w:val="0087168B"/>
    <w:rsid w:val="00871AEA"/>
    <w:rsid w:val="0087388A"/>
    <w:rsid w:val="00873E37"/>
    <w:rsid w:val="00875A5B"/>
    <w:rsid w:val="00875E5B"/>
    <w:rsid w:val="0087659B"/>
    <w:rsid w:val="008765FD"/>
    <w:rsid w:val="0087687A"/>
    <w:rsid w:val="00877514"/>
    <w:rsid w:val="00877929"/>
    <w:rsid w:val="00880C80"/>
    <w:rsid w:val="00880F1F"/>
    <w:rsid w:val="00881320"/>
    <w:rsid w:val="00881C42"/>
    <w:rsid w:val="008821A5"/>
    <w:rsid w:val="00882665"/>
    <w:rsid w:val="00882E82"/>
    <w:rsid w:val="00884B06"/>
    <w:rsid w:val="00884C79"/>
    <w:rsid w:val="00885458"/>
    <w:rsid w:val="00886052"/>
    <w:rsid w:val="0088721F"/>
    <w:rsid w:val="008914D4"/>
    <w:rsid w:val="00891533"/>
    <w:rsid w:val="00891A6F"/>
    <w:rsid w:val="008920A5"/>
    <w:rsid w:val="00892208"/>
    <w:rsid w:val="0089233B"/>
    <w:rsid w:val="00892B5F"/>
    <w:rsid w:val="00893087"/>
    <w:rsid w:val="00894AF2"/>
    <w:rsid w:val="00896A72"/>
    <w:rsid w:val="008978A9"/>
    <w:rsid w:val="008979AB"/>
    <w:rsid w:val="008A0B06"/>
    <w:rsid w:val="008A225F"/>
    <w:rsid w:val="008A336B"/>
    <w:rsid w:val="008A38A2"/>
    <w:rsid w:val="008A39B0"/>
    <w:rsid w:val="008A3B90"/>
    <w:rsid w:val="008A3DA2"/>
    <w:rsid w:val="008A3E95"/>
    <w:rsid w:val="008A4204"/>
    <w:rsid w:val="008A4E9E"/>
    <w:rsid w:val="008A5569"/>
    <w:rsid w:val="008A7242"/>
    <w:rsid w:val="008B0076"/>
    <w:rsid w:val="008B0110"/>
    <w:rsid w:val="008B02E2"/>
    <w:rsid w:val="008B076B"/>
    <w:rsid w:val="008B0A3B"/>
    <w:rsid w:val="008B1BE3"/>
    <w:rsid w:val="008B3158"/>
    <w:rsid w:val="008B343B"/>
    <w:rsid w:val="008B4181"/>
    <w:rsid w:val="008B4269"/>
    <w:rsid w:val="008B4AA2"/>
    <w:rsid w:val="008B4D27"/>
    <w:rsid w:val="008B4F96"/>
    <w:rsid w:val="008B53D5"/>
    <w:rsid w:val="008B60C0"/>
    <w:rsid w:val="008B71BC"/>
    <w:rsid w:val="008B79B7"/>
    <w:rsid w:val="008C068C"/>
    <w:rsid w:val="008C098E"/>
    <w:rsid w:val="008C1ECC"/>
    <w:rsid w:val="008C231C"/>
    <w:rsid w:val="008C259D"/>
    <w:rsid w:val="008C2723"/>
    <w:rsid w:val="008C302C"/>
    <w:rsid w:val="008C33AF"/>
    <w:rsid w:val="008C3F87"/>
    <w:rsid w:val="008C4254"/>
    <w:rsid w:val="008C463D"/>
    <w:rsid w:val="008C4EDA"/>
    <w:rsid w:val="008C518D"/>
    <w:rsid w:val="008C610F"/>
    <w:rsid w:val="008C6446"/>
    <w:rsid w:val="008C65A1"/>
    <w:rsid w:val="008C6A29"/>
    <w:rsid w:val="008D0430"/>
    <w:rsid w:val="008D0B17"/>
    <w:rsid w:val="008D0BF3"/>
    <w:rsid w:val="008D15DF"/>
    <w:rsid w:val="008D1D2E"/>
    <w:rsid w:val="008D1D42"/>
    <w:rsid w:val="008D3101"/>
    <w:rsid w:val="008D3288"/>
    <w:rsid w:val="008D49BD"/>
    <w:rsid w:val="008D4E20"/>
    <w:rsid w:val="008D5A3A"/>
    <w:rsid w:val="008D5ADE"/>
    <w:rsid w:val="008D605E"/>
    <w:rsid w:val="008D673A"/>
    <w:rsid w:val="008D6A20"/>
    <w:rsid w:val="008D7411"/>
    <w:rsid w:val="008D7455"/>
    <w:rsid w:val="008E10B1"/>
    <w:rsid w:val="008E1589"/>
    <w:rsid w:val="008E15B8"/>
    <w:rsid w:val="008E18B8"/>
    <w:rsid w:val="008E2498"/>
    <w:rsid w:val="008E26C4"/>
    <w:rsid w:val="008E2C20"/>
    <w:rsid w:val="008E3D74"/>
    <w:rsid w:val="008E462E"/>
    <w:rsid w:val="008E5A9D"/>
    <w:rsid w:val="008E5E02"/>
    <w:rsid w:val="008E5E06"/>
    <w:rsid w:val="008E65BF"/>
    <w:rsid w:val="008E6D6E"/>
    <w:rsid w:val="008E6EEE"/>
    <w:rsid w:val="008E7133"/>
    <w:rsid w:val="008E7371"/>
    <w:rsid w:val="008E768C"/>
    <w:rsid w:val="008E78AA"/>
    <w:rsid w:val="008E7C53"/>
    <w:rsid w:val="008F04FA"/>
    <w:rsid w:val="008F0CE8"/>
    <w:rsid w:val="008F0E7D"/>
    <w:rsid w:val="008F101F"/>
    <w:rsid w:val="008F121C"/>
    <w:rsid w:val="008F1493"/>
    <w:rsid w:val="008F18D8"/>
    <w:rsid w:val="008F249B"/>
    <w:rsid w:val="008F24AE"/>
    <w:rsid w:val="008F284D"/>
    <w:rsid w:val="008F3AC8"/>
    <w:rsid w:val="008F3C99"/>
    <w:rsid w:val="008F40AD"/>
    <w:rsid w:val="008F4808"/>
    <w:rsid w:val="008F4AD5"/>
    <w:rsid w:val="008F5CDE"/>
    <w:rsid w:val="008F6737"/>
    <w:rsid w:val="008F6C02"/>
    <w:rsid w:val="008F6FED"/>
    <w:rsid w:val="008F72D4"/>
    <w:rsid w:val="008F7B0A"/>
    <w:rsid w:val="008F7B86"/>
    <w:rsid w:val="00902260"/>
    <w:rsid w:val="0090251A"/>
    <w:rsid w:val="009027C1"/>
    <w:rsid w:val="00902B18"/>
    <w:rsid w:val="00902BD1"/>
    <w:rsid w:val="00902D32"/>
    <w:rsid w:val="00902DB6"/>
    <w:rsid w:val="00904044"/>
    <w:rsid w:val="00904561"/>
    <w:rsid w:val="009057DA"/>
    <w:rsid w:val="00905912"/>
    <w:rsid w:val="00905D58"/>
    <w:rsid w:val="0090688B"/>
    <w:rsid w:val="00906AEC"/>
    <w:rsid w:val="00906AFC"/>
    <w:rsid w:val="00906B46"/>
    <w:rsid w:val="00910C3A"/>
    <w:rsid w:val="00910E31"/>
    <w:rsid w:val="00911C95"/>
    <w:rsid w:val="0091211C"/>
    <w:rsid w:val="009126C2"/>
    <w:rsid w:val="0091370F"/>
    <w:rsid w:val="0091420D"/>
    <w:rsid w:val="009142BF"/>
    <w:rsid w:val="00914516"/>
    <w:rsid w:val="00914A1C"/>
    <w:rsid w:val="00914F54"/>
    <w:rsid w:val="00916FFE"/>
    <w:rsid w:val="009178CC"/>
    <w:rsid w:val="00920350"/>
    <w:rsid w:val="009204B4"/>
    <w:rsid w:val="0092147D"/>
    <w:rsid w:val="00922C16"/>
    <w:rsid w:val="00923056"/>
    <w:rsid w:val="0092450E"/>
    <w:rsid w:val="00924B8C"/>
    <w:rsid w:val="00924D85"/>
    <w:rsid w:val="00925EF1"/>
    <w:rsid w:val="00926594"/>
    <w:rsid w:val="0092670B"/>
    <w:rsid w:val="00926EF6"/>
    <w:rsid w:val="00927B31"/>
    <w:rsid w:val="009302BA"/>
    <w:rsid w:val="009303A4"/>
    <w:rsid w:val="00930FA8"/>
    <w:rsid w:val="0093115C"/>
    <w:rsid w:val="00931528"/>
    <w:rsid w:val="009320E5"/>
    <w:rsid w:val="00932386"/>
    <w:rsid w:val="00934010"/>
    <w:rsid w:val="00935088"/>
    <w:rsid w:val="009358AE"/>
    <w:rsid w:val="0093601E"/>
    <w:rsid w:val="00936196"/>
    <w:rsid w:val="00936620"/>
    <w:rsid w:val="009374AF"/>
    <w:rsid w:val="009378B5"/>
    <w:rsid w:val="009400D5"/>
    <w:rsid w:val="00941118"/>
    <w:rsid w:val="00942937"/>
    <w:rsid w:val="00942D2E"/>
    <w:rsid w:val="00943A5E"/>
    <w:rsid w:val="0094425E"/>
    <w:rsid w:val="009459EF"/>
    <w:rsid w:val="00945EEC"/>
    <w:rsid w:val="00945F33"/>
    <w:rsid w:val="009460D2"/>
    <w:rsid w:val="00946698"/>
    <w:rsid w:val="00946807"/>
    <w:rsid w:val="009479EF"/>
    <w:rsid w:val="00950BA4"/>
    <w:rsid w:val="00952444"/>
    <w:rsid w:val="00953D1B"/>
    <w:rsid w:val="00955687"/>
    <w:rsid w:val="00955931"/>
    <w:rsid w:val="00956951"/>
    <w:rsid w:val="009569F1"/>
    <w:rsid w:val="00956BB3"/>
    <w:rsid w:val="009577EC"/>
    <w:rsid w:val="00957EFF"/>
    <w:rsid w:val="00961132"/>
    <w:rsid w:val="00961148"/>
    <w:rsid w:val="00961ED1"/>
    <w:rsid w:val="009626C5"/>
    <w:rsid w:val="00964EAB"/>
    <w:rsid w:val="009659DD"/>
    <w:rsid w:val="0096747E"/>
    <w:rsid w:val="00967DBD"/>
    <w:rsid w:val="00971849"/>
    <w:rsid w:val="009722F9"/>
    <w:rsid w:val="00974071"/>
    <w:rsid w:val="00974BA9"/>
    <w:rsid w:val="00974E83"/>
    <w:rsid w:val="00974EA7"/>
    <w:rsid w:val="00975D3C"/>
    <w:rsid w:val="009762B9"/>
    <w:rsid w:val="009765CC"/>
    <w:rsid w:val="00976CBE"/>
    <w:rsid w:val="00977856"/>
    <w:rsid w:val="00977FD7"/>
    <w:rsid w:val="00980800"/>
    <w:rsid w:val="00980DE5"/>
    <w:rsid w:val="0098158B"/>
    <w:rsid w:val="00981A50"/>
    <w:rsid w:val="00981A91"/>
    <w:rsid w:val="00981B35"/>
    <w:rsid w:val="00981C44"/>
    <w:rsid w:val="00982176"/>
    <w:rsid w:val="00982949"/>
    <w:rsid w:val="009838E4"/>
    <w:rsid w:val="00984193"/>
    <w:rsid w:val="009841DA"/>
    <w:rsid w:val="00984732"/>
    <w:rsid w:val="00985328"/>
    <w:rsid w:val="00985615"/>
    <w:rsid w:val="00985C61"/>
    <w:rsid w:val="0098614D"/>
    <w:rsid w:val="00986F4E"/>
    <w:rsid w:val="009872B1"/>
    <w:rsid w:val="00987546"/>
    <w:rsid w:val="00987FD8"/>
    <w:rsid w:val="009908D6"/>
    <w:rsid w:val="00990910"/>
    <w:rsid w:val="00991284"/>
    <w:rsid w:val="009935D7"/>
    <w:rsid w:val="009949DD"/>
    <w:rsid w:val="0099567A"/>
    <w:rsid w:val="00995A87"/>
    <w:rsid w:val="00996009"/>
    <w:rsid w:val="0099797D"/>
    <w:rsid w:val="00997DF9"/>
    <w:rsid w:val="009A033B"/>
    <w:rsid w:val="009A04D5"/>
    <w:rsid w:val="009A1A62"/>
    <w:rsid w:val="009A4466"/>
    <w:rsid w:val="009A4668"/>
    <w:rsid w:val="009A47C7"/>
    <w:rsid w:val="009A5296"/>
    <w:rsid w:val="009A65AE"/>
    <w:rsid w:val="009A6C1A"/>
    <w:rsid w:val="009A7CD6"/>
    <w:rsid w:val="009B0147"/>
    <w:rsid w:val="009B0B94"/>
    <w:rsid w:val="009B0C21"/>
    <w:rsid w:val="009B0D8B"/>
    <w:rsid w:val="009B1F33"/>
    <w:rsid w:val="009B27B4"/>
    <w:rsid w:val="009B46AC"/>
    <w:rsid w:val="009B4BDD"/>
    <w:rsid w:val="009B5DFC"/>
    <w:rsid w:val="009B611C"/>
    <w:rsid w:val="009B6753"/>
    <w:rsid w:val="009B6CAD"/>
    <w:rsid w:val="009B79B0"/>
    <w:rsid w:val="009C0651"/>
    <w:rsid w:val="009C172A"/>
    <w:rsid w:val="009C1F42"/>
    <w:rsid w:val="009C2E4A"/>
    <w:rsid w:val="009C329B"/>
    <w:rsid w:val="009C3633"/>
    <w:rsid w:val="009C38A2"/>
    <w:rsid w:val="009C40FB"/>
    <w:rsid w:val="009C4B48"/>
    <w:rsid w:val="009C4CA7"/>
    <w:rsid w:val="009C5371"/>
    <w:rsid w:val="009C56F1"/>
    <w:rsid w:val="009C6DBE"/>
    <w:rsid w:val="009C6EE4"/>
    <w:rsid w:val="009C7258"/>
    <w:rsid w:val="009C7AC1"/>
    <w:rsid w:val="009D00AD"/>
    <w:rsid w:val="009D099C"/>
    <w:rsid w:val="009D1C39"/>
    <w:rsid w:val="009D1CF3"/>
    <w:rsid w:val="009D1FFE"/>
    <w:rsid w:val="009D30C5"/>
    <w:rsid w:val="009D34D7"/>
    <w:rsid w:val="009D3A2E"/>
    <w:rsid w:val="009D3E15"/>
    <w:rsid w:val="009D41CF"/>
    <w:rsid w:val="009D4491"/>
    <w:rsid w:val="009D4E5A"/>
    <w:rsid w:val="009D50EF"/>
    <w:rsid w:val="009D57D5"/>
    <w:rsid w:val="009D5A0B"/>
    <w:rsid w:val="009D66DB"/>
    <w:rsid w:val="009D673E"/>
    <w:rsid w:val="009D6C95"/>
    <w:rsid w:val="009D6CE3"/>
    <w:rsid w:val="009D7632"/>
    <w:rsid w:val="009D7B64"/>
    <w:rsid w:val="009E0511"/>
    <w:rsid w:val="009E114B"/>
    <w:rsid w:val="009E1ED4"/>
    <w:rsid w:val="009E22DF"/>
    <w:rsid w:val="009E3583"/>
    <w:rsid w:val="009E4F12"/>
    <w:rsid w:val="009E576D"/>
    <w:rsid w:val="009E7E22"/>
    <w:rsid w:val="009F19B5"/>
    <w:rsid w:val="009F1E0D"/>
    <w:rsid w:val="009F20E6"/>
    <w:rsid w:val="009F30CE"/>
    <w:rsid w:val="009F4050"/>
    <w:rsid w:val="009F4F67"/>
    <w:rsid w:val="009F54D1"/>
    <w:rsid w:val="009F5D52"/>
    <w:rsid w:val="009F5DA7"/>
    <w:rsid w:val="009F71F8"/>
    <w:rsid w:val="00A01523"/>
    <w:rsid w:val="00A02F2D"/>
    <w:rsid w:val="00A031F5"/>
    <w:rsid w:val="00A0325F"/>
    <w:rsid w:val="00A03C30"/>
    <w:rsid w:val="00A04127"/>
    <w:rsid w:val="00A043EB"/>
    <w:rsid w:val="00A05405"/>
    <w:rsid w:val="00A054D0"/>
    <w:rsid w:val="00A05659"/>
    <w:rsid w:val="00A05920"/>
    <w:rsid w:val="00A065D6"/>
    <w:rsid w:val="00A068B4"/>
    <w:rsid w:val="00A06C1C"/>
    <w:rsid w:val="00A07081"/>
    <w:rsid w:val="00A07862"/>
    <w:rsid w:val="00A079F6"/>
    <w:rsid w:val="00A07F55"/>
    <w:rsid w:val="00A10D9C"/>
    <w:rsid w:val="00A10F16"/>
    <w:rsid w:val="00A11DB2"/>
    <w:rsid w:val="00A11ED6"/>
    <w:rsid w:val="00A1208A"/>
    <w:rsid w:val="00A12DDB"/>
    <w:rsid w:val="00A13842"/>
    <w:rsid w:val="00A139EB"/>
    <w:rsid w:val="00A14052"/>
    <w:rsid w:val="00A145B0"/>
    <w:rsid w:val="00A15380"/>
    <w:rsid w:val="00A15735"/>
    <w:rsid w:val="00A157C1"/>
    <w:rsid w:val="00A157FC"/>
    <w:rsid w:val="00A15B5F"/>
    <w:rsid w:val="00A17AD8"/>
    <w:rsid w:val="00A17E2E"/>
    <w:rsid w:val="00A20507"/>
    <w:rsid w:val="00A21635"/>
    <w:rsid w:val="00A2268D"/>
    <w:rsid w:val="00A22A20"/>
    <w:rsid w:val="00A22B4A"/>
    <w:rsid w:val="00A232E1"/>
    <w:rsid w:val="00A23784"/>
    <w:rsid w:val="00A257E5"/>
    <w:rsid w:val="00A27302"/>
    <w:rsid w:val="00A30062"/>
    <w:rsid w:val="00A30098"/>
    <w:rsid w:val="00A31437"/>
    <w:rsid w:val="00A31964"/>
    <w:rsid w:val="00A31B9F"/>
    <w:rsid w:val="00A323C3"/>
    <w:rsid w:val="00A3254D"/>
    <w:rsid w:val="00A32562"/>
    <w:rsid w:val="00A32C40"/>
    <w:rsid w:val="00A3461B"/>
    <w:rsid w:val="00A34984"/>
    <w:rsid w:val="00A359AA"/>
    <w:rsid w:val="00A35C08"/>
    <w:rsid w:val="00A35C62"/>
    <w:rsid w:val="00A37FE7"/>
    <w:rsid w:val="00A4030B"/>
    <w:rsid w:val="00A43006"/>
    <w:rsid w:val="00A439BE"/>
    <w:rsid w:val="00A4442E"/>
    <w:rsid w:val="00A4623B"/>
    <w:rsid w:val="00A46716"/>
    <w:rsid w:val="00A47688"/>
    <w:rsid w:val="00A47C66"/>
    <w:rsid w:val="00A47FCC"/>
    <w:rsid w:val="00A50271"/>
    <w:rsid w:val="00A50807"/>
    <w:rsid w:val="00A51320"/>
    <w:rsid w:val="00A5234F"/>
    <w:rsid w:val="00A54437"/>
    <w:rsid w:val="00A54AEE"/>
    <w:rsid w:val="00A55638"/>
    <w:rsid w:val="00A6043D"/>
    <w:rsid w:val="00A605D1"/>
    <w:rsid w:val="00A62059"/>
    <w:rsid w:val="00A6205F"/>
    <w:rsid w:val="00A62529"/>
    <w:rsid w:val="00A62FE8"/>
    <w:rsid w:val="00A6358F"/>
    <w:rsid w:val="00A638DA"/>
    <w:rsid w:val="00A63BFF"/>
    <w:rsid w:val="00A63C2D"/>
    <w:rsid w:val="00A65317"/>
    <w:rsid w:val="00A65794"/>
    <w:rsid w:val="00A65991"/>
    <w:rsid w:val="00A66357"/>
    <w:rsid w:val="00A70A57"/>
    <w:rsid w:val="00A70AAA"/>
    <w:rsid w:val="00A71447"/>
    <w:rsid w:val="00A7165C"/>
    <w:rsid w:val="00A71C02"/>
    <w:rsid w:val="00A72345"/>
    <w:rsid w:val="00A730C3"/>
    <w:rsid w:val="00A730DE"/>
    <w:rsid w:val="00A731A0"/>
    <w:rsid w:val="00A740D5"/>
    <w:rsid w:val="00A74503"/>
    <w:rsid w:val="00A74C7D"/>
    <w:rsid w:val="00A75DD3"/>
    <w:rsid w:val="00A76236"/>
    <w:rsid w:val="00A767B3"/>
    <w:rsid w:val="00A768B3"/>
    <w:rsid w:val="00A76C14"/>
    <w:rsid w:val="00A7710F"/>
    <w:rsid w:val="00A776EC"/>
    <w:rsid w:val="00A77B8F"/>
    <w:rsid w:val="00A77BB1"/>
    <w:rsid w:val="00A8076F"/>
    <w:rsid w:val="00A80E1A"/>
    <w:rsid w:val="00A8117B"/>
    <w:rsid w:val="00A81AB8"/>
    <w:rsid w:val="00A8219A"/>
    <w:rsid w:val="00A82332"/>
    <w:rsid w:val="00A82408"/>
    <w:rsid w:val="00A834A8"/>
    <w:rsid w:val="00A8387B"/>
    <w:rsid w:val="00A83E11"/>
    <w:rsid w:val="00A84E99"/>
    <w:rsid w:val="00A8544E"/>
    <w:rsid w:val="00A85849"/>
    <w:rsid w:val="00A85BD6"/>
    <w:rsid w:val="00A864D6"/>
    <w:rsid w:val="00A87022"/>
    <w:rsid w:val="00A870ED"/>
    <w:rsid w:val="00A87190"/>
    <w:rsid w:val="00A87423"/>
    <w:rsid w:val="00A87FD8"/>
    <w:rsid w:val="00A90380"/>
    <w:rsid w:val="00A90677"/>
    <w:rsid w:val="00A90BE7"/>
    <w:rsid w:val="00A913CB"/>
    <w:rsid w:val="00A9154A"/>
    <w:rsid w:val="00A92FA7"/>
    <w:rsid w:val="00A93A7F"/>
    <w:rsid w:val="00A94BDD"/>
    <w:rsid w:val="00A95B34"/>
    <w:rsid w:val="00A95B40"/>
    <w:rsid w:val="00A96A5C"/>
    <w:rsid w:val="00A9721A"/>
    <w:rsid w:val="00A976C3"/>
    <w:rsid w:val="00AA0330"/>
    <w:rsid w:val="00AA1473"/>
    <w:rsid w:val="00AA14D6"/>
    <w:rsid w:val="00AA1AC9"/>
    <w:rsid w:val="00AA21C0"/>
    <w:rsid w:val="00AA29FA"/>
    <w:rsid w:val="00AA31CE"/>
    <w:rsid w:val="00AA3256"/>
    <w:rsid w:val="00AA42A6"/>
    <w:rsid w:val="00AA432D"/>
    <w:rsid w:val="00AA4697"/>
    <w:rsid w:val="00AA4860"/>
    <w:rsid w:val="00AA4D5E"/>
    <w:rsid w:val="00AA59C4"/>
    <w:rsid w:val="00AA5A35"/>
    <w:rsid w:val="00AA6081"/>
    <w:rsid w:val="00AA63FB"/>
    <w:rsid w:val="00AA6B3B"/>
    <w:rsid w:val="00AA6EB4"/>
    <w:rsid w:val="00AA7ADA"/>
    <w:rsid w:val="00AB00BE"/>
    <w:rsid w:val="00AB15DA"/>
    <w:rsid w:val="00AB24ED"/>
    <w:rsid w:val="00AB274D"/>
    <w:rsid w:val="00AB2B09"/>
    <w:rsid w:val="00AB36CA"/>
    <w:rsid w:val="00AB3846"/>
    <w:rsid w:val="00AB41DF"/>
    <w:rsid w:val="00AB4528"/>
    <w:rsid w:val="00AB53B2"/>
    <w:rsid w:val="00AB5B8F"/>
    <w:rsid w:val="00AB5F6F"/>
    <w:rsid w:val="00AC0D24"/>
    <w:rsid w:val="00AC231F"/>
    <w:rsid w:val="00AC256E"/>
    <w:rsid w:val="00AC2755"/>
    <w:rsid w:val="00AC27F1"/>
    <w:rsid w:val="00AC3190"/>
    <w:rsid w:val="00AC343D"/>
    <w:rsid w:val="00AC38E4"/>
    <w:rsid w:val="00AC3A36"/>
    <w:rsid w:val="00AC505D"/>
    <w:rsid w:val="00AC716A"/>
    <w:rsid w:val="00AC7DE0"/>
    <w:rsid w:val="00AC7E68"/>
    <w:rsid w:val="00AD01E2"/>
    <w:rsid w:val="00AD04EA"/>
    <w:rsid w:val="00AD1029"/>
    <w:rsid w:val="00AD12EB"/>
    <w:rsid w:val="00AD1CB3"/>
    <w:rsid w:val="00AD1D71"/>
    <w:rsid w:val="00AD2372"/>
    <w:rsid w:val="00AD245A"/>
    <w:rsid w:val="00AD2624"/>
    <w:rsid w:val="00AD2C55"/>
    <w:rsid w:val="00AD2FF4"/>
    <w:rsid w:val="00AD4303"/>
    <w:rsid w:val="00AD449D"/>
    <w:rsid w:val="00AD5198"/>
    <w:rsid w:val="00AD6AEE"/>
    <w:rsid w:val="00AE1420"/>
    <w:rsid w:val="00AE1EC2"/>
    <w:rsid w:val="00AE206F"/>
    <w:rsid w:val="00AE27D4"/>
    <w:rsid w:val="00AE3D59"/>
    <w:rsid w:val="00AE47FF"/>
    <w:rsid w:val="00AE4FC7"/>
    <w:rsid w:val="00AE4FE4"/>
    <w:rsid w:val="00AE58A1"/>
    <w:rsid w:val="00AE5C36"/>
    <w:rsid w:val="00AF1807"/>
    <w:rsid w:val="00AF2AB6"/>
    <w:rsid w:val="00AF2E2B"/>
    <w:rsid w:val="00AF3222"/>
    <w:rsid w:val="00AF32FC"/>
    <w:rsid w:val="00AF3DB8"/>
    <w:rsid w:val="00AF40B8"/>
    <w:rsid w:val="00AF4458"/>
    <w:rsid w:val="00AF48FF"/>
    <w:rsid w:val="00AF4A9D"/>
    <w:rsid w:val="00AF4E5A"/>
    <w:rsid w:val="00AF5300"/>
    <w:rsid w:val="00AF5498"/>
    <w:rsid w:val="00AF5561"/>
    <w:rsid w:val="00AF56CA"/>
    <w:rsid w:val="00AF6205"/>
    <w:rsid w:val="00AF62CB"/>
    <w:rsid w:val="00AF704C"/>
    <w:rsid w:val="00B002FD"/>
    <w:rsid w:val="00B00559"/>
    <w:rsid w:val="00B008FD"/>
    <w:rsid w:val="00B01728"/>
    <w:rsid w:val="00B04FE9"/>
    <w:rsid w:val="00B056BC"/>
    <w:rsid w:val="00B06D11"/>
    <w:rsid w:val="00B06F63"/>
    <w:rsid w:val="00B0766B"/>
    <w:rsid w:val="00B076AD"/>
    <w:rsid w:val="00B0788F"/>
    <w:rsid w:val="00B1013C"/>
    <w:rsid w:val="00B108BE"/>
    <w:rsid w:val="00B10B64"/>
    <w:rsid w:val="00B10E0C"/>
    <w:rsid w:val="00B111D0"/>
    <w:rsid w:val="00B120AB"/>
    <w:rsid w:val="00B121B2"/>
    <w:rsid w:val="00B13259"/>
    <w:rsid w:val="00B13C6A"/>
    <w:rsid w:val="00B14160"/>
    <w:rsid w:val="00B15486"/>
    <w:rsid w:val="00B155F0"/>
    <w:rsid w:val="00B15CC3"/>
    <w:rsid w:val="00B164DE"/>
    <w:rsid w:val="00B17716"/>
    <w:rsid w:val="00B201C8"/>
    <w:rsid w:val="00B20939"/>
    <w:rsid w:val="00B21221"/>
    <w:rsid w:val="00B21255"/>
    <w:rsid w:val="00B215ED"/>
    <w:rsid w:val="00B21B61"/>
    <w:rsid w:val="00B23100"/>
    <w:rsid w:val="00B24148"/>
    <w:rsid w:val="00B24F90"/>
    <w:rsid w:val="00B25451"/>
    <w:rsid w:val="00B255A8"/>
    <w:rsid w:val="00B26F10"/>
    <w:rsid w:val="00B277E4"/>
    <w:rsid w:val="00B31BFE"/>
    <w:rsid w:val="00B32A47"/>
    <w:rsid w:val="00B32E9F"/>
    <w:rsid w:val="00B33663"/>
    <w:rsid w:val="00B33D00"/>
    <w:rsid w:val="00B33E52"/>
    <w:rsid w:val="00B33EB3"/>
    <w:rsid w:val="00B34325"/>
    <w:rsid w:val="00B34A75"/>
    <w:rsid w:val="00B35471"/>
    <w:rsid w:val="00B404FE"/>
    <w:rsid w:val="00B40703"/>
    <w:rsid w:val="00B40954"/>
    <w:rsid w:val="00B40FCC"/>
    <w:rsid w:val="00B41087"/>
    <w:rsid w:val="00B4147F"/>
    <w:rsid w:val="00B4160C"/>
    <w:rsid w:val="00B425B6"/>
    <w:rsid w:val="00B42E21"/>
    <w:rsid w:val="00B44876"/>
    <w:rsid w:val="00B4508B"/>
    <w:rsid w:val="00B466F7"/>
    <w:rsid w:val="00B46FA4"/>
    <w:rsid w:val="00B50CD2"/>
    <w:rsid w:val="00B50E9B"/>
    <w:rsid w:val="00B51826"/>
    <w:rsid w:val="00B519F6"/>
    <w:rsid w:val="00B5297B"/>
    <w:rsid w:val="00B53C13"/>
    <w:rsid w:val="00B53DF1"/>
    <w:rsid w:val="00B540CF"/>
    <w:rsid w:val="00B54559"/>
    <w:rsid w:val="00B55B3F"/>
    <w:rsid w:val="00B560FA"/>
    <w:rsid w:val="00B569F4"/>
    <w:rsid w:val="00B60283"/>
    <w:rsid w:val="00B603E7"/>
    <w:rsid w:val="00B605F9"/>
    <w:rsid w:val="00B606CC"/>
    <w:rsid w:val="00B60772"/>
    <w:rsid w:val="00B611E6"/>
    <w:rsid w:val="00B61CC4"/>
    <w:rsid w:val="00B61D39"/>
    <w:rsid w:val="00B6321D"/>
    <w:rsid w:val="00B6435F"/>
    <w:rsid w:val="00B644B7"/>
    <w:rsid w:val="00B64FFC"/>
    <w:rsid w:val="00B652FD"/>
    <w:rsid w:val="00B65DBF"/>
    <w:rsid w:val="00B6764C"/>
    <w:rsid w:val="00B7024A"/>
    <w:rsid w:val="00B704A4"/>
    <w:rsid w:val="00B70A47"/>
    <w:rsid w:val="00B70FAE"/>
    <w:rsid w:val="00B71834"/>
    <w:rsid w:val="00B71CC4"/>
    <w:rsid w:val="00B74CFE"/>
    <w:rsid w:val="00B75349"/>
    <w:rsid w:val="00B75628"/>
    <w:rsid w:val="00B75E43"/>
    <w:rsid w:val="00B7600A"/>
    <w:rsid w:val="00B76A82"/>
    <w:rsid w:val="00B77B45"/>
    <w:rsid w:val="00B77E33"/>
    <w:rsid w:val="00B815C7"/>
    <w:rsid w:val="00B8298D"/>
    <w:rsid w:val="00B84B4A"/>
    <w:rsid w:val="00B84DD3"/>
    <w:rsid w:val="00B8500F"/>
    <w:rsid w:val="00B85A52"/>
    <w:rsid w:val="00B869BC"/>
    <w:rsid w:val="00B86B1D"/>
    <w:rsid w:val="00B910EC"/>
    <w:rsid w:val="00B926C0"/>
    <w:rsid w:val="00B93550"/>
    <w:rsid w:val="00B937F0"/>
    <w:rsid w:val="00B93A60"/>
    <w:rsid w:val="00B94CA1"/>
    <w:rsid w:val="00B94CF3"/>
    <w:rsid w:val="00B95795"/>
    <w:rsid w:val="00B97520"/>
    <w:rsid w:val="00B97D61"/>
    <w:rsid w:val="00BA0FF5"/>
    <w:rsid w:val="00BA1A74"/>
    <w:rsid w:val="00BA204A"/>
    <w:rsid w:val="00BA330D"/>
    <w:rsid w:val="00BA46FC"/>
    <w:rsid w:val="00BA5A75"/>
    <w:rsid w:val="00BA5DE9"/>
    <w:rsid w:val="00BA651E"/>
    <w:rsid w:val="00BA680C"/>
    <w:rsid w:val="00BA6A33"/>
    <w:rsid w:val="00BA7B09"/>
    <w:rsid w:val="00BB0C84"/>
    <w:rsid w:val="00BB0D69"/>
    <w:rsid w:val="00BB1781"/>
    <w:rsid w:val="00BB1B51"/>
    <w:rsid w:val="00BB30C7"/>
    <w:rsid w:val="00BB33B6"/>
    <w:rsid w:val="00BB57F4"/>
    <w:rsid w:val="00BB5F75"/>
    <w:rsid w:val="00BB70DB"/>
    <w:rsid w:val="00BB7D69"/>
    <w:rsid w:val="00BC046F"/>
    <w:rsid w:val="00BC0753"/>
    <w:rsid w:val="00BC1AA0"/>
    <w:rsid w:val="00BC2177"/>
    <w:rsid w:val="00BC2C0C"/>
    <w:rsid w:val="00BC2D7B"/>
    <w:rsid w:val="00BC2EDF"/>
    <w:rsid w:val="00BC43BC"/>
    <w:rsid w:val="00BC4E65"/>
    <w:rsid w:val="00BC54C9"/>
    <w:rsid w:val="00BC560E"/>
    <w:rsid w:val="00BC64EF"/>
    <w:rsid w:val="00BC656C"/>
    <w:rsid w:val="00BC6713"/>
    <w:rsid w:val="00BC7D53"/>
    <w:rsid w:val="00BC7E79"/>
    <w:rsid w:val="00BD0567"/>
    <w:rsid w:val="00BD093C"/>
    <w:rsid w:val="00BD0E6C"/>
    <w:rsid w:val="00BD13C9"/>
    <w:rsid w:val="00BD195C"/>
    <w:rsid w:val="00BD3208"/>
    <w:rsid w:val="00BD4140"/>
    <w:rsid w:val="00BD414D"/>
    <w:rsid w:val="00BD45C8"/>
    <w:rsid w:val="00BD554D"/>
    <w:rsid w:val="00BD5644"/>
    <w:rsid w:val="00BD6888"/>
    <w:rsid w:val="00BD71D0"/>
    <w:rsid w:val="00BD7874"/>
    <w:rsid w:val="00BE046B"/>
    <w:rsid w:val="00BE0D5E"/>
    <w:rsid w:val="00BE15DB"/>
    <w:rsid w:val="00BE16D6"/>
    <w:rsid w:val="00BE2A27"/>
    <w:rsid w:val="00BE2A59"/>
    <w:rsid w:val="00BE2E10"/>
    <w:rsid w:val="00BE3134"/>
    <w:rsid w:val="00BE358F"/>
    <w:rsid w:val="00BE3DA7"/>
    <w:rsid w:val="00BE3E57"/>
    <w:rsid w:val="00BE3EC7"/>
    <w:rsid w:val="00BE4B53"/>
    <w:rsid w:val="00BE782B"/>
    <w:rsid w:val="00BF089E"/>
    <w:rsid w:val="00BF0A7A"/>
    <w:rsid w:val="00BF15B5"/>
    <w:rsid w:val="00BF1E97"/>
    <w:rsid w:val="00BF343C"/>
    <w:rsid w:val="00BF346F"/>
    <w:rsid w:val="00BF36BD"/>
    <w:rsid w:val="00BF3DBF"/>
    <w:rsid w:val="00BF41A7"/>
    <w:rsid w:val="00BF45F5"/>
    <w:rsid w:val="00BF46A1"/>
    <w:rsid w:val="00BF4737"/>
    <w:rsid w:val="00BF4AB3"/>
    <w:rsid w:val="00BF4B8C"/>
    <w:rsid w:val="00BF5043"/>
    <w:rsid w:val="00BF5D65"/>
    <w:rsid w:val="00BF6025"/>
    <w:rsid w:val="00BF61DA"/>
    <w:rsid w:val="00BF70C4"/>
    <w:rsid w:val="00BF7280"/>
    <w:rsid w:val="00BF7805"/>
    <w:rsid w:val="00C0048E"/>
    <w:rsid w:val="00C004A2"/>
    <w:rsid w:val="00C00ADA"/>
    <w:rsid w:val="00C00DDD"/>
    <w:rsid w:val="00C00E03"/>
    <w:rsid w:val="00C01AC0"/>
    <w:rsid w:val="00C020D5"/>
    <w:rsid w:val="00C020FC"/>
    <w:rsid w:val="00C02319"/>
    <w:rsid w:val="00C025F7"/>
    <w:rsid w:val="00C02812"/>
    <w:rsid w:val="00C02904"/>
    <w:rsid w:val="00C02B67"/>
    <w:rsid w:val="00C0307F"/>
    <w:rsid w:val="00C0309B"/>
    <w:rsid w:val="00C03CAB"/>
    <w:rsid w:val="00C0574D"/>
    <w:rsid w:val="00C06139"/>
    <w:rsid w:val="00C064A3"/>
    <w:rsid w:val="00C07AA6"/>
    <w:rsid w:val="00C10732"/>
    <w:rsid w:val="00C126A7"/>
    <w:rsid w:val="00C13DF2"/>
    <w:rsid w:val="00C158D9"/>
    <w:rsid w:val="00C17309"/>
    <w:rsid w:val="00C209F4"/>
    <w:rsid w:val="00C20D24"/>
    <w:rsid w:val="00C20D4E"/>
    <w:rsid w:val="00C221E8"/>
    <w:rsid w:val="00C22475"/>
    <w:rsid w:val="00C22A92"/>
    <w:rsid w:val="00C23665"/>
    <w:rsid w:val="00C23F77"/>
    <w:rsid w:val="00C24C62"/>
    <w:rsid w:val="00C24F7A"/>
    <w:rsid w:val="00C25223"/>
    <w:rsid w:val="00C266C2"/>
    <w:rsid w:val="00C2738A"/>
    <w:rsid w:val="00C307A9"/>
    <w:rsid w:val="00C307B9"/>
    <w:rsid w:val="00C30BAD"/>
    <w:rsid w:val="00C31523"/>
    <w:rsid w:val="00C31DCE"/>
    <w:rsid w:val="00C32F0F"/>
    <w:rsid w:val="00C330AC"/>
    <w:rsid w:val="00C343D4"/>
    <w:rsid w:val="00C34A41"/>
    <w:rsid w:val="00C35A11"/>
    <w:rsid w:val="00C35A5C"/>
    <w:rsid w:val="00C35E5C"/>
    <w:rsid w:val="00C3600D"/>
    <w:rsid w:val="00C36251"/>
    <w:rsid w:val="00C37622"/>
    <w:rsid w:val="00C37712"/>
    <w:rsid w:val="00C37A6B"/>
    <w:rsid w:val="00C37BE6"/>
    <w:rsid w:val="00C37FB7"/>
    <w:rsid w:val="00C400A8"/>
    <w:rsid w:val="00C4172A"/>
    <w:rsid w:val="00C41D7C"/>
    <w:rsid w:val="00C43119"/>
    <w:rsid w:val="00C44E4C"/>
    <w:rsid w:val="00C44E88"/>
    <w:rsid w:val="00C45117"/>
    <w:rsid w:val="00C453FD"/>
    <w:rsid w:val="00C45F6B"/>
    <w:rsid w:val="00C463B4"/>
    <w:rsid w:val="00C46E6E"/>
    <w:rsid w:val="00C47356"/>
    <w:rsid w:val="00C5065B"/>
    <w:rsid w:val="00C50A37"/>
    <w:rsid w:val="00C50BE6"/>
    <w:rsid w:val="00C515FF"/>
    <w:rsid w:val="00C519F8"/>
    <w:rsid w:val="00C51A8A"/>
    <w:rsid w:val="00C51C76"/>
    <w:rsid w:val="00C53A41"/>
    <w:rsid w:val="00C54101"/>
    <w:rsid w:val="00C54CC2"/>
    <w:rsid w:val="00C56B3E"/>
    <w:rsid w:val="00C60C83"/>
    <w:rsid w:val="00C61360"/>
    <w:rsid w:val="00C623E2"/>
    <w:rsid w:val="00C64238"/>
    <w:rsid w:val="00C64E06"/>
    <w:rsid w:val="00C6501D"/>
    <w:rsid w:val="00C6639D"/>
    <w:rsid w:val="00C66424"/>
    <w:rsid w:val="00C66544"/>
    <w:rsid w:val="00C678B1"/>
    <w:rsid w:val="00C67C2E"/>
    <w:rsid w:val="00C67CF3"/>
    <w:rsid w:val="00C707E3"/>
    <w:rsid w:val="00C70AB8"/>
    <w:rsid w:val="00C71E96"/>
    <w:rsid w:val="00C724D0"/>
    <w:rsid w:val="00C73BB5"/>
    <w:rsid w:val="00C74120"/>
    <w:rsid w:val="00C749EB"/>
    <w:rsid w:val="00C74C78"/>
    <w:rsid w:val="00C74C90"/>
    <w:rsid w:val="00C74F0C"/>
    <w:rsid w:val="00C75043"/>
    <w:rsid w:val="00C76056"/>
    <w:rsid w:val="00C80D12"/>
    <w:rsid w:val="00C829DA"/>
    <w:rsid w:val="00C82AEC"/>
    <w:rsid w:val="00C82E2E"/>
    <w:rsid w:val="00C835CA"/>
    <w:rsid w:val="00C83667"/>
    <w:rsid w:val="00C83AE7"/>
    <w:rsid w:val="00C84B1C"/>
    <w:rsid w:val="00C84BE4"/>
    <w:rsid w:val="00C85003"/>
    <w:rsid w:val="00C85060"/>
    <w:rsid w:val="00C85C6F"/>
    <w:rsid w:val="00C85E6B"/>
    <w:rsid w:val="00C862A2"/>
    <w:rsid w:val="00C86671"/>
    <w:rsid w:val="00C868AC"/>
    <w:rsid w:val="00C86E35"/>
    <w:rsid w:val="00C8760C"/>
    <w:rsid w:val="00C87FF9"/>
    <w:rsid w:val="00C90F49"/>
    <w:rsid w:val="00C91749"/>
    <w:rsid w:val="00C91788"/>
    <w:rsid w:val="00C9210D"/>
    <w:rsid w:val="00C926FA"/>
    <w:rsid w:val="00C928CC"/>
    <w:rsid w:val="00C93798"/>
    <w:rsid w:val="00C93D05"/>
    <w:rsid w:val="00C94720"/>
    <w:rsid w:val="00C947B7"/>
    <w:rsid w:val="00C9521C"/>
    <w:rsid w:val="00C95DEF"/>
    <w:rsid w:val="00C964B1"/>
    <w:rsid w:val="00CA06A2"/>
    <w:rsid w:val="00CA08BC"/>
    <w:rsid w:val="00CA0C55"/>
    <w:rsid w:val="00CA0EB4"/>
    <w:rsid w:val="00CA16CE"/>
    <w:rsid w:val="00CA345E"/>
    <w:rsid w:val="00CA348D"/>
    <w:rsid w:val="00CA4195"/>
    <w:rsid w:val="00CA45FC"/>
    <w:rsid w:val="00CA520A"/>
    <w:rsid w:val="00CA6300"/>
    <w:rsid w:val="00CA6731"/>
    <w:rsid w:val="00CA6A95"/>
    <w:rsid w:val="00CA6C16"/>
    <w:rsid w:val="00CA75E3"/>
    <w:rsid w:val="00CB10B0"/>
    <w:rsid w:val="00CB1CF3"/>
    <w:rsid w:val="00CB217C"/>
    <w:rsid w:val="00CB2D11"/>
    <w:rsid w:val="00CB3CEF"/>
    <w:rsid w:val="00CB41C6"/>
    <w:rsid w:val="00CB4CC4"/>
    <w:rsid w:val="00CB5D1C"/>
    <w:rsid w:val="00CB5FE9"/>
    <w:rsid w:val="00CB7E1C"/>
    <w:rsid w:val="00CB7FEF"/>
    <w:rsid w:val="00CC023F"/>
    <w:rsid w:val="00CC09D2"/>
    <w:rsid w:val="00CC156F"/>
    <w:rsid w:val="00CC1D36"/>
    <w:rsid w:val="00CC24E4"/>
    <w:rsid w:val="00CC2CD6"/>
    <w:rsid w:val="00CC31FE"/>
    <w:rsid w:val="00CC3343"/>
    <w:rsid w:val="00CC386D"/>
    <w:rsid w:val="00CC3EE5"/>
    <w:rsid w:val="00CC4F88"/>
    <w:rsid w:val="00CC4FDB"/>
    <w:rsid w:val="00CC546E"/>
    <w:rsid w:val="00CC5A60"/>
    <w:rsid w:val="00CC5F7E"/>
    <w:rsid w:val="00CC62FB"/>
    <w:rsid w:val="00CC6CA0"/>
    <w:rsid w:val="00CC706C"/>
    <w:rsid w:val="00CD0CD3"/>
    <w:rsid w:val="00CD1A0B"/>
    <w:rsid w:val="00CD387C"/>
    <w:rsid w:val="00CD4517"/>
    <w:rsid w:val="00CD49CA"/>
    <w:rsid w:val="00CD73E0"/>
    <w:rsid w:val="00CE0543"/>
    <w:rsid w:val="00CE0701"/>
    <w:rsid w:val="00CE1899"/>
    <w:rsid w:val="00CE1FD7"/>
    <w:rsid w:val="00CE28E2"/>
    <w:rsid w:val="00CE2BC4"/>
    <w:rsid w:val="00CE36A4"/>
    <w:rsid w:val="00CE39E3"/>
    <w:rsid w:val="00CE622A"/>
    <w:rsid w:val="00CE7E8B"/>
    <w:rsid w:val="00CF0379"/>
    <w:rsid w:val="00CF27B2"/>
    <w:rsid w:val="00CF31E0"/>
    <w:rsid w:val="00CF4557"/>
    <w:rsid w:val="00CF5542"/>
    <w:rsid w:val="00CF6C6B"/>
    <w:rsid w:val="00CF6F56"/>
    <w:rsid w:val="00CF7221"/>
    <w:rsid w:val="00CF78B5"/>
    <w:rsid w:val="00D00145"/>
    <w:rsid w:val="00D011B5"/>
    <w:rsid w:val="00D01A72"/>
    <w:rsid w:val="00D02616"/>
    <w:rsid w:val="00D02619"/>
    <w:rsid w:val="00D026AE"/>
    <w:rsid w:val="00D0318A"/>
    <w:rsid w:val="00D03D7F"/>
    <w:rsid w:val="00D040FA"/>
    <w:rsid w:val="00D04737"/>
    <w:rsid w:val="00D04ABA"/>
    <w:rsid w:val="00D05635"/>
    <w:rsid w:val="00D069C5"/>
    <w:rsid w:val="00D06C0A"/>
    <w:rsid w:val="00D06E9B"/>
    <w:rsid w:val="00D06F06"/>
    <w:rsid w:val="00D072C8"/>
    <w:rsid w:val="00D10EB5"/>
    <w:rsid w:val="00D1101D"/>
    <w:rsid w:val="00D11C16"/>
    <w:rsid w:val="00D11DA4"/>
    <w:rsid w:val="00D11F1F"/>
    <w:rsid w:val="00D12270"/>
    <w:rsid w:val="00D12C9C"/>
    <w:rsid w:val="00D13B0C"/>
    <w:rsid w:val="00D14E0E"/>
    <w:rsid w:val="00D14FA0"/>
    <w:rsid w:val="00D15413"/>
    <w:rsid w:val="00D16E56"/>
    <w:rsid w:val="00D177EB"/>
    <w:rsid w:val="00D2158A"/>
    <w:rsid w:val="00D215F1"/>
    <w:rsid w:val="00D21B3D"/>
    <w:rsid w:val="00D21F18"/>
    <w:rsid w:val="00D220FB"/>
    <w:rsid w:val="00D2296D"/>
    <w:rsid w:val="00D22E51"/>
    <w:rsid w:val="00D23269"/>
    <w:rsid w:val="00D236A0"/>
    <w:rsid w:val="00D24C4C"/>
    <w:rsid w:val="00D24E34"/>
    <w:rsid w:val="00D260AF"/>
    <w:rsid w:val="00D26302"/>
    <w:rsid w:val="00D2685A"/>
    <w:rsid w:val="00D3034E"/>
    <w:rsid w:val="00D30E34"/>
    <w:rsid w:val="00D31B8F"/>
    <w:rsid w:val="00D320CA"/>
    <w:rsid w:val="00D32D41"/>
    <w:rsid w:val="00D32F38"/>
    <w:rsid w:val="00D32F49"/>
    <w:rsid w:val="00D3398D"/>
    <w:rsid w:val="00D352E7"/>
    <w:rsid w:val="00D37140"/>
    <w:rsid w:val="00D403CF"/>
    <w:rsid w:val="00D417D2"/>
    <w:rsid w:val="00D41F58"/>
    <w:rsid w:val="00D42A18"/>
    <w:rsid w:val="00D42A29"/>
    <w:rsid w:val="00D42F9F"/>
    <w:rsid w:val="00D43EFE"/>
    <w:rsid w:val="00D44629"/>
    <w:rsid w:val="00D44690"/>
    <w:rsid w:val="00D44827"/>
    <w:rsid w:val="00D44990"/>
    <w:rsid w:val="00D44B1A"/>
    <w:rsid w:val="00D460BC"/>
    <w:rsid w:val="00D466D7"/>
    <w:rsid w:val="00D47FE2"/>
    <w:rsid w:val="00D50158"/>
    <w:rsid w:val="00D50919"/>
    <w:rsid w:val="00D50C6F"/>
    <w:rsid w:val="00D51357"/>
    <w:rsid w:val="00D52E2A"/>
    <w:rsid w:val="00D5323D"/>
    <w:rsid w:val="00D53C53"/>
    <w:rsid w:val="00D5433C"/>
    <w:rsid w:val="00D5469E"/>
    <w:rsid w:val="00D551C1"/>
    <w:rsid w:val="00D564E4"/>
    <w:rsid w:val="00D567C2"/>
    <w:rsid w:val="00D56B1F"/>
    <w:rsid w:val="00D56CEC"/>
    <w:rsid w:val="00D57460"/>
    <w:rsid w:val="00D57608"/>
    <w:rsid w:val="00D57668"/>
    <w:rsid w:val="00D57E2B"/>
    <w:rsid w:val="00D6091B"/>
    <w:rsid w:val="00D61CC0"/>
    <w:rsid w:val="00D650FC"/>
    <w:rsid w:val="00D651CD"/>
    <w:rsid w:val="00D65C24"/>
    <w:rsid w:val="00D67306"/>
    <w:rsid w:val="00D67954"/>
    <w:rsid w:val="00D7074E"/>
    <w:rsid w:val="00D716C1"/>
    <w:rsid w:val="00D71B14"/>
    <w:rsid w:val="00D72504"/>
    <w:rsid w:val="00D73EE9"/>
    <w:rsid w:val="00D745DC"/>
    <w:rsid w:val="00D749F6"/>
    <w:rsid w:val="00D74AFA"/>
    <w:rsid w:val="00D7577D"/>
    <w:rsid w:val="00D76178"/>
    <w:rsid w:val="00D76220"/>
    <w:rsid w:val="00D77A83"/>
    <w:rsid w:val="00D8049F"/>
    <w:rsid w:val="00D82D89"/>
    <w:rsid w:val="00D82F5C"/>
    <w:rsid w:val="00D8362C"/>
    <w:rsid w:val="00D83AB7"/>
    <w:rsid w:val="00D83B72"/>
    <w:rsid w:val="00D84691"/>
    <w:rsid w:val="00D84A78"/>
    <w:rsid w:val="00D84D60"/>
    <w:rsid w:val="00D85839"/>
    <w:rsid w:val="00D86602"/>
    <w:rsid w:val="00D869FE"/>
    <w:rsid w:val="00D86CBD"/>
    <w:rsid w:val="00D87DB5"/>
    <w:rsid w:val="00D90269"/>
    <w:rsid w:val="00D90EA6"/>
    <w:rsid w:val="00D91A36"/>
    <w:rsid w:val="00D926C0"/>
    <w:rsid w:val="00D92FD4"/>
    <w:rsid w:val="00D9307D"/>
    <w:rsid w:val="00D935C0"/>
    <w:rsid w:val="00D940E9"/>
    <w:rsid w:val="00D94D99"/>
    <w:rsid w:val="00D9500A"/>
    <w:rsid w:val="00D96268"/>
    <w:rsid w:val="00DA267C"/>
    <w:rsid w:val="00DA3DE9"/>
    <w:rsid w:val="00DA4834"/>
    <w:rsid w:val="00DA5503"/>
    <w:rsid w:val="00DA6143"/>
    <w:rsid w:val="00DA717C"/>
    <w:rsid w:val="00DA7790"/>
    <w:rsid w:val="00DB1C99"/>
    <w:rsid w:val="00DB1D75"/>
    <w:rsid w:val="00DB35FC"/>
    <w:rsid w:val="00DB40CA"/>
    <w:rsid w:val="00DB46AC"/>
    <w:rsid w:val="00DB4901"/>
    <w:rsid w:val="00DB5AF2"/>
    <w:rsid w:val="00DB62DE"/>
    <w:rsid w:val="00DB6B88"/>
    <w:rsid w:val="00DB70BE"/>
    <w:rsid w:val="00DC0661"/>
    <w:rsid w:val="00DC1433"/>
    <w:rsid w:val="00DC1513"/>
    <w:rsid w:val="00DC2645"/>
    <w:rsid w:val="00DC2E5C"/>
    <w:rsid w:val="00DC3170"/>
    <w:rsid w:val="00DC3E4F"/>
    <w:rsid w:val="00DC3F26"/>
    <w:rsid w:val="00DC4003"/>
    <w:rsid w:val="00DC4B4C"/>
    <w:rsid w:val="00DC584F"/>
    <w:rsid w:val="00DC615E"/>
    <w:rsid w:val="00DC6ECC"/>
    <w:rsid w:val="00DC743D"/>
    <w:rsid w:val="00DC7B77"/>
    <w:rsid w:val="00DD0492"/>
    <w:rsid w:val="00DD0C13"/>
    <w:rsid w:val="00DD0E33"/>
    <w:rsid w:val="00DD2FC5"/>
    <w:rsid w:val="00DD39A0"/>
    <w:rsid w:val="00DD4675"/>
    <w:rsid w:val="00DD47BF"/>
    <w:rsid w:val="00DD4DCA"/>
    <w:rsid w:val="00DD51BE"/>
    <w:rsid w:val="00DD552D"/>
    <w:rsid w:val="00DD7959"/>
    <w:rsid w:val="00DE00F0"/>
    <w:rsid w:val="00DE1A4C"/>
    <w:rsid w:val="00DE29C1"/>
    <w:rsid w:val="00DE4BDF"/>
    <w:rsid w:val="00DE5188"/>
    <w:rsid w:val="00DE529C"/>
    <w:rsid w:val="00DE563D"/>
    <w:rsid w:val="00DE570C"/>
    <w:rsid w:val="00DE6091"/>
    <w:rsid w:val="00DE6332"/>
    <w:rsid w:val="00DE745A"/>
    <w:rsid w:val="00DE7799"/>
    <w:rsid w:val="00DF0EF5"/>
    <w:rsid w:val="00DF114E"/>
    <w:rsid w:val="00DF1853"/>
    <w:rsid w:val="00DF1B4A"/>
    <w:rsid w:val="00DF22BD"/>
    <w:rsid w:val="00DF25DC"/>
    <w:rsid w:val="00DF5DA5"/>
    <w:rsid w:val="00DF7766"/>
    <w:rsid w:val="00E00AAC"/>
    <w:rsid w:val="00E00CAC"/>
    <w:rsid w:val="00E016E9"/>
    <w:rsid w:val="00E018C4"/>
    <w:rsid w:val="00E01DD6"/>
    <w:rsid w:val="00E0372C"/>
    <w:rsid w:val="00E042B2"/>
    <w:rsid w:val="00E079A9"/>
    <w:rsid w:val="00E07A95"/>
    <w:rsid w:val="00E10884"/>
    <w:rsid w:val="00E10E5A"/>
    <w:rsid w:val="00E11F1F"/>
    <w:rsid w:val="00E12409"/>
    <w:rsid w:val="00E1326A"/>
    <w:rsid w:val="00E13BDB"/>
    <w:rsid w:val="00E156BB"/>
    <w:rsid w:val="00E16BC7"/>
    <w:rsid w:val="00E16C2A"/>
    <w:rsid w:val="00E17549"/>
    <w:rsid w:val="00E178DF"/>
    <w:rsid w:val="00E17FB6"/>
    <w:rsid w:val="00E201A7"/>
    <w:rsid w:val="00E20A31"/>
    <w:rsid w:val="00E20A7F"/>
    <w:rsid w:val="00E20FD7"/>
    <w:rsid w:val="00E22114"/>
    <w:rsid w:val="00E23352"/>
    <w:rsid w:val="00E233AA"/>
    <w:rsid w:val="00E233C9"/>
    <w:rsid w:val="00E23F1F"/>
    <w:rsid w:val="00E24697"/>
    <w:rsid w:val="00E25A48"/>
    <w:rsid w:val="00E25BE4"/>
    <w:rsid w:val="00E26264"/>
    <w:rsid w:val="00E26D9C"/>
    <w:rsid w:val="00E2723F"/>
    <w:rsid w:val="00E30B13"/>
    <w:rsid w:val="00E31884"/>
    <w:rsid w:val="00E32F63"/>
    <w:rsid w:val="00E33B41"/>
    <w:rsid w:val="00E35A5F"/>
    <w:rsid w:val="00E35FE3"/>
    <w:rsid w:val="00E368D3"/>
    <w:rsid w:val="00E4058B"/>
    <w:rsid w:val="00E42C66"/>
    <w:rsid w:val="00E437D7"/>
    <w:rsid w:val="00E44760"/>
    <w:rsid w:val="00E453F9"/>
    <w:rsid w:val="00E4550B"/>
    <w:rsid w:val="00E45C0C"/>
    <w:rsid w:val="00E46299"/>
    <w:rsid w:val="00E47306"/>
    <w:rsid w:val="00E47965"/>
    <w:rsid w:val="00E509A6"/>
    <w:rsid w:val="00E51510"/>
    <w:rsid w:val="00E529DA"/>
    <w:rsid w:val="00E52C0C"/>
    <w:rsid w:val="00E5394D"/>
    <w:rsid w:val="00E55639"/>
    <w:rsid w:val="00E55789"/>
    <w:rsid w:val="00E56C05"/>
    <w:rsid w:val="00E57679"/>
    <w:rsid w:val="00E60A9E"/>
    <w:rsid w:val="00E61A11"/>
    <w:rsid w:val="00E61B46"/>
    <w:rsid w:val="00E6205D"/>
    <w:rsid w:val="00E62BF1"/>
    <w:rsid w:val="00E6446B"/>
    <w:rsid w:val="00E6537E"/>
    <w:rsid w:val="00E65899"/>
    <w:rsid w:val="00E65B39"/>
    <w:rsid w:val="00E65D65"/>
    <w:rsid w:val="00E6637B"/>
    <w:rsid w:val="00E667C7"/>
    <w:rsid w:val="00E66DC7"/>
    <w:rsid w:val="00E67583"/>
    <w:rsid w:val="00E70D21"/>
    <w:rsid w:val="00E7138E"/>
    <w:rsid w:val="00E72293"/>
    <w:rsid w:val="00E7278E"/>
    <w:rsid w:val="00E73F50"/>
    <w:rsid w:val="00E74226"/>
    <w:rsid w:val="00E7673F"/>
    <w:rsid w:val="00E80224"/>
    <w:rsid w:val="00E81D38"/>
    <w:rsid w:val="00E81D7D"/>
    <w:rsid w:val="00E825CA"/>
    <w:rsid w:val="00E8325A"/>
    <w:rsid w:val="00E83905"/>
    <w:rsid w:val="00E83BCC"/>
    <w:rsid w:val="00E84315"/>
    <w:rsid w:val="00E84A5D"/>
    <w:rsid w:val="00E85298"/>
    <w:rsid w:val="00E85CB4"/>
    <w:rsid w:val="00E85E5B"/>
    <w:rsid w:val="00E865FC"/>
    <w:rsid w:val="00E86CC9"/>
    <w:rsid w:val="00E86E5C"/>
    <w:rsid w:val="00E874D9"/>
    <w:rsid w:val="00E877B7"/>
    <w:rsid w:val="00E87CEF"/>
    <w:rsid w:val="00E90030"/>
    <w:rsid w:val="00E902BA"/>
    <w:rsid w:val="00E90560"/>
    <w:rsid w:val="00E9084C"/>
    <w:rsid w:val="00E914AC"/>
    <w:rsid w:val="00E91956"/>
    <w:rsid w:val="00E928B1"/>
    <w:rsid w:val="00E933C0"/>
    <w:rsid w:val="00E9476E"/>
    <w:rsid w:val="00E96A12"/>
    <w:rsid w:val="00E9729C"/>
    <w:rsid w:val="00EA069A"/>
    <w:rsid w:val="00EA15AC"/>
    <w:rsid w:val="00EA26C3"/>
    <w:rsid w:val="00EA299E"/>
    <w:rsid w:val="00EA2A0F"/>
    <w:rsid w:val="00EA36E6"/>
    <w:rsid w:val="00EA3AEA"/>
    <w:rsid w:val="00EA5295"/>
    <w:rsid w:val="00EA6376"/>
    <w:rsid w:val="00EA6BA4"/>
    <w:rsid w:val="00EA6F46"/>
    <w:rsid w:val="00EB127D"/>
    <w:rsid w:val="00EB14F7"/>
    <w:rsid w:val="00EB2248"/>
    <w:rsid w:val="00EB2CB7"/>
    <w:rsid w:val="00EB38A7"/>
    <w:rsid w:val="00EB3FF9"/>
    <w:rsid w:val="00EB602D"/>
    <w:rsid w:val="00EB6212"/>
    <w:rsid w:val="00EB6497"/>
    <w:rsid w:val="00EB7819"/>
    <w:rsid w:val="00EB79A6"/>
    <w:rsid w:val="00EB7A76"/>
    <w:rsid w:val="00EB7D97"/>
    <w:rsid w:val="00EC0D7E"/>
    <w:rsid w:val="00EC28CC"/>
    <w:rsid w:val="00EC28F2"/>
    <w:rsid w:val="00EC3A98"/>
    <w:rsid w:val="00EC3DB8"/>
    <w:rsid w:val="00EC53B5"/>
    <w:rsid w:val="00EC53D2"/>
    <w:rsid w:val="00EC55FA"/>
    <w:rsid w:val="00EC5BAB"/>
    <w:rsid w:val="00EC6989"/>
    <w:rsid w:val="00ED02FB"/>
    <w:rsid w:val="00ED0A23"/>
    <w:rsid w:val="00ED288B"/>
    <w:rsid w:val="00ED3673"/>
    <w:rsid w:val="00ED3A98"/>
    <w:rsid w:val="00ED3B11"/>
    <w:rsid w:val="00ED3DE4"/>
    <w:rsid w:val="00ED4BB2"/>
    <w:rsid w:val="00ED5B34"/>
    <w:rsid w:val="00ED5E32"/>
    <w:rsid w:val="00ED7424"/>
    <w:rsid w:val="00ED7C68"/>
    <w:rsid w:val="00EE0C82"/>
    <w:rsid w:val="00EE0E80"/>
    <w:rsid w:val="00EE19C1"/>
    <w:rsid w:val="00EE25C8"/>
    <w:rsid w:val="00EE26F0"/>
    <w:rsid w:val="00EE2B09"/>
    <w:rsid w:val="00EE2C49"/>
    <w:rsid w:val="00EE3D21"/>
    <w:rsid w:val="00EE4303"/>
    <w:rsid w:val="00EE4327"/>
    <w:rsid w:val="00EE4659"/>
    <w:rsid w:val="00EE5CE8"/>
    <w:rsid w:val="00EE5E4F"/>
    <w:rsid w:val="00EE61C6"/>
    <w:rsid w:val="00EE6313"/>
    <w:rsid w:val="00EE6A4B"/>
    <w:rsid w:val="00EE6E46"/>
    <w:rsid w:val="00EE7F86"/>
    <w:rsid w:val="00EF1857"/>
    <w:rsid w:val="00EF27F1"/>
    <w:rsid w:val="00EF3483"/>
    <w:rsid w:val="00EF34CB"/>
    <w:rsid w:val="00EF3679"/>
    <w:rsid w:val="00EF41DC"/>
    <w:rsid w:val="00EF50C3"/>
    <w:rsid w:val="00EF6457"/>
    <w:rsid w:val="00EF7970"/>
    <w:rsid w:val="00F00A2E"/>
    <w:rsid w:val="00F02271"/>
    <w:rsid w:val="00F025DE"/>
    <w:rsid w:val="00F03CFA"/>
    <w:rsid w:val="00F03F1D"/>
    <w:rsid w:val="00F03F5C"/>
    <w:rsid w:val="00F044B7"/>
    <w:rsid w:val="00F0491F"/>
    <w:rsid w:val="00F04B39"/>
    <w:rsid w:val="00F04B4F"/>
    <w:rsid w:val="00F060ED"/>
    <w:rsid w:val="00F07480"/>
    <w:rsid w:val="00F076EB"/>
    <w:rsid w:val="00F10802"/>
    <w:rsid w:val="00F108F0"/>
    <w:rsid w:val="00F10B15"/>
    <w:rsid w:val="00F1132B"/>
    <w:rsid w:val="00F11BFF"/>
    <w:rsid w:val="00F12B85"/>
    <w:rsid w:val="00F14D73"/>
    <w:rsid w:val="00F14FB6"/>
    <w:rsid w:val="00F15630"/>
    <w:rsid w:val="00F15723"/>
    <w:rsid w:val="00F16901"/>
    <w:rsid w:val="00F17520"/>
    <w:rsid w:val="00F209F7"/>
    <w:rsid w:val="00F21038"/>
    <w:rsid w:val="00F212F6"/>
    <w:rsid w:val="00F21B9F"/>
    <w:rsid w:val="00F21FD6"/>
    <w:rsid w:val="00F228CE"/>
    <w:rsid w:val="00F22AE3"/>
    <w:rsid w:val="00F23DDC"/>
    <w:rsid w:val="00F23E44"/>
    <w:rsid w:val="00F24D04"/>
    <w:rsid w:val="00F259F5"/>
    <w:rsid w:val="00F25EA9"/>
    <w:rsid w:val="00F26019"/>
    <w:rsid w:val="00F26135"/>
    <w:rsid w:val="00F2705E"/>
    <w:rsid w:val="00F30051"/>
    <w:rsid w:val="00F30B1C"/>
    <w:rsid w:val="00F30F6C"/>
    <w:rsid w:val="00F31A3C"/>
    <w:rsid w:val="00F32249"/>
    <w:rsid w:val="00F32427"/>
    <w:rsid w:val="00F328CF"/>
    <w:rsid w:val="00F3314F"/>
    <w:rsid w:val="00F34A2B"/>
    <w:rsid w:val="00F35F87"/>
    <w:rsid w:val="00F368C9"/>
    <w:rsid w:val="00F36A80"/>
    <w:rsid w:val="00F401F3"/>
    <w:rsid w:val="00F403CE"/>
    <w:rsid w:val="00F412D7"/>
    <w:rsid w:val="00F41D5C"/>
    <w:rsid w:val="00F423F1"/>
    <w:rsid w:val="00F43F9E"/>
    <w:rsid w:val="00F44204"/>
    <w:rsid w:val="00F44E50"/>
    <w:rsid w:val="00F45112"/>
    <w:rsid w:val="00F4547C"/>
    <w:rsid w:val="00F458E4"/>
    <w:rsid w:val="00F46619"/>
    <w:rsid w:val="00F5121D"/>
    <w:rsid w:val="00F519E5"/>
    <w:rsid w:val="00F53EB7"/>
    <w:rsid w:val="00F5400C"/>
    <w:rsid w:val="00F546C4"/>
    <w:rsid w:val="00F54F80"/>
    <w:rsid w:val="00F5575F"/>
    <w:rsid w:val="00F55C61"/>
    <w:rsid w:val="00F55D09"/>
    <w:rsid w:val="00F55EA9"/>
    <w:rsid w:val="00F56BF2"/>
    <w:rsid w:val="00F57764"/>
    <w:rsid w:val="00F57B19"/>
    <w:rsid w:val="00F60203"/>
    <w:rsid w:val="00F624CC"/>
    <w:rsid w:val="00F62CCE"/>
    <w:rsid w:val="00F63284"/>
    <w:rsid w:val="00F63521"/>
    <w:rsid w:val="00F64762"/>
    <w:rsid w:val="00F649D1"/>
    <w:rsid w:val="00F64E9D"/>
    <w:rsid w:val="00F70ABA"/>
    <w:rsid w:val="00F70EB6"/>
    <w:rsid w:val="00F71727"/>
    <w:rsid w:val="00F71AF8"/>
    <w:rsid w:val="00F724A0"/>
    <w:rsid w:val="00F72D60"/>
    <w:rsid w:val="00F732B7"/>
    <w:rsid w:val="00F73322"/>
    <w:rsid w:val="00F74739"/>
    <w:rsid w:val="00F755F9"/>
    <w:rsid w:val="00F758CA"/>
    <w:rsid w:val="00F75A44"/>
    <w:rsid w:val="00F75CE7"/>
    <w:rsid w:val="00F766D0"/>
    <w:rsid w:val="00F76B09"/>
    <w:rsid w:val="00F76ED0"/>
    <w:rsid w:val="00F7758D"/>
    <w:rsid w:val="00F77AD0"/>
    <w:rsid w:val="00F77BAC"/>
    <w:rsid w:val="00F77D02"/>
    <w:rsid w:val="00F77EFB"/>
    <w:rsid w:val="00F80674"/>
    <w:rsid w:val="00F8094C"/>
    <w:rsid w:val="00F809DA"/>
    <w:rsid w:val="00F80F7C"/>
    <w:rsid w:val="00F8100E"/>
    <w:rsid w:val="00F815C5"/>
    <w:rsid w:val="00F81A14"/>
    <w:rsid w:val="00F842D6"/>
    <w:rsid w:val="00F85C9D"/>
    <w:rsid w:val="00F860F4"/>
    <w:rsid w:val="00F864D4"/>
    <w:rsid w:val="00F86D62"/>
    <w:rsid w:val="00F90330"/>
    <w:rsid w:val="00F908AB"/>
    <w:rsid w:val="00F90D86"/>
    <w:rsid w:val="00F90EF6"/>
    <w:rsid w:val="00F91EB5"/>
    <w:rsid w:val="00F92C1C"/>
    <w:rsid w:val="00F92D8A"/>
    <w:rsid w:val="00F93321"/>
    <w:rsid w:val="00F93697"/>
    <w:rsid w:val="00F93AF8"/>
    <w:rsid w:val="00F93BFD"/>
    <w:rsid w:val="00F94155"/>
    <w:rsid w:val="00F94643"/>
    <w:rsid w:val="00F94F9C"/>
    <w:rsid w:val="00F96067"/>
    <w:rsid w:val="00F9612B"/>
    <w:rsid w:val="00F964BE"/>
    <w:rsid w:val="00F96834"/>
    <w:rsid w:val="00FA05E0"/>
    <w:rsid w:val="00FA084D"/>
    <w:rsid w:val="00FA0DBE"/>
    <w:rsid w:val="00FA0EC0"/>
    <w:rsid w:val="00FA0F6D"/>
    <w:rsid w:val="00FA0F7D"/>
    <w:rsid w:val="00FA1770"/>
    <w:rsid w:val="00FA1E59"/>
    <w:rsid w:val="00FA1E9E"/>
    <w:rsid w:val="00FA22A3"/>
    <w:rsid w:val="00FA256C"/>
    <w:rsid w:val="00FA312C"/>
    <w:rsid w:val="00FA3693"/>
    <w:rsid w:val="00FA5960"/>
    <w:rsid w:val="00FA764F"/>
    <w:rsid w:val="00FB0D35"/>
    <w:rsid w:val="00FB3BFE"/>
    <w:rsid w:val="00FB4BE6"/>
    <w:rsid w:val="00FB4C53"/>
    <w:rsid w:val="00FB4E52"/>
    <w:rsid w:val="00FB5E8A"/>
    <w:rsid w:val="00FB6730"/>
    <w:rsid w:val="00FC05AC"/>
    <w:rsid w:val="00FC14E2"/>
    <w:rsid w:val="00FC26CB"/>
    <w:rsid w:val="00FC2824"/>
    <w:rsid w:val="00FC2881"/>
    <w:rsid w:val="00FC2A73"/>
    <w:rsid w:val="00FC57A2"/>
    <w:rsid w:val="00FC5892"/>
    <w:rsid w:val="00FC704F"/>
    <w:rsid w:val="00FD0D36"/>
    <w:rsid w:val="00FD16B9"/>
    <w:rsid w:val="00FD175E"/>
    <w:rsid w:val="00FD2124"/>
    <w:rsid w:val="00FD242F"/>
    <w:rsid w:val="00FD2C4C"/>
    <w:rsid w:val="00FD31EC"/>
    <w:rsid w:val="00FD595D"/>
    <w:rsid w:val="00FD7658"/>
    <w:rsid w:val="00FD794D"/>
    <w:rsid w:val="00FE054A"/>
    <w:rsid w:val="00FE0895"/>
    <w:rsid w:val="00FE0B84"/>
    <w:rsid w:val="00FE0D31"/>
    <w:rsid w:val="00FE0F30"/>
    <w:rsid w:val="00FE196C"/>
    <w:rsid w:val="00FE2227"/>
    <w:rsid w:val="00FE24B1"/>
    <w:rsid w:val="00FE24E8"/>
    <w:rsid w:val="00FE264E"/>
    <w:rsid w:val="00FE353F"/>
    <w:rsid w:val="00FE393B"/>
    <w:rsid w:val="00FE5085"/>
    <w:rsid w:val="00FE694A"/>
    <w:rsid w:val="00FE69FF"/>
    <w:rsid w:val="00FE6A35"/>
    <w:rsid w:val="00FE6A44"/>
    <w:rsid w:val="00FF020E"/>
    <w:rsid w:val="00FF054B"/>
    <w:rsid w:val="00FF0822"/>
    <w:rsid w:val="00FF1639"/>
    <w:rsid w:val="00FF2E73"/>
    <w:rsid w:val="00FF2FAF"/>
    <w:rsid w:val="00FF35E9"/>
    <w:rsid w:val="00FF4374"/>
    <w:rsid w:val="00FF4D7F"/>
    <w:rsid w:val="00FF4F1C"/>
    <w:rsid w:val="00FF5CA6"/>
    <w:rsid w:val="00FF63B8"/>
    <w:rsid w:val="00FF682C"/>
    <w:rsid w:val="00FF7032"/>
  </w:rsids>
  <m:mathPr>
    <m:mathFont m:val="Cambria Math"/>
    <m:brkBin m:val="before"/>
    <m:brkBinSub m:val="--"/>
    <m:smallFrac/>
    <m:dispDef/>
    <m:lMargin m:val="0"/>
    <m:rMargin m:val="0"/>
    <m:defJc m:val="centerGroup"/>
    <m:wrapIndent m:val="1440"/>
    <m:intLim m:val="subSup"/>
    <m:naryLim m:val="undOvr"/>
  </m:mathPr>
  <w:themeFontLang w:val="sw-K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5D98D30"/>
  <w15:docId w15:val="{5F4D814D-1302-42CD-9085-B02BC8927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w-KE"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D7E15"/>
  </w:style>
  <w:style w:type="paragraph" w:styleId="Heading1">
    <w:name w:val="heading 1"/>
    <w:basedOn w:val="Normal"/>
    <w:next w:val="Normal"/>
    <w:link w:val="Heading1Char"/>
    <w:uiPriority w:val="9"/>
    <w:qFormat/>
    <w:rsid w:val="00551D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7B7A"/>
    <w:pPr>
      <w:ind w:left="720"/>
      <w:contextualSpacing/>
    </w:pPr>
  </w:style>
  <w:style w:type="paragraph" w:styleId="BalloonText">
    <w:name w:val="Balloon Text"/>
    <w:basedOn w:val="Normal"/>
    <w:link w:val="BalloonTextChar"/>
    <w:uiPriority w:val="99"/>
    <w:semiHidden/>
    <w:unhideWhenUsed/>
    <w:rsid w:val="009E1ED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E1ED4"/>
    <w:rPr>
      <w:rFonts w:ascii="Lucida Grande" w:hAnsi="Lucida Grande" w:cs="Lucida Grande"/>
      <w:sz w:val="18"/>
      <w:szCs w:val="18"/>
    </w:rPr>
  </w:style>
  <w:style w:type="character" w:styleId="CommentReference">
    <w:name w:val="annotation reference"/>
    <w:basedOn w:val="DefaultParagraphFont"/>
    <w:uiPriority w:val="99"/>
    <w:semiHidden/>
    <w:unhideWhenUsed/>
    <w:rsid w:val="009E1ED4"/>
    <w:rPr>
      <w:sz w:val="18"/>
      <w:szCs w:val="18"/>
    </w:rPr>
  </w:style>
  <w:style w:type="paragraph" w:styleId="CommentText">
    <w:name w:val="annotation text"/>
    <w:basedOn w:val="Normal"/>
    <w:link w:val="CommentTextChar"/>
    <w:uiPriority w:val="99"/>
    <w:unhideWhenUsed/>
    <w:rsid w:val="009E1ED4"/>
    <w:pPr>
      <w:spacing w:line="240" w:lineRule="auto"/>
    </w:pPr>
    <w:rPr>
      <w:sz w:val="24"/>
      <w:szCs w:val="24"/>
    </w:rPr>
  </w:style>
  <w:style w:type="character" w:customStyle="1" w:styleId="CommentTextChar">
    <w:name w:val="Comment Text Char"/>
    <w:basedOn w:val="DefaultParagraphFont"/>
    <w:link w:val="CommentText"/>
    <w:uiPriority w:val="99"/>
    <w:rsid w:val="009E1ED4"/>
    <w:rPr>
      <w:sz w:val="24"/>
      <w:szCs w:val="24"/>
    </w:rPr>
  </w:style>
  <w:style w:type="paragraph" w:styleId="CommentSubject">
    <w:name w:val="annotation subject"/>
    <w:basedOn w:val="CommentText"/>
    <w:next w:val="CommentText"/>
    <w:link w:val="CommentSubjectChar"/>
    <w:uiPriority w:val="99"/>
    <w:semiHidden/>
    <w:unhideWhenUsed/>
    <w:rsid w:val="009E1ED4"/>
    <w:rPr>
      <w:b/>
      <w:bCs/>
      <w:sz w:val="20"/>
      <w:szCs w:val="20"/>
    </w:rPr>
  </w:style>
  <w:style w:type="character" w:customStyle="1" w:styleId="CommentSubjectChar">
    <w:name w:val="Comment Subject Char"/>
    <w:basedOn w:val="CommentTextChar"/>
    <w:link w:val="CommentSubject"/>
    <w:uiPriority w:val="99"/>
    <w:semiHidden/>
    <w:rsid w:val="009E1ED4"/>
    <w:rPr>
      <w:b/>
      <w:bCs/>
      <w:sz w:val="20"/>
      <w:szCs w:val="20"/>
    </w:rPr>
  </w:style>
  <w:style w:type="paragraph" w:styleId="Revision">
    <w:name w:val="Revision"/>
    <w:hidden/>
    <w:uiPriority w:val="99"/>
    <w:semiHidden/>
    <w:rsid w:val="007D1183"/>
    <w:pPr>
      <w:spacing w:after="0" w:line="240" w:lineRule="auto"/>
    </w:pPr>
  </w:style>
  <w:style w:type="table" w:styleId="TableGrid">
    <w:name w:val="Table Grid"/>
    <w:basedOn w:val="TableNormal"/>
    <w:uiPriority w:val="59"/>
    <w:rsid w:val="00125C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
    <w:name w:val="Light List"/>
    <w:basedOn w:val="TableNormal"/>
    <w:uiPriority w:val="61"/>
    <w:rsid w:val="000756C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1Char">
    <w:name w:val="Heading 1 Char"/>
    <w:basedOn w:val="DefaultParagraphFont"/>
    <w:link w:val="Heading1"/>
    <w:uiPriority w:val="9"/>
    <w:rsid w:val="00551DAF"/>
    <w:rPr>
      <w:rFonts w:asciiTheme="majorHAnsi" w:eastAsiaTheme="majorEastAsia" w:hAnsiTheme="majorHAnsi" w:cstheme="majorBidi"/>
      <w:b/>
      <w:bCs/>
      <w:color w:val="365F91" w:themeColor="accent1" w:themeShade="BF"/>
      <w:sz w:val="28"/>
      <w:szCs w:val="28"/>
    </w:rPr>
  </w:style>
  <w:style w:type="paragraph" w:customStyle="1" w:styleId="s4">
    <w:name w:val="s4"/>
    <w:basedOn w:val="Normal"/>
    <w:rsid w:val="003A545B"/>
    <w:pPr>
      <w:spacing w:before="100" w:beforeAutospacing="1" w:after="100" w:afterAutospacing="1" w:line="240" w:lineRule="auto"/>
    </w:pPr>
    <w:rPr>
      <w:rFonts w:ascii="Times New Roman" w:hAnsi="Times New Roman" w:cs="Times New Roman"/>
      <w:sz w:val="24"/>
      <w:szCs w:val="24"/>
      <w:lang w:val="en-US"/>
    </w:rPr>
  </w:style>
  <w:style w:type="character" w:customStyle="1" w:styleId="s2">
    <w:name w:val="s2"/>
    <w:basedOn w:val="DefaultParagraphFont"/>
    <w:rsid w:val="003A545B"/>
  </w:style>
  <w:style w:type="character" w:customStyle="1" w:styleId="s5">
    <w:name w:val="s5"/>
    <w:basedOn w:val="DefaultParagraphFont"/>
    <w:rsid w:val="003A545B"/>
  </w:style>
  <w:style w:type="character" w:customStyle="1" w:styleId="apple-converted-space">
    <w:name w:val="apple-converted-space"/>
    <w:basedOn w:val="DefaultParagraphFont"/>
    <w:rsid w:val="003A545B"/>
  </w:style>
  <w:style w:type="paragraph" w:customStyle="1" w:styleId="EndNoteBibliographyTitle">
    <w:name w:val="EndNote Bibliography Title"/>
    <w:basedOn w:val="Normal"/>
    <w:link w:val="EndNoteBibliographyTitleChar"/>
    <w:rsid w:val="00E81D38"/>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81D38"/>
    <w:rPr>
      <w:rFonts w:ascii="Calibri" w:hAnsi="Calibri" w:cs="Calibri"/>
      <w:noProof/>
      <w:lang w:val="en-US"/>
    </w:rPr>
  </w:style>
  <w:style w:type="paragraph" w:customStyle="1" w:styleId="EndNoteBibliography">
    <w:name w:val="EndNote Bibliography"/>
    <w:basedOn w:val="Normal"/>
    <w:link w:val="EndNoteBibliographyChar"/>
    <w:rsid w:val="00E81D38"/>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E81D38"/>
    <w:rPr>
      <w:rFonts w:ascii="Calibri" w:hAnsi="Calibri" w:cs="Calibri"/>
      <w:noProof/>
      <w:lang w:val="en-US"/>
    </w:rPr>
  </w:style>
  <w:style w:type="character" w:styleId="Hyperlink">
    <w:name w:val="Hyperlink"/>
    <w:basedOn w:val="DefaultParagraphFont"/>
    <w:uiPriority w:val="99"/>
    <w:unhideWhenUsed/>
    <w:rsid w:val="00E81D38"/>
    <w:rPr>
      <w:color w:val="0000FF" w:themeColor="hyperlink"/>
      <w:u w:val="single"/>
    </w:rPr>
  </w:style>
  <w:style w:type="paragraph" w:styleId="Header">
    <w:name w:val="header"/>
    <w:basedOn w:val="Normal"/>
    <w:link w:val="HeaderChar"/>
    <w:uiPriority w:val="99"/>
    <w:unhideWhenUsed/>
    <w:rsid w:val="007309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0951"/>
  </w:style>
  <w:style w:type="paragraph" w:styleId="Footer">
    <w:name w:val="footer"/>
    <w:basedOn w:val="Normal"/>
    <w:link w:val="FooterChar"/>
    <w:uiPriority w:val="99"/>
    <w:unhideWhenUsed/>
    <w:rsid w:val="007309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0951"/>
  </w:style>
  <w:style w:type="table" w:customStyle="1" w:styleId="ListTable31">
    <w:name w:val="List Table 31"/>
    <w:basedOn w:val="TableNormal"/>
    <w:uiPriority w:val="48"/>
    <w:rsid w:val="006B4016"/>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ghtGrid">
    <w:name w:val="Light Grid"/>
    <w:basedOn w:val="TableNormal"/>
    <w:uiPriority w:val="62"/>
    <w:rsid w:val="006B4016"/>
    <w:pPr>
      <w:spacing w:after="0" w:line="240" w:lineRule="auto"/>
    </w:pPr>
    <w:rPr>
      <w:rFonts w:eastAsia="Times New Roman" w:cs="Times New Roman"/>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pPr>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pPr>
      <w:rPr>
        <w:rFonts w:asciiTheme="majorHAnsi" w:eastAsiaTheme="majorEastAsia" w:hAnsiTheme="majorHAnsi" w:cs="Times New Roman"/>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imes New Roman"/>
        <w:b/>
        <w:bCs/>
      </w:rPr>
    </w:tblStylePr>
    <w:tblStylePr w:type="lastCol">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TableGridLight1">
    <w:name w:val="Table Grid Light1"/>
    <w:basedOn w:val="TableNormal"/>
    <w:uiPriority w:val="40"/>
    <w:rsid w:val="005A3F41"/>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s9">
    <w:name w:val="s9"/>
    <w:basedOn w:val="DefaultParagraphFont"/>
    <w:rsid w:val="007A39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849210">
      <w:bodyDiv w:val="1"/>
      <w:marLeft w:val="0"/>
      <w:marRight w:val="0"/>
      <w:marTop w:val="0"/>
      <w:marBottom w:val="0"/>
      <w:divBdr>
        <w:top w:val="none" w:sz="0" w:space="0" w:color="auto"/>
        <w:left w:val="none" w:sz="0" w:space="0" w:color="auto"/>
        <w:bottom w:val="none" w:sz="0" w:space="0" w:color="auto"/>
        <w:right w:val="none" w:sz="0" w:space="0" w:color="auto"/>
      </w:divBdr>
    </w:div>
    <w:div w:id="227035713">
      <w:bodyDiv w:val="1"/>
      <w:marLeft w:val="0"/>
      <w:marRight w:val="0"/>
      <w:marTop w:val="0"/>
      <w:marBottom w:val="0"/>
      <w:divBdr>
        <w:top w:val="none" w:sz="0" w:space="0" w:color="auto"/>
        <w:left w:val="none" w:sz="0" w:space="0" w:color="auto"/>
        <w:bottom w:val="none" w:sz="0" w:space="0" w:color="auto"/>
        <w:right w:val="none" w:sz="0" w:space="0" w:color="auto"/>
      </w:divBdr>
    </w:div>
    <w:div w:id="239097912">
      <w:bodyDiv w:val="1"/>
      <w:marLeft w:val="0"/>
      <w:marRight w:val="0"/>
      <w:marTop w:val="0"/>
      <w:marBottom w:val="0"/>
      <w:divBdr>
        <w:top w:val="none" w:sz="0" w:space="0" w:color="auto"/>
        <w:left w:val="none" w:sz="0" w:space="0" w:color="auto"/>
        <w:bottom w:val="none" w:sz="0" w:space="0" w:color="auto"/>
        <w:right w:val="none" w:sz="0" w:space="0" w:color="auto"/>
      </w:divBdr>
      <w:divsChild>
        <w:div w:id="109404044">
          <w:marLeft w:val="810"/>
          <w:marRight w:val="0"/>
          <w:marTop w:val="0"/>
          <w:marBottom w:val="0"/>
          <w:divBdr>
            <w:top w:val="none" w:sz="0" w:space="0" w:color="auto"/>
            <w:left w:val="none" w:sz="0" w:space="0" w:color="auto"/>
            <w:bottom w:val="none" w:sz="0" w:space="0" w:color="auto"/>
            <w:right w:val="none" w:sz="0" w:space="0" w:color="auto"/>
          </w:divBdr>
        </w:div>
        <w:div w:id="327945196">
          <w:marLeft w:val="810"/>
          <w:marRight w:val="0"/>
          <w:marTop w:val="0"/>
          <w:marBottom w:val="0"/>
          <w:divBdr>
            <w:top w:val="none" w:sz="0" w:space="0" w:color="auto"/>
            <w:left w:val="none" w:sz="0" w:space="0" w:color="auto"/>
            <w:bottom w:val="none" w:sz="0" w:space="0" w:color="auto"/>
            <w:right w:val="none" w:sz="0" w:space="0" w:color="auto"/>
          </w:divBdr>
        </w:div>
        <w:div w:id="382682362">
          <w:marLeft w:val="810"/>
          <w:marRight w:val="0"/>
          <w:marTop w:val="0"/>
          <w:marBottom w:val="0"/>
          <w:divBdr>
            <w:top w:val="none" w:sz="0" w:space="0" w:color="auto"/>
            <w:left w:val="none" w:sz="0" w:space="0" w:color="auto"/>
            <w:bottom w:val="none" w:sz="0" w:space="0" w:color="auto"/>
            <w:right w:val="none" w:sz="0" w:space="0" w:color="auto"/>
          </w:divBdr>
        </w:div>
        <w:div w:id="891113566">
          <w:marLeft w:val="810"/>
          <w:marRight w:val="0"/>
          <w:marTop w:val="0"/>
          <w:marBottom w:val="0"/>
          <w:divBdr>
            <w:top w:val="none" w:sz="0" w:space="0" w:color="auto"/>
            <w:left w:val="none" w:sz="0" w:space="0" w:color="auto"/>
            <w:bottom w:val="none" w:sz="0" w:space="0" w:color="auto"/>
            <w:right w:val="none" w:sz="0" w:space="0" w:color="auto"/>
          </w:divBdr>
        </w:div>
        <w:div w:id="1018432766">
          <w:marLeft w:val="810"/>
          <w:marRight w:val="0"/>
          <w:marTop w:val="0"/>
          <w:marBottom w:val="0"/>
          <w:divBdr>
            <w:top w:val="none" w:sz="0" w:space="0" w:color="auto"/>
            <w:left w:val="none" w:sz="0" w:space="0" w:color="auto"/>
            <w:bottom w:val="none" w:sz="0" w:space="0" w:color="auto"/>
            <w:right w:val="none" w:sz="0" w:space="0" w:color="auto"/>
          </w:divBdr>
        </w:div>
        <w:div w:id="1248224575">
          <w:marLeft w:val="810"/>
          <w:marRight w:val="0"/>
          <w:marTop w:val="0"/>
          <w:marBottom w:val="0"/>
          <w:divBdr>
            <w:top w:val="none" w:sz="0" w:space="0" w:color="auto"/>
            <w:left w:val="none" w:sz="0" w:space="0" w:color="auto"/>
            <w:bottom w:val="none" w:sz="0" w:space="0" w:color="auto"/>
            <w:right w:val="none" w:sz="0" w:space="0" w:color="auto"/>
          </w:divBdr>
        </w:div>
        <w:div w:id="1383943153">
          <w:marLeft w:val="810"/>
          <w:marRight w:val="0"/>
          <w:marTop w:val="0"/>
          <w:marBottom w:val="0"/>
          <w:divBdr>
            <w:top w:val="none" w:sz="0" w:space="0" w:color="auto"/>
            <w:left w:val="none" w:sz="0" w:space="0" w:color="auto"/>
            <w:bottom w:val="none" w:sz="0" w:space="0" w:color="auto"/>
            <w:right w:val="none" w:sz="0" w:space="0" w:color="auto"/>
          </w:divBdr>
        </w:div>
        <w:div w:id="1604917857">
          <w:marLeft w:val="810"/>
          <w:marRight w:val="0"/>
          <w:marTop w:val="0"/>
          <w:marBottom w:val="0"/>
          <w:divBdr>
            <w:top w:val="none" w:sz="0" w:space="0" w:color="auto"/>
            <w:left w:val="none" w:sz="0" w:space="0" w:color="auto"/>
            <w:bottom w:val="none" w:sz="0" w:space="0" w:color="auto"/>
            <w:right w:val="none" w:sz="0" w:space="0" w:color="auto"/>
          </w:divBdr>
        </w:div>
        <w:div w:id="1996106326">
          <w:marLeft w:val="810"/>
          <w:marRight w:val="0"/>
          <w:marTop w:val="0"/>
          <w:marBottom w:val="0"/>
          <w:divBdr>
            <w:top w:val="none" w:sz="0" w:space="0" w:color="auto"/>
            <w:left w:val="none" w:sz="0" w:space="0" w:color="auto"/>
            <w:bottom w:val="none" w:sz="0" w:space="0" w:color="auto"/>
            <w:right w:val="none" w:sz="0" w:space="0" w:color="auto"/>
          </w:divBdr>
        </w:div>
      </w:divsChild>
    </w:div>
    <w:div w:id="817918598">
      <w:bodyDiv w:val="1"/>
      <w:marLeft w:val="0"/>
      <w:marRight w:val="0"/>
      <w:marTop w:val="0"/>
      <w:marBottom w:val="0"/>
      <w:divBdr>
        <w:top w:val="none" w:sz="0" w:space="0" w:color="auto"/>
        <w:left w:val="none" w:sz="0" w:space="0" w:color="auto"/>
        <w:bottom w:val="none" w:sz="0" w:space="0" w:color="auto"/>
        <w:right w:val="none" w:sz="0" w:space="0" w:color="auto"/>
      </w:divBdr>
    </w:div>
    <w:div w:id="947810263">
      <w:bodyDiv w:val="1"/>
      <w:marLeft w:val="0"/>
      <w:marRight w:val="0"/>
      <w:marTop w:val="0"/>
      <w:marBottom w:val="0"/>
      <w:divBdr>
        <w:top w:val="none" w:sz="0" w:space="0" w:color="auto"/>
        <w:left w:val="none" w:sz="0" w:space="0" w:color="auto"/>
        <w:bottom w:val="none" w:sz="0" w:space="0" w:color="auto"/>
        <w:right w:val="none" w:sz="0" w:space="0" w:color="auto"/>
      </w:divBdr>
    </w:div>
    <w:div w:id="1401948129">
      <w:bodyDiv w:val="1"/>
      <w:marLeft w:val="0"/>
      <w:marRight w:val="0"/>
      <w:marTop w:val="0"/>
      <w:marBottom w:val="0"/>
      <w:divBdr>
        <w:top w:val="none" w:sz="0" w:space="0" w:color="auto"/>
        <w:left w:val="none" w:sz="0" w:space="0" w:color="auto"/>
        <w:bottom w:val="none" w:sz="0" w:space="0" w:color="auto"/>
        <w:right w:val="none" w:sz="0" w:space="0" w:color="auto"/>
      </w:divBdr>
      <w:divsChild>
        <w:div w:id="59209306">
          <w:marLeft w:val="810"/>
          <w:marRight w:val="0"/>
          <w:marTop w:val="0"/>
          <w:marBottom w:val="0"/>
          <w:divBdr>
            <w:top w:val="none" w:sz="0" w:space="0" w:color="auto"/>
            <w:left w:val="none" w:sz="0" w:space="0" w:color="auto"/>
            <w:bottom w:val="none" w:sz="0" w:space="0" w:color="auto"/>
            <w:right w:val="none" w:sz="0" w:space="0" w:color="auto"/>
          </w:divBdr>
        </w:div>
        <w:div w:id="181288613">
          <w:marLeft w:val="810"/>
          <w:marRight w:val="0"/>
          <w:marTop w:val="0"/>
          <w:marBottom w:val="0"/>
          <w:divBdr>
            <w:top w:val="none" w:sz="0" w:space="0" w:color="auto"/>
            <w:left w:val="none" w:sz="0" w:space="0" w:color="auto"/>
            <w:bottom w:val="none" w:sz="0" w:space="0" w:color="auto"/>
            <w:right w:val="none" w:sz="0" w:space="0" w:color="auto"/>
          </w:divBdr>
        </w:div>
        <w:div w:id="269170282">
          <w:marLeft w:val="810"/>
          <w:marRight w:val="0"/>
          <w:marTop w:val="0"/>
          <w:marBottom w:val="0"/>
          <w:divBdr>
            <w:top w:val="none" w:sz="0" w:space="0" w:color="auto"/>
            <w:left w:val="none" w:sz="0" w:space="0" w:color="auto"/>
            <w:bottom w:val="none" w:sz="0" w:space="0" w:color="auto"/>
            <w:right w:val="none" w:sz="0" w:space="0" w:color="auto"/>
          </w:divBdr>
        </w:div>
        <w:div w:id="498270580">
          <w:marLeft w:val="810"/>
          <w:marRight w:val="0"/>
          <w:marTop w:val="0"/>
          <w:marBottom w:val="0"/>
          <w:divBdr>
            <w:top w:val="none" w:sz="0" w:space="0" w:color="auto"/>
            <w:left w:val="none" w:sz="0" w:space="0" w:color="auto"/>
            <w:bottom w:val="none" w:sz="0" w:space="0" w:color="auto"/>
            <w:right w:val="none" w:sz="0" w:space="0" w:color="auto"/>
          </w:divBdr>
        </w:div>
        <w:div w:id="686716022">
          <w:marLeft w:val="810"/>
          <w:marRight w:val="0"/>
          <w:marTop w:val="0"/>
          <w:marBottom w:val="0"/>
          <w:divBdr>
            <w:top w:val="none" w:sz="0" w:space="0" w:color="auto"/>
            <w:left w:val="none" w:sz="0" w:space="0" w:color="auto"/>
            <w:bottom w:val="none" w:sz="0" w:space="0" w:color="auto"/>
            <w:right w:val="none" w:sz="0" w:space="0" w:color="auto"/>
          </w:divBdr>
        </w:div>
        <w:div w:id="902184197">
          <w:marLeft w:val="810"/>
          <w:marRight w:val="0"/>
          <w:marTop w:val="0"/>
          <w:marBottom w:val="0"/>
          <w:divBdr>
            <w:top w:val="none" w:sz="0" w:space="0" w:color="auto"/>
            <w:left w:val="none" w:sz="0" w:space="0" w:color="auto"/>
            <w:bottom w:val="none" w:sz="0" w:space="0" w:color="auto"/>
            <w:right w:val="none" w:sz="0" w:space="0" w:color="auto"/>
          </w:divBdr>
        </w:div>
        <w:div w:id="1924103281">
          <w:marLeft w:val="810"/>
          <w:marRight w:val="0"/>
          <w:marTop w:val="0"/>
          <w:marBottom w:val="0"/>
          <w:divBdr>
            <w:top w:val="none" w:sz="0" w:space="0" w:color="auto"/>
            <w:left w:val="none" w:sz="0" w:space="0" w:color="auto"/>
            <w:bottom w:val="none" w:sz="0" w:space="0" w:color="auto"/>
            <w:right w:val="none" w:sz="0" w:space="0" w:color="auto"/>
          </w:divBdr>
        </w:div>
        <w:div w:id="1938173538">
          <w:marLeft w:val="810"/>
          <w:marRight w:val="0"/>
          <w:marTop w:val="0"/>
          <w:marBottom w:val="0"/>
          <w:divBdr>
            <w:top w:val="none" w:sz="0" w:space="0" w:color="auto"/>
            <w:left w:val="none" w:sz="0" w:space="0" w:color="auto"/>
            <w:bottom w:val="none" w:sz="0" w:space="0" w:color="auto"/>
            <w:right w:val="none" w:sz="0" w:space="0" w:color="auto"/>
          </w:divBdr>
        </w:div>
        <w:div w:id="2049916245">
          <w:marLeft w:val="810"/>
          <w:marRight w:val="0"/>
          <w:marTop w:val="0"/>
          <w:marBottom w:val="0"/>
          <w:divBdr>
            <w:top w:val="none" w:sz="0" w:space="0" w:color="auto"/>
            <w:left w:val="none" w:sz="0" w:space="0" w:color="auto"/>
            <w:bottom w:val="none" w:sz="0" w:space="0" w:color="auto"/>
            <w:right w:val="none" w:sz="0" w:space="0" w:color="auto"/>
          </w:divBdr>
        </w:div>
      </w:divsChild>
    </w:div>
    <w:div w:id="1465657912">
      <w:bodyDiv w:val="1"/>
      <w:marLeft w:val="0"/>
      <w:marRight w:val="0"/>
      <w:marTop w:val="0"/>
      <w:marBottom w:val="0"/>
      <w:divBdr>
        <w:top w:val="none" w:sz="0" w:space="0" w:color="auto"/>
        <w:left w:val="none" w:sz="0" w:space="0" w:color="auto"/>
        <w:bottom w:val="none" w:sz="0" w:space="0" w:color="auto"/>
        <w:right w:val="none" w:sz="0" w:space="0" w:color="auto"/>
      </w:divBdr>
    </w:div>
    <w:div w:id="1467238831">
      <w:bodyDiv w:val="1"/>
      <w:marLeft w:val="0"/>
      <w:marRight w:val="0"/>
      <w:marTop w:val="0"/>
      <w:marBottom w:val="0"/>
      <w:divBdr>
        <w:top w:val="none" w:sz="0" w:space="0" w:color="auto"/>
        <w:left w:val="none" w:sz="0" w:space="0" w:color="auto"/>
        <w:bottom w:val="none" w:sz="0" w:space="0" w:color="auto"/>
        <w:right w:val="none" w:sz="0" w:space="0" w:color="auto"/>
      </w:divBdr>
    </w:div>
    <w:div w:id="1638149262">
      <w:bodyDiv w:val="1"/>
      <w:marLeft w:val="0"/>
      <w:marRight w:val="0"/>
      <w:marTop w:val="0"/>
      <w:marBottom w:val="0"/>
      <w:divBdr>
        <w:top w:val="none" w:sz="0" w:space="0" w:color="auto"/>
        <w:left w:val="none" w:sz="0" w:space="0" w:color="auto"/>
        <w:bottom w:val="none" w:sz="0" w:space="0" w:color="auto"/>
        <w:right w:val="none" w:sz="0" w:space="0" w:color="auto"/>
      </w:divBdr>
    </w:div>
    <w:div w:id="2080908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5" Type="http://schemas.microsoft.com/office/2016/09/relationships/commentsIds" Target="commentsId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who.int/tb/areas-of-work/laboratory/status_xpert_rollout_dec_2016.pdf?ua=1" TargetMode="External"/><Relationship Id="rId9" Type="http://schemas.openxmlformats.org/officeDocument/2006/relationships/footer" Target="footer1.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Version="1987"/>
</file>

<file path=customXml/itemProps1.xml><?xml version="1.0" encoding="utf-8"?>
<ds:datastoreItem xmlns:ds="http://schemas.openxmlformats.org/officeDocument/2006/customXml" ds:itemID="{DADB4482-BAC8-8340-8490-98661BBF9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6666</Words>
  <Characters>38001</Characters>
  <Application>Microsoft Macintosh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Talemwa</dc:creator>
  <cp:keywords/>
  <dc:description/>
  <cp:lastModifiedBy>Priya Shete</cp:lastModifiedBy>
  <cp:revision>4</cp:revision>
  <dcterms:created xsi:type="dcterms:W3CDTF">2020-02-11T16:57:00Z</dcterms:created>
  <dcterms:modified xsi:type="dcterms:W3CDTF">2020-02-11T17:02:00Z</dcterms:modified>
</cp:coreProperties>
</file>